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EC" w:rsidRPr="00694407" w:rsidRDefault="00694407" w:rsidP="00694407">
      <w:pPr>
        <w:jc w:val="center"/>
        <w:rPr>
          <w:b/>
          <w:sz w:val="32"/>
        </w:rPr>
      </w:pPr>
      <w:r w:rsidRPr="00694407">
        <w:rPr>
          <w:rFonts w:hint="eastAsia"/>
          <w:b/>
          <w:sz w:val="32"/>
        </w:rPr>
        <w:t>《重庆高教研究》版权协议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704"/>
        <w:gridCol w:w="2090"/>
        <w:gridCol w:w="1701"/>
        <w:gridCol w:w="3027"/>
      </w:tblGrid>
      <w:tr w:rsidR="00694407" w:rsidRPr="00694407" w:rsidTr="00694407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694407" w:rsidP="00694407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稿件名称</w:t>
            </w:r>
          </w:p>
        </w:tc>
        <w:tc>
          <w:tcPr>
            <w:tcW w:w="6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694407" w:rsidP="007A08BC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694407" w:rsidRPr="00694407" w:rsidTr="00694407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BC" w:rsidRDefault="007A08BC" w:rsidP="007A08BC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94407" w:rsidRDefault="00694407" w:rsidP="007A08BC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944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作者简介</w:t>
            </w:r>
          </w:p>
          <w:p w:rsidR="007A08BC" w:rsidRPr="00694407" w:rsidRDefault="007A08BC" w:rsidP="007A08BC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694407" w:rsidP="00694407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94407" w:rsidRPr="00694407" w:rsidRDefault="00694407" w:rsidP="00694407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（姓名、出生年、性别、籍贯、工作单位（含邮编）、职称、最后学历）</w:t>
            </w:r>
          </w:p>
          <w:p w:rsidR="00694407" w:rsidRPr="00694407" w:rsidRDefault="00694407" w:rsidP="00694407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694407" w:rsidRPr="00694407" w:rsidTr="007A08B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7A08BC" w:rsidP="00694407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</w:t>
            </w:r>
            <w:r w:rsidR="00694407" w:rsidRPr="00694407">
              <w:rPr>
                <w:rFonts w:ascii="宋体" w:eastAsia="宋体" w:hAnsi="宋体" w:cs="宋体"/>
                <w:kern w:val="0"/>
                <w:sz w:val="28"/>
                <w:szCs w:val="28"/>
              </w:rPr>
              <w:t>-mail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694407" w:rsidP="00694407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7A08BC" w:rsidP="00694407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</w:t>
            </w:r>
            <w:r w:rsidR="00694407" w:rsidRPr="006944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694407" w:rsidP="00694407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4407" w:rsidRPr="00694407" w:rsidTr="007A08BC">
        <w:trPr>
          <w:trHeight w:val="654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694407" w:rsidP="00694407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694407" w:rsidP="007A08BC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694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（如稿件被刊用，用于发放稿费）</w:t>
            </w:r>
          </w:p>
        </w:tc>
      </w:tr>
      <w:tr w:rsidR="00694407" w:rsidRPr="00694407" w:rsidTr="00694407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7" w:rsidRPr="00694407" w:rsidRDefault="00694407" w:rsidP="00DA550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1"/>
            <w:r w:rsidRPr="006944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《重庆高教研究》编辑部声明</w:t>
            </w:r>
            <w:bookmarkEnd w:id="0"/>
          </w:p>
          <w:p w:rsidR="00110EA9" w:rsidRDefault="00694407" w:rsidP="007A08B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7A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本刊审稿周期为</w:t>
            </w:r>
            <w:r w:rsidR="000421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15个工作日</w:t>
            </w:r>
            <w:r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，从编辑部登记收到投稿日期起</w:t>
            </w:r>
            <w:r w:rsidR="000421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15个工作日</w:t>
            </w:r>
            <w:r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之内（修改稿自编辑部收到新稿之日起），编辑部拥有该稿件的专有使用权，对稿件进行审理，作者不得将稿件投往其他刊物或会议。</w:t>
            </w:r>
            <w:r w:rsidR="000421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1个月</w:t>
            </w:r>
            <w:r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之后，作者若没有收到审理结果的通知，在书面通知编辑部并收到编辑部确认回复之后，作者可自行处理此文章。</w:t>
            </w:r>
            <w:r w:rsidR="000421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个月之后，若编辑部没有收到作者要求自行处理的</w:t>
            </w:r>
            <w:r w:rsidR="00110E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通知，编辑部仍拥有该文章的专有使用权，直至作者收到审理结果为止。</w:t>
            </w:r>
          </w:p>
          <w:p w:rsidR="00694407" w:rsidRDefault="00694407" w:rsidP="007A08B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440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7A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作者应保证稿件的原创性，</w:t>
            </w:r>
            <w:r w:rsidR="00745D51" w:rsidRPr="00745D51">
              <w:rPr>
                <w:rFonts w:hint="eastAsia"/>
                <w:sz w:val="24"/>
              </w:rPr>
              <w:t>保证该论文不涉及侵权、一稿多投和泄密问题，</w:t>
            </w:r>
            <w:r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并未在任何其他正式出版物上以任何语种发表过。</w:t>
            </w:r>
          </w:p>
          <w:p w:rsidR="007A08BC" w:rsidRPr="007A08BC" w:rsidRDefault="007A08BC" w:rsidP="007A08BC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="006643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</w:t>
            </w:r>
            <w:r w:rsidRPr="007A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自愿将其对该文的以下权利转让给</w:t>
            </w:r>
            <w:r w:rsidR="006643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编辑部</w:t>
            </w:r>
            <w:r w:rsidRPr="007A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7A08BC" w:rsidRDefault="007A08BC" w:rsidP="007A08BC">
            <w:pPr>
              <w:spacing w:line="360" w:lineRule="auto"/>
              <w:ind w:left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（1）汇编权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7A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（2）印刷版式和电子版的复制权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7A08BC" w:rsidRDefault="007A08BC" w:rsidP="007A08BC">
            <w:pPr>
              <w:spacing w:line="360" w:lineRule="auto"/>
              <w:ind w:left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（3）网络传播权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7A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（4）发行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</w:t>
            </w:r>
          </w:p>
          <w:p w:rsidR="007A08BC" w:rsidRPr="007A08BC" w:rsidRDefault="007A08BC" w:rsidP="007A08B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4.</w:t>
            </w:r>
            <w:r w:rsidRPr="007A08BC">
              <w:rPr>
                <w:rFonts w:asciiTheme="minorEastAsia" w:hAnsiTheme="minorEastAsia" w:hint="eastAsia"/>
                <w:sz w:val="24"/>
              </w:rPr>
              <w:t>该论文版权转让期限：自本合同生效之日起到</w:t>
            </w:r>
            <w:r w:rsidR="00664339">
              <w:rPr>
                <w:rFonts w:asciiTheme="minorEastAsia" w:hAnsiTheme="minorEastAsia" w:hint="eastAsia"/>
                <w:sz w:val="24"/>
              </w:rPr>
              <w:t>编辑部</w:t>
            </w:r>
            <w:r w:rsidRPr="007A08BC">
              <w:rPr>
                <w:rFonts w:asciiTheme="minorEastAsia" w:hAnsiTheme="minorEastAsia" w:hint="eastAsia"/>
                <w:sz w:val="24"/>
              </w:rPr>
              <w:t>正式出版该论文后第</w:t>
            </w:r>
            <w:r w:rsidR="00664339">
              <w:rPr>
                <w:rFonts w:asciiTheme="minorEastAsia" w:hAnsiTheme="minorEastAsia" w:hint="eastAsia"/>
                <w:sz w:val="24"/>
              </w:rPr>
              <w:t>10</w:t>
            </w:r>
            <w:r w:rsidRPr="007A08BC">
              <w:rPr>
                <w:rFonts w:asciiTheme="minorEastAsia" w:hAnsiTheme="minorEastAsia" w:hint="eastAsia"/>
                <w:sz w:val="24"/>
              </w:rPr>
              <w:t>年的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7"/>
              </w:smartTagPr>
              <w:r w:rsidRPr="007A08BC">
                <w:rPr>
                  <w:rFonts w:asciiTheme="minorEastAsia" w:hAnsiTheme="minorEastAsia" w:hint="eastAsia"/>
                  <w:sz w:val="24"/>
                </w:rPr>
                <w:t>12月31日</w:t>
              </w:r>
            </w:smartTag>
            <w:r w:rsidRPr="007A08BC">
              <w:rPr>
                <w:rFonts w:asciiTheme="minorEastAsia" w:hAnsiTheme="minorEastAsia" w:hint="eastAsia"/>
                <w:sz w:val="24"/>
              </w:rPr>
              <w:t>。适用地域：世界各地。</w:t>
            </w:r>
          </w:p>
          <w:p w:rsidR="007A08BC" w:rsidRPr="007A08BC" w:rsidRDefault="007A08BC" w:rsidP="007A08B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7A08BC">
              <w:rPr>
                <w:rFonts w:asciiTheme="minorEastAsia" w:hAnsiTheme="minorEastAsia" w:hint="eastAsia"/>
                <w:sz w:val="24"/>
              </w:rPr>
              <w:t>5.除《中华人民共和国著作权法》第二十二条规定的情况外，在本合同第3条中转让的权利，</w:t>
            </w:r>
            <w:r w:rsidR="00664339">
              <w:rPr>
                <w:rFonts w:asciiTheme="minorEastAsia" w:hAnsiTheme="minorEastAsia" w:hint="eastAsia"/>
                <w:sz w:val="24"/>
              </w:rPr>
              <w:t>作者</w:t>
            </w:r>
            <w:r w:rsidRPr="007A08BC">
              <w:rPr>
                <w:rFonts w:asciiTheme="minorEastAsia" w:hAnsiTheme="minorEastAsia" w:hint="eastAsia"/>
                <w:sz w:val="24"/>
              </w:rPr>
              <w:t>不得再许可他人以任何形式使用，但</w:t>
            </w:r>
            <w:r w:rsidR="00664339">
              <w:rPr>
                <w:rFonts w:asciiTheme="minorEastAsia" w:hAnsiTheme="minorEastAsia" w:hint="eastAsia"/>
                <w:sz w:val="24"/>
              </w:rPr>
              <w:t>作者</w:t>
            </w:r>
            <w:r w:rsidRPr="007A08BC">
              <w:rPr>
                <w:rFonts w:asciiTheme="minorEastAsia" w:hAnsiTheme="minorEastAsia" w:hint="eastAsia"/>
                <w:sz w:val="24"/>
              </w:rPr>
              <w:t>本人可以在其后继的作品中引用（或翻译）该论文中部分内容或将其汇编在甲方非期刊类的文集中。</w:t>
            </w:r>
          </w:p>
          <w:p w:rsidR="00694407" w:rsidRPr="00694407" w:rsidRDefault="007A08BC" w:rsidP="007A08B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7A08BC">
              <w:rPr>
                <w:rFonts w:asciiTheme="minorEastAsia" w:hAnsiTheme="minorEastAsia" w:hint="eastAsia"/>
                <w:sz w:val="24"/>
              </w:rPr>
              <w:t>6.</w:t>
            </w:r>
            <w:r w:rsidR="00694407"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作者要保证该文章符合《高等学校哲学社会科学研究学术规范</w:t>
            </w:r>
            <w:r w:rsidR="00694407" w:rsidRPr="00694407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694407"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试行</w:t>
            </w:r>
            <w:r w:rsidR="00694407" w:rsidRPr="00694407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="00694407"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》，严禁出现抄袭、剽窃行为。因不良行为造成的经济损失和社会负面影响，由作者</w:t>
            </w:r>
            <w:r w:rsidR="00694407"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本人负责。</w:t>
            </w:r>
          </w:p>
          <w:p w:rsidR="00694407" w:rsidRPr="00694407" w:rsidRDefault="007A08BC" w:rsidP="007A08B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</w:t>
            </w:r>
            <w:r w:rsidR="00694407"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一经发现学术不端行为，本刊将永不录用相关作者的稿件。</w:t>
            </w:r>
          </w:p>
          <w:p w:rsidR="00694407" w:rsidRPr="00694407" w:rsidRDefault="007A08BC" w:rsidP="007A08B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</w:t>
            </w:r>
            <w:r w:rsidR="00694407"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无论何种原因，如作者要求撤回投稿，请第一作者以书面形式通知编辑部。</w:t>
            </w:r>
          </w:p>
          <w:p w:rsidR="00694407" w:rsidRPr="00694407" w:rsidRDefault="007A08BC" w:rsidP="007A08B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</w:t>
            </w:r>
            <w:r w:rsidR="00694407" w:rsidRPr="00694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位作者署名或多个单位的文章，作者保证署名内容、顺序和单位内容、顺序无争议。在投稿之后，如变更、增加或删除作者署名内容或顺序、单位内容或顺序，作者须以书面形式通知编辑部，并需有所有作者的签字和第一完成单位盖章，以示同意。</w:t>
            </w:r>
          </w:p>
          <w:p w:rsidR="000421D4" w:rsidRDefault="007A08BC" w:rsidP="000421D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="00694407" w:rsidRPr="00694407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="000421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本刊已许可中国学术期刊（光盘版）电子杂志社在中国知网及其系列数据库中传播本刊全文</w:t>
            </w:r>
            <w:r w:rsidR="008B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="000421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投寄本刊的稿件自</w:t>
            </w:r>
            <w:r w:rsidR="00110E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投稿</w:t>
            </w:r>
            <w:r w:rsidR="000421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之日起其网络传播权即视为</w:t>
            </w:r>
            <w:r w:rsidR="008B68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自动授予。有异议者请在来稿时声明。</w:t>
            </w:r>
          </w:p>
          <w:p w:rsidR="00332A05" w:rsidRDefault="00332A05" w:rsidP="007A08BC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</w:t>
            </w:r>
            <w:r w:rsidRPr="00332A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</w:t>
            </w:r>
            <w:r w:rsidR="000421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</w:t>
            </w:r>
            <w:r w:rsidRPr="00332A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未及事宜，若发生问题，双方协商解决；若协商不成，则按照《中华人民共和国著作权法》和有关的法律法规处理。</w:t>
            </w:r>
          </w:p>
          <w:p w:rsidR="00694407" w:rsidRPr="00694407" w:rsidRDefault="00694407" w:rsidP="00D45DEB">
            <w:pPr>
              <w:widowControl/>
              <w:spacing w:line="405" w:lineRule="atLeast"/>
              <w:ind w:firstLine="4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94407" w:rsidRDefault="00694407"/>
    <w:sectPr w:rsidR="00694407" w:rsidSect="001B1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7C" w:rsidRDefault="00494C7C" w:rsidP="00332A05">
      <w:r>
        <w:separator/>
      </w:r>
    </w:p>
  </w:endnote>
  <w:endnote w:type="continuationSeparator" w:id="1">
    <w:p w:rsidR="00494C7C" w:rsidRDefault="00494C7C" w:rsidP="0033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7C" w:rsidRDefault="00494C7C" w:rsidP="00332A05">
      <w:r>
        <w:separator/>
      </w:r>
    </w:p>
  </w:footnote>
  <w:footnote w:type="continuationSeparator" w:id="1">
    <w:p w:rsidR="00494C7C" w:rsidRDefault="00494C7C" w:rsidP="00332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36CB"/>
    <w:multiLevelType w:val="hybridMultilevel"/>
    <w:tmpl w:val="8F8C609A"/>
    <w:lvl w:ilvl="0" w:tplc="13AABA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436B7C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CFAEF76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407"/>
    <w:rsid w:val="000421D4"/>
    <w:rsid w:val="00110EA9"/>
    <w:rsid w:val="001725D8"/>
    <w:rsid w:val="001A3E9E"/>
    <w:rsid w:val="001B15EC"/>
    <w:rsid w:val="00332A05"/>
    <w:rsid w:val="003D77CD"/>
    <w:rsid w:val="004419B4"/>
    <w:rsid w:val="00494C7C"/>
    <w:rsid w:val="004E1E6B"/>
    <w:rsid w:val="00540ADE"/>
    <w:rsid w:val="00664339"/>
    <w:rsid w:val="00694407"/>
    <w:rsid w:val="006A1E5D"/>
    <w:rsid w:val="006D2867"/>
    <w:rsid w:val="00745D51"/>
    <w:rsid w:val="007A08BC"/>
    <w:rsid w:val="00862AD9"/>
    <w:rsid w:val="008B6862"/>
    <w:rsid w:val="0097776A"/>
    <w:rsid w:val="00A74C52"/>
    <w:rsid w:val="00AA68E9"/>
    <w:rsid w:val="00D37A4F"/>
    <w:rsid w:val="00D45DEB"/>
    <w:rsid w:val="00DA550F"/>
    <w:rsid w:val="00E16657"/>
    <w:rsid w:val="00E6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4407"/>
  </w:style>
  <w:style w:type="paragraph" w:styleId="a3">
    <w:name w:val="header"/>
    <w:basedOn w:val="a"/>
    <w:link w:val="Char"/>
    <w:uiPriority w:val="99"/>
    <w:semiHidden/>
    <w:unhideWhenUsed/>
    <w:rsid w:val="00332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A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A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2016-07-07T02:30:00Z</dcterms:created>
  <dcterms:modified xsi:type="dcterms:W3CDTF">2016-07-07T03:29:00Z</dcterms:modified>
</cp:coreProperties>
</file>