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25" w:rsidRPr="00700B25" w:rsidRDefault="00700B25" w:rsidP="00700B25">
      <w:pPr>
        <w:widowControl/>
        <w:jc w:val="left"/>
        <w:rPr>
          <w:rFonts w:ascii="宋体" w:eastAsia="宋体" w:hAnsi="宋体" w:cs="宋体"/>
          <w:b/>
          <w:kern w:val="0"/>
          <w:sz w:val="24"/>
          <w:szCs w:val="24"/>
        </w:rPr>
      </w:pPr>
      <w:r>
        <w:rPr>
          <w:rFonts w:ascii="宋体" w:eastAsia="宋体" w:hAnsi="宋体" w:cs="宋体" w:hint="eastAsia"/>
          <w:kern w:val="0"/>
          <w:sz w:val="24"/>
          <w:szCs w:val="24"/>
        </w:rPr>
        <w:t xml:space="preserve">                        </w:t>
      </w:r>
      <w:r w:rsidRPr="00700B25">
        <w:rPr>
          <w:rFonts w:ascii="宋体" w:eastAsia="宋体" w:hAnsi="宋体" w:cs="宋体" w:hint="eastAsia"/>
          <w:b/>
          <w:kern w:val="0"/>
          <w:sz w:val="24"/>
          <w:szCs w:val="24"/>
        </w:rPr>
        <w:t xml:space="preserve"> </w:t>
      </w:r>
      <w:r w:rsidRPr="00700B25">
        <w:rPr>
          <w:rFonts w:ascii="宋体" w:eastAsia="宋体" w:hAnsi="宋体" w:cs="宋体"/>
          <w:b/>
          <w:kern w:val="0"/>
          <w:sz w:val="24"/>
          <w:szCs w:val="24"/>
        </w:rPr>
        <w:t>征</w:t>
      </w:r>
      <w:r w:rsidRPr="00700B25">
        <w:rPr>
          <w:rFonts w:ascii="宋体" w:eastAsia="宋体" w:hAnsi="宋体" w:cs="宋体" w:hint="eastAsia"/>
          <w:b/>
          <w:kern w:val="0"/>
          <w:sz w:val="24"/>
          <w:szCs w:val="24"/>
        </w:rPr>
        <w:t xml:space="preserve"> </w:t>
      </w:r>
      <w:r w:rsidRPr="00700B25">
        <w:rPr>
          <w:rFonts w:ascii="宋体" w:eastAsia="宋体" w:hAnsi="宋体" w:cs="宋体"/>
          <w:b/>
          <w:kern w:val="0"/>
          <w:sz w:val="24"/>
          <w:szCs w:val="24"/>
        </w:rPr>
        <w:t>稿</w:t>
      </w:r>
      <w:r w:rsidRPr="00700B25">
        <w:rPr>
          <w:rFonts w:ascii="宋体" w:eastAsia="宋体" w:hAnsi="宋体" w:cs="宋体" w:hint="eastAsia"/>
          <w:b/>
          <w:kern w:val="0"/>
          <w:sz w:val="24"/>
          <w:szCs w:val="24"/>
        </w:rPr>
        <w:t xml:space="preserve"> </w:t>
      </w:r>
      <w:r w:rsidRPr="00700B25">
        <w:rPr>
          <w:rFonts w:ascii="宋体" w:eastAsia="宋体" w:hAnsi="宋体" w:cs="宋体"/>
          <w:b/>
          <w:kern w:val="0"/>
          <w:sz w:val="24"/>
          <w:szCs w:val="24"/>
        </w:rPr>
        <w:t>启</w:t>
      </w:r>
      <w:r w:rsidRPr="00700B25">
        <w:rPr>
          <w:rFonts w:ascii="宋体" w:eastAsia="宋体" w:hAnsi="宋体" w:cs="宋体" w:hint="eastAsia"/>
          <w:b/>
          <w:kern w:val="0"/>
          <w:sz w:val="24"/>
          <w:szCs w:val="24"/>
        </w:rPr>
        <w:t xml:space="preserve"> </w:t>
      </w:r>
      <w:r w:rsidRPr="00700B25">
        <w:rPr>
          <w:rFonts w:ascii="宋体" w:eastAsia="宋体" w:hAnsi="宋体" w:cs="宋体"/>
          <w:b/>
          <w:kern w:val="0"/>
          <w:sz w:val="24"/>
          <w:szCs w:val="24"/>
        </w:rPr>
        <w:t xml:space="preserve">事 </w:t>
      </w:r>
    </w:p>
    <w:p w:rsidR="00700B25" w:rsidRPr="003633D4" w:rsidRDefault="00700B25" w:rsidP="00700B25">
      <w:pPr>
        <w:widowControl/>
        <w:spacing w:before="100" w:beforeAutospacing="1" w:after="100" w:afterAutospacing="1"/>
        <w:jc w:val="left"/>
        <w:rPr>
          <w:rFonts w:ascii="宋体" w:eastAsia="宋体" w:hAnsi="宋体" w:cs="宋体"/>
          <w:kern w:val="0"/>
          <w:sz w:val="24"/>
          <w:szCs w:val="24"/>
        </w:rPr>
      </w:pPr>
      <w:r w:rsidRPr="003633D4">
        <w:rPr>
          <w:rFonts w:ascii="宋体" w:eastAsia="宋体" w:hAnsi="宋体" w:cs="宋体"/>
          <w:kern w:val="0"/>
          <w:szCs w:val="21"/>
        </w:rPr>
        <w:t>      《交通医学》杂志系交通部主管、南通大学主办的医学学术刊物，1987年创刊，国内外公开发行。《交通医学》刊号为ISSN 1006-2440，CN 32-1412/R。设有以下栏目：专家论坛、医学继续教育、论著与基础研究、论著与经验交流、讲座、综述、新技术新疗法、新药报道、临床病例讨论等。本刊在体现交通医学特色方面设有航海医学、铁道和民航医学、交通创伤、交通卫生防疫、潜水医学等栏目，为从事交通医学研究工作者提供学术交流的园地。主要面向交通、铁道、民航系统的医疗卫生单位和广大医务工作者，同时面向国内医疗卫生单位开放，欢迎各地医疗卫生从业人员踊跃投稿。 </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    1.本刊为综合性医学刊物，以临床医学为重点，注意实用性、科学性、先进性，着重介绍广大医务人员需要的临床知识及经验，以期提高医疗水平。稿件内容务求科学性强，主题鲜明，重点突出，文字精练，语句通顺，数据可靠。论著、讲座、综述一般不超过4000字，其他稿件以不超过2500字为宜。</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   </w:t>
      </w:r>
      <w:r>
        <w:rPr>
          <w:rFonts w:ascii="宋体" w:eastAsia="宋体" w:hAnsi="宋体" w:cs="宋体" w:hint="eastAsia"/>
          <w:kern w:val="0"/>
          <w:szCs w:val="21"/>
        </w:rPr>
        <w:t>2.</w:t>
      </w:r>
      <w:r w:rsidRPr="003633D4">
        <w:rPr>
          <w:rFonts w:ascii="宋体" w:eastAsia="宋体" w:hAnsi="宋体" w:cs="宋体"/>
          <w:kern w:val="0"/>
          <w:szCs w:val="21"/>
        </w:rPr>
        <w:t>摘要采用结构式摘要格式，即包括目的、方法、结果、结论四部分内容，应简明扼要，与正文对应；注明中图分类号。</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    4.关键词是为方便检索而设置的特定标识，应针对所研究的重点内容，一般应选3～8个，尽量采用《Index Medicus》新近的《MeSH》词表上的主题词，中译名以全国自然科学名词审定委员会公布的《医学名词》和《医学主题词的注释字顺表》(中国医学科学院情报研究所，1984)为准。药名可以作关键词(统一用法或通用名)。</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    5.结果凡能以文字描述清楚者尽量不用图表，图表设计要求采用合理、准确的三线表。统计数据要核实，统计方法要科学，应列出具体的统计方法及数值，切勿凭空得出P值大小及结论。计量单位一律按国务院1984年颁布的关于我国统一实行法定计量单位的标准《法定计量单位及医学常用计量单位简表》执行。</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    6.参考文献仅限于作者亲自阅读过的公开发表的以近期发表为主的文献。所引文献与原著内容、版次、年份、卷期、页码应准确无误，一般不超过10条。参考文献的作者不超过3人时，应全部列出；超过3人时仅著录前3位作者后加等(汉)、他(日语)、et al(英语)等。中外作者均应姓在前、名在后；外文作者名用缩写，不加缩写点。格式如下：</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［期刊］作者.文题名.刊名(外文可缩写)，出版年份，卷（期）数：起-止页码.</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［专著］所引章节内容的作者名.章节文题.见：书的主编姓名，主编.书名.版次.出版地：出版社名，出版年份. 起-止页码.</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    7.来稿务请附工作单位推荐信，注明作者真实姓名、职务、职称及详细通讯地址、联系电话、E-mail地址。</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    8.请作者自留底稿，切勿一稿两投。来稿本刊不予退回，6个月内如不见本刊处理通知可另投他刊。</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    9.来稿刊登后赠送该期杂志2本。对特邀专家撰写的稿件，录用后酌致稿酬。</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    10.来稿请寄:</w:t>
      </w:r>
      <w:r w:rsidRPr="00700B25">
        <w:rPr>
          <w:rFonts w:hint="eastAsia"/>
          <w:color w:val="000000"/>
          <w:szCs w:val="21"/>
          <w:shd w:val="clear" w:color="auto" w:fill="F7F7F7"/>
        </w:rPr>
        <w:t xml:space="preserve"> </w:t>
      </w:r>
      <w:r>
        <w:rPr>
          <w:rFonts w:hint="eastAsia"/>
          <w:color w:val="000000"/>
          <w:szCs w:val="21"/>
          <w:shd w:val="clear" w:color="auto" w:fill="F7F7F7"/>
        </w:rPr>
        <w:t>江苏省南通市崇川区崇川路</w:t>
      </w:r>
      <w:r>
        <w:rPr>
          <w:rFonts w:hint="eastAsia"/>
          <w:color w:val="000000"/>
          <w:szCs w:val="21"/>
          <w:shd w:val="clear" w:color="auto" w:fill="F7F7F7"/>
        </w:rPr>
        <w:t>79</w:t>
      </w:r>
      <w:r>
        <w:rPr>
          <w:rFonts w:hint="eastAsia"/>
          <w:color w:val="000000"/>
          <w:szCs w:val="21"/>
          <w:shd w:val="clear" w:color="auto" w:fill="F7F7F7"/>
        </w:rPr>
        <w:t>号国际青创园</w:t>
      </w:r>
      <w:r>
        <w:rPr>
          <w:rFonts w:hint="eastAsia"/>
          <w:color w:val="000000"/>
          <w:szCs w:val="21"/>
          <w:shd w:val="clear" w:color="auto" w:fill="F7F7F7"/>
        </w:rPr>
        <w:t>1</w:t>
      </w:r>
      <w:r>
        <w:rPr>
          <w:rFonts w:hint="eastAsia"/>
          <w:color w:val="000000"/>
          <w:szCs w:val="21"/>
          <w:shd w:val="clear" w:color="auto" w:fill="F7F7F7"/>
        </w:rPr>
        <w:t>号楼</w:t>
      </w:r>
      <w:r>
        <w:rPr>
          <w:rFonts w:hint="eastAsia"/>
          <w:color w:val="000000"/>
          <w:szCs w:val="21"/>
          <w:shd w:val="clear" w:color="auto" w:fill="F7F7F7"/>
        </w:rPr>
        <w:t>715</w:t>
      </w:r>
      <w:r>
        <w:rPr>
          <w:rFonts w:hint="eastAsia"/>
          <w:color w:val="000000"/>
          <w:szCs w:val="21"/>
          <w:shd w:val="clear" w:color="auto" w:fill="F7F7F7"/>
        </w:rPr>
        <w:t>室、</w:t>
      </w:r>
      <w:r>
        <w:rPr>
          <w:rFonts w:hint="eastAsia"/>
          <w:color w:val="000000"/>
          <w:szCs w:val="21"/>
          <w:shd w:val="clear" w:color="auto" w:fill="F7F7F7"/>
        </w:rPr>
        <w:t>713</w:t>
      </w:r>
      <w:r>
        <w:rPr>
          <w:rFonts w:hint="eastAsia"/>
          <w:color w:val="000000"/>
          <w:szCs w:val="21"/>
          <w:shd w:val="clear" w:color="auto" w:fill="F7F7F7"/>
        </w:rPr>
        <w:t>室交通医学杂志编辑部</w:t>
      </w:r>
      <w:r>
        <w:rPr>
          <w:rFonts w:hint="eastAsia"/>
          <w:color w:val="000000"/>
          <w:szCs w:val="21"/>
          <w:shd w:val="clear" w:color="auto" w:fill="F7F7F7"/>
        </w:rPr>
        <w:t xml:space="preserve"> </w:t>
      </w:r>
      <w:r>
        <w:rPr>
          <w:rFonts w:hint="eastAsia"/>
          <w:color w:val="000000"/>
          <w:szCs w:val="21"/>
          <w:shd w:val="clear" w:color="auto" w:fill="F7F7F7"/>
        </w:rPr>
        <w:t>，</w:t>
      </w:r>
      <w:r w:rsidRPr="003633D4">
        <w:rPr>
          <w:rFonts w:ascii="宋体" w:eastAsia="宋体" w:hAnsi="宋体" w:cs="宋体"/>
          <w:kern w:val="0"/>
          <w:szCs w:val="21"/>
        </w:rPr>
        <w:t>邮编：22601</w:t>
      </w:r>
      <w:r>
        <w:rPr>
          <w:rFonts w:ascii="宋体" w:eastAsia="宋体" w:hAnsi="宋体" w:cs="宋体" w:hint="eastAsia"/>
          <w:kern w:val="0"/>
          <w:szCs w:val="21"/>
        </w:rPr>
        <w:t>8</w:t>
      </w:r>
      <w:r w:rsidRPr="003633D4">
        <w:rPr>
          <w:rFonts w:ascii="宋体" w:eastAsia="宋体" w:hAnsi="宋体" w:cs="宋体"/>
          <w:kern w:val="0"/>
          <w:szCs w:val="21"/>
        </w:rPr>
        <w:t>。稿件请勿寄给主编、副主编或编委转，以免中转时遗失。</w:t>
      </w:r>
    </w:p>
    <w:p w:rsidR="00700B25" w:rsidRPr="003633D4" w:rsidRDefault="00700B25" w:rsidP="00700B25">
      <w:pPr>
        <w:widowControl/>
        <w:jc w:val="left"/>
        <w:rPr>
          <w:rFonts w:ascii="宋体" w:eastAsia="宋体" w:hAnsi="宋体" w:cs="宋体"/>
          <w:kern w:val="0"/>
          <w:sz w:val="24"/>
          <w:szCs w:val="24"/>
        </w:rPr>
      </w:pPr>
      <w:r w:rsidRPr="003633D4">
        <w:rPr>
          <w:rFonts w:ascii="宋体" w:eastAsia="宋体" w:hAnsi="宋体" w:cs="宋体"/>
          <w:kern w:val="0"/>
          <w:szCs w:val="21"/>
        </w:rPr>
        <w:t>      电话(传真)：(0513)850512952</w:t>
      </w:r>
      <w:r>
        <w:rPr>
          <w:rFonts w:ascii="宋体" w:eastAsia="宋体" w:hAnsi="宋体" w:cs="宋体" w:hint="eastAsia"/>
          <w:kern w:val="0"/>
          <w:szCs w:val="21"/>
        </w:rPr>
        <w:t>/85012953</w:t>
      </w:r>
      <w:r w:rsidRPr="003633D4">
        <w:rPr>
          <w:rFonts w:ascii="宋体" w:eastAsia="宋体" w:hAnsi="宋体" w:cs="宋体"/>
          <w:kern w:val="0"/>
          <w:szCs w:val="21"/>
        </w:rPr>
        <w:t>。E-mail:jtyx@ntu.edu.cn</w:t>
      </w:r>
    </w:p>
    <w:p w:rsidR="00700B25" w:rsidRPr="003633D4" w:rsidRDefault="00700B25" w:rsidP="00700B25">
      <w:pPr>
        <w:widowControl/>
        <w:spacing w:before="100" w:beforeAutospacing="1" w:after="100" w:afterAutospacing="1"/>
        <w:jc w:val="left"/>
        <w:rPr>
          <w:rFonts w:ascii="宋体" w:eastAsia="宋体" w:hAnsi="宋体" w:cs="宋体"/>
          <w:kern w:val="0"/>
          <w:sz w:val="24"/>
          <w:szCs w:val="24"/>
        </w:rPr>
      </w:pPr>
      <w:r w:rsidRPr="003633D4">
        <w:rPr>
          <w:rFonts w:ascii="宋体" w:eastAsia="宋体" w:hAnsi="宋体" w:cs="宋体"/>
          <w:kern w:val="0"/>
          <w:sz w:val="24"/>
          <w:szCs w:val="24"/>
        </w:rPr>
        <w:br/>
        <w:t> </w:t>
      </w:r>
    </w:p>
    <w:p w:rsidR="005B2C59" w:rsidRPr="00700B25" w:rsidRDefault="005B2C59" w:rsidP="00700B25"/>
    <w:sectPr w:rsidR="005B2C59" w:rsidRPr="00700B25" w:rsidSect="005B2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B0C" w:rsidRDefault="00210B0C" w:rsidP="008378BD">
      <w:r>
        <w:separator/>
      </w:r>
    </w:p>
  </w:endnote>
  <w:endnote w:type="continuationSeparator" w:id="1">
    <w:p w:rsidR="00210B0C" w:rsidRDefault="00210B0C" w:rsidP="008378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B0C" w:rsidRDefault="00210B0C" w:rsidP="008378BD">
      <w:r>
        <w:separator/>
      </w:r>
    </w:p>
  </w:footnote>
  <w:footnote w:type="continuationSeparator" w:id="1">
    <w:p w:rsidR="00210B0C" w:rsidRDefault="00210B0C" w:rsidP="008378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8BD"/>
    <w:rsid w:val="00210B0C"/>
    <w:rsid w:val="002C4BE4"/>
    <w:rsid w:val="003E45D1"/>
    <w:rsid w:val="005B2C59"/>
    <w:rsid w:val="00700B25"/>
    <w:rsid w:val="008378BD"/>
    <w:rsid w:val="009824BA"/>
    <w:rsid w:val="00B94F95"/>
    <w:rsid w:val="00C57E26"/>
    <w:rsid w:val="00CF3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78BD"/>
    <w:rPr>
      <w:sz w:val="18"/>
      <w:szCs w:val="18"/>
    </w:rPr>
  </w:style>
  <w:style w:type="paragraph" w:styleId="a4">
    <w:name w:val="footer"/>
    <w:basedOn w:val="a"/>
    <w:link w:val="Char0"/>
    <w:uiPriority w:val="99"/>
    <w:semiHidden/>
    <w:unhideWhenUsed/>
    <w:rsid w:val="008378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78B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baller</dc:creator>
  <cp:keywords/>
  <dc:description/>
  <cp:lastModifiedBy>lenovo-zhu</cp:lastModifiedBy>
  <cp:revision>3</cp:revision>
  <dcterms:created xsi:type="dcterms:W3CDTF">2014-10-27T07:37:00Z</dcterms:created>
  <dcterms:modified xsi:type="dcterms:W3CDTF">2021-01-19T06:13:00Z</dcterms:modified>
</cp:coreProperties>
</file>