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《现代远距离教育》期刊投稿须知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default" w:ascii="楷体" w:hAnsi="楷体" w:eastAsia="楷体" w:cs="楷体"/>
          <w:b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[声明] 投稿作者请确认: 所有作者均知悉此论文并同意署名；论文若出现知识产权纠纷，由作者负责；论文具有原创性，没有以任何方式抄袭、剽窃或侵吞他人学术成果等学术不端行为。”另，已录用的作者投送的未曾在国内外公开发表过的原创作品之版权（含各种介质和媒体的版权），将自动转让给《现代远距离教育》编辑部，包括电子出版、多媒体出版、网络出版以及其它形式出版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《现代远距离教育》是一本以传播远程教育新思想、新理念、新技术和新方法的学术期刊。本刊关注远程教育理论与实践的最新成果，为构建我国终身教育体系和推动远程教育现代化进程服务。来稿要求观点新颖、紧跟前沿、视角独特，论文内容涵盖研究目的、方法和结论。论文中条理清晰、论述有力，论据充分且能支撑论点，研究方法得当，具有原创的研究发现和学术价值。论文正文内容必须在 9000 字以上，论文中的题目、作者、单位、摘要、关键词必须有中英文两种形式。对于重大理论学术问题或前沿问题，本刊不惜版面予以发表。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论文中文摘要一般情况下为300～500字，写明文章的背景信息、主要内容、研究方法、研究结果（有何观点策略，解决了什么问题，有何重要发现）、研究主要结论等，将上述内容简明扼要地加以概括、独立成文。（摘要中，不对内容作诠释和评论，不写论文意义；注意逻辑顺序；用第三人称，不能用“本文”“作者”等主语；使用规范化的名词术语；不用引文）。正文一律使用 Word 或 WPS 编排，文中出现的图表必须清晰可见，图的名称标注于图的下方，表的名称标注于表的上方。图片最好利用软件生成导出，精度要求在200dpi以上以满足正常的印刷要求，推荐作者使用Word 或 Microsoft Visio 绘制流程图，文字不要与边框和线重叠。表格则使用三线表样式，参考文献著录规则依据GB/T 7714-2015 标准，标注方法需符合</w:t>
      </w:r>
      <w:r>
        <w:rPr>
          <w:rFonts w:hint="eastAsia" w:ascii="楷体" w:hAnsi="楷体" w:eastAsia="楷体" w:cs="楷体"/>
          <w:b/>
          <w:bCs w:val="0"/>
          <w:i w:val="0"/>
          <w:iCs w:val="0"/>
          <w:sz w:val="24"/>
          <w:szCs w:val="24"/>
          <w:lang w:val="en-US" w:eastAsia="zh-CN"/>
        </w:rPr>
        <w:t>顺序编码制</w:t>
      </w: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的规范，文中引用按数字自然顺序进行标识，重复的按初次数字标注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。文章如是基金项目的研究成果，需要在首页的脚注处注明基金项目名称及编号。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本刊不接受纸质打印稿。为方便联系，请作者在文章末尾注明所有作者的详细联系方式，包括手机、电话、电子邮件、通信地址及邮编等，样刊邮寄默认为邮局平邮，如选择快递到付，请注明。投稿期间请勿一稿多投。所有拟发稿件均需经过中国知网“社科期刊学术不端文献检测系统”检测，论文内容与其他文章（含自引部分）文字重合度超过10%的一票否决。我编辑部有权对论文内容进行适当的编辑、修改。如不同意，请在来稿的明显位置加以说明。一旦发现作者一稿多投或抄袭行为，本刊将刊发相关声明予以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[网络投稿程序]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（1）作者注册；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（2）查看投稿须知；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（3）查看版权协议；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（4）填写稿件信息；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（5）填写作者信息；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（6）上传稿件和附件。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[稿件审理流程]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（1）作者上传稿件成功后，会接到系统自动发送的投稿成功通知邮件；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（2）稿件经初审编辑收稿后分配给责任编辑初审；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（3）责编初审后提交副主编复审；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（4）副主编复审后提交主编终审；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（5）主编终审通过后会向作者发送录用通知邮件。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（6）编辑部审稿期限为两个月，如两个月后未收到录用通知，稿件可自行处理。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[基金项目及作者简介样式]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【基金项目】</w:t>
      </w:r>
      <w:r>
        <w:rPr>
          <w:rFonts w:hint="default" w:ascii="Arial" w:hAnsi="Arial" w:eastAsia="楷体" w:cs="Arial"/>
          <w:b w:val="0"/>
          <w:bCs/>
          <w:i w:val="0"/>
          <w:iCs w:val="0"/>
          <w:sz w:val="24"/>
          <w:szCs w:val="24"/>
          <w:lang w:val="en-US" w:eastAsia="zh-CN"/>
        </w:rPr>
        <w:t>××××</w:t>
      </w: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省哲学社会科学规划2020年重大专题项目“</w:t>
      </w:r>
      <w:r>
        <w:rPr>
          <w:rFonts w:hint="default" w:ascii="Arial" w:hAnsi="Arial" w:eastAsia="楷体" w:cs="Arial"/>
          <w:b w:val="0"/>
          <w:bCs/>
          <w:i w:val="0"/>
          <w:iCs w:val="0"/>
          <w:sz w:val="24"/>
          <w:szCs w:val="24"/>
          <w:lang w:val="en-US" w:eastAsia="zh-CN"/>
        </w:rPr>
        <w:t>×××××</w:t>
      </w: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策略研究”（编号：21ABCD005）。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学者甲，博士，</w:t>
      </w:r>
      <w:r>
        <w:rPr>
          <w:rFonts w:hint="default" w:ascii="Arial" w:hAnsi="Arial" w:eastAsia="楷体" w:cs="Arial"/>
          <w:b w:val="0"/>
          <w:bCs/>
          <w:i w:val="0"/>
          <w:iCs w:val="0"/>
          <w:sz w:val="24"/>
          <w:szCs w:val="24"/>
          <w:lang w:val="en-US" w:eastAsia="zh-CN"/>
        </w:rPr>
        <w:t>×××</w:t>
      </w: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大学教育技术学院教授，博士生导师，院长，</w:t>
      </w:r>
      <w:r>
        <w:rPr>
          <w:rFonts w:hint="default" w:ascii="Arial" w:hAnsi="Arial" w:eastAsia="楷体" w:cs="Arial"/>
          <w:b w:val="0"/>
          <w:bCs/>
          <w:i w:val="0"/>
          <w:iCs w:val="0"/>
          <w:sz w:val="24"/>
          <w:szCs w:val="24"/>
          <w:lang w:val="en-US" w:eastAsia="zh-CN"/>
        </w:rPr>
        <w:t>×××</w:t>
      </w: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大学</w:t>
      </w:r>
      <w:r>
        <w:rPr>
          <w:rFonts w:hint="default" w:ascii="Arial" w:hAnsi="Arial" w:eastAsia="楷体" w:cs="Arial"/>
          <w:b w:val="0"/>
          <w:bCs/>
          <w:i w:val="0"/>
          <w:iCs w:val="0"/>
          <w:sz w:val="24"/>
          <w:szCs w:val="24"/>
          <w:lang w:val="en-US" w:eastAsia="zh-CN"/>
        </w:rPr>
        <w:t>×××</w:t>
      </w: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学科带头人（已获取学位样式）；学者乙，</w:t>
      </w:r>
      <w:r>
        <w:rPr>
          <w:rFonts w:hint="default" w:ascii="Arial" w:hAnsi="Arial" w:eastAsia="楷体" w:cs="Arial"/>
          <w:b w:val="0"/>
          <w:bCs/>
          <w:i w:val="0"/>
          <w:iCs w:val="0"/>
          <w:sz w:val="24"/>
          <w:szCs w:val="24"/>
          <w:lang w:val="en-US" w:eastAsia="zh-CN"/>
        </w:rPr>
        <w:t>×××</w:t>
      </w: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>大学教育技术学院博士（硕士）研究生（均标注至二级学院）。</w:t>
      </w:r>
    </w:p>
    <w:p>
      <w:pP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sz w:val="24"/>
          <w:szCs w:val="24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ascii="楷体" w:hAnsi="楷体" w:eastAsia="楷体" w:cs="楷体"/>
        <w:sz w:val="24"/>
        <w:szCs w:val="24"/>
      </w:rPr>
    </w:pPr>
    <w:r>
      <w:rPr>
        <w:rFonts w:hint="eastAsia" w:ascii="楷体" w:hAnsi="楷体" w:eastAsia="楷体" w:cs="楷体"/>
        <w:sz w:val="24"/>
        <w:szCs w:val="24"/>
        <w:lang w:val="en-US" w:eastAsia="zh-CN"/>
      </w:rPr>
      <w:t>《现代远距离教育》期刊投稿须知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mIzZjkxYTAwNDY5OTk5MzI4MmQ1N2E0NjA4NTgifQ=="/>
  </w:docVars>
  <w:rsids>
    <w:rsidRoot w:val="3F2D3DD0"/>
    <w:rsid w:val="38D343CC"/>
    <w:rsid w:val="3F2D3DD0"/>
    <w:rsid w:val="44B348F7"/>
    <w:rsid w:val="4B901EC9"/>
    <w:rsid w:val="4C7C432B"/>
    <w:rsid w:val="4D53051C"/>
    <w:rsid w:val="5F114C9B"/>
    <w:rsid w:val="6D535020"/>
    <w:rsid w:val="713D0ADA"/>
    <w:rsid w:val="7A535CE8"/>
    <w:rsid w:val="7E9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1375</Words>
  <Characters>1446</Characters>
  <Lines>0</Lines>
  <Paragraphs>0</Paragraphs>
  <TotalTime>2</TotalTime>
  <ScaleCrop>false</ScaleCrop>
  <LinksUpToDate>false</LinksUpToDate>
  <CharactersWithSpaces>1461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2018-06-22T08:19:00Z</dcterms:created>
  <dc:creator>Admin</dc:creator>
  <cp:lastModifiedBy>Admini</cp:lastModifiedBy>
  <dcterms:modified xsi:type="dcterms:W3CDTF">2022-06-16T02:32:11Z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6A8FB729A7FA46468CDF0D097EA178A8</vt:lpwstr>
  </property>
</Properties>
</file>