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0" w:leftChars="0" w:firstLine="0" w:firstLineChars="0"/>
        <w:jc w:val="both"/>
        <w:textAlignment w:val="auto"/>
        <w:rPr>
          <w:rFonts w:hint="eastAsia" w:ascii="华文行楷" w:hAnsi="华文行楷" w:eastAsia="华文行楷" w:cs="华文行楷"/>
          <w:b w:val="0"/>
          <w:bCs w:val="0"/>
          <w:sz w:val="10"/>
          <w:szCs w:val="10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b w:val="0"/>
          <w:bCs w:val="0"/>
          <w:sz w:val="44"/>
          <w:szCs w:val="44"/>
        </w:rPr>
      </w:pPr>
      <w:r>
        <w:rPr>
          <w:rFonts w:hint="eastAsia" w:ascii="华文行楷" w:hAnsi="华文行楷" w:eastAsia="华文行楷" w:cs="华文行楷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b w:val="0"/>
          <w:bCs w:val="0"/>
          <w:sz w:val="44"/>
          <w:szCs w:val="44"/>
        </w:rPr>
        <w:t>版权转让协议</w:t>
      </w:r>
      <w:bookmarkStart w:id="1" w:name="_GoBack"/>
      <w:bookmarkEnd w:id="1"/>
    </w:p>
    <w:p/>
    <w:p>
      <w:pPr>
        <w:pStyle w:val="4"/>
        <w:keepNext w:val="0"/>
        <w:keepLines w:val="0"/>
        <w:pageBreakBefore w:val="0"/>
        <w:widowControl w:val="0"/>
        <w:tabs>
          <w:tab w:val="left" w:pos="6160"/>
          <w:tab w:val="left" w:pos="8092"/>
          <w:tab w:val="left" w:pos="81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textAlignment w:val="auto"/>
        <w:rPr>
          <w:rFonts w:hint="default" w:eastAsia="宋体"/>
          <w:spacing w:val="-3"/>
          <w:u w:val="single"/>
          <w:lang w:val="en-US" w:eastAsia="zh-CN"/>
        </w:rPr>
      </w:pPr>
      <w:r>
        <w:rPr>
          <w:rFonts w:hint="eastAsia"/>
          <w:b/>
          <w:bCs/>
          <w:lang w:eastAsia="zh-CN"/>
        </w:rPr>
        <w:t>文章</w:t>
      </w:r>
      <w:r>
        <w:rPr>
          <w:b/>
          <w:bCs/>
        </w:rPr>
        <w:t>题目</w:t>
      </w:r>
      <w:r>
        <w:rPr>
          <w:b/>
          <w:bCs/>
          <w:spacing w:val="-3"/>
        </w:rPr>
        <w:t>：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rFonts w:hint="eastAsia"/>
          <w:spacing w:val="-3"/>
          <w:u w:val="single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6160"/>
          <w:tab w:val="left" w:pos="8092"/>
          <w:tab w:val="left" w:pos="81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textAlignment w:val="auto"/>
        <w:rPr>
          <w:u w:val="single"/>
        </w:rPr>
      </w:pPr>
      <w:r>
        <w:rPr>
          <w:b/>
          <w:bCs/>
          <w:spacing w:val="-1"/>
        </w:rPr>
        <w:t>全</w:t>
      </w:r>
      <w:r>
        <w:rPr>
          <w:b/>
          <w:bCs/>
        </w:rPr>
        <w:t>体</w:t>
      </w:r>
      <w:r>
        <w:rPr>
          <w:b/>
          <w:bCs/>
          <w:spacing w:val="-3"/>
        </w:rPr>
        <w:t>作</w:t>
      </w:r>
      <w:r>
        <w:rPr>
          <w:b/>
          <w:bCs/>
        </w:rPr>
        <w:t>者姓</w:t>
      </w:r>
      <w:r>
        <w:rPr>
          <w:b/>
          <w:bCs/>
          <w:spacing w:val="-3"/>
        </w:rPr>
        <w:t>名</w:t>
      </w:r>
      <w:r>
        <w:rPr>
          <w:rFonts w:hint="eastAsia"/>
          <w:b/>
          <w:bCs/>
          <w:spacing w:val="-3"/>
        </w:rPr>
        <w:t>（依序排列）</w:t>
      </w:r>
      <w:r>
        <w:t>：</w:t>
      </w:r>
      <w:r>
        <w:rPr>
          <w:u w:val="single"/>
        </w:rPr>
        <w:t xml:space="preserve">                        </w:t>
      </w:r>
      <w:r>
        <w:rPr>
          <w:rFonts w:hint="eastAsia"/>
          <w:u w:val="single"/>
          <w:lang w:val="en-US" w:eastAsia="zh-CN"/>
        </w:rPr>
        <w:t xml:space="preserve">     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6160"/>
          <w:tab w:val="left" w:pos="8092"/>
          <w:tab w:val="left" w:pos="81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textAlignment w:val="auto"/>
        <w:rPr>
          <w:rFonts w:ascii="Times New Roman" w:eastAsia="Times New Roman"/>
          <w:w w:val="17"/>
          <w:u w:val="single"/>
        </w:rPr>
      </w:pPr>
      <w:r>
        <w:rPr>
          <w:b/>
          <w:bCs/>
        </w:rPr>
        <w:t>第一</w:t>
      </w:r>
      <w:r>
        <w:rPr>
          <w:b/>
          <w:bCs/>
          <w:spacing w:val="-3"/>
        </w:rPr>
        <w:t>作</w:t>
      </w:r>
      <w:r>
        <w:rPr>
          <w:b/>
          <w:bCs/>
        </w:rPr>
        <w:t>者</w:t>
      </w:r>
      <w:r>
        <w:rPr>
          <w:b/>
          <w:bCs/>
          <w:spacing w:val="-3"/>
        </w:rPr>
        <w:t>单</w:t>
      </w:r>
      <w:r>
        <w:rPr>
          <w:b/>
          <w:bCs/>
        </w:rPr>
        <w:t>位</w:t>
      </w:r>
      <w:r>
        <w:rPr>
          <w:spacing w:val="-3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17"/>
          <w:u w:val="single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6160"/>
          <w:tab w:val="left" w:pos="8092"/>
          <w:tab w:val="left" w:pos="81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textAlignment w:val="auto"/>
        <w:rPr>
          <w:rFonts w:hint="default" w:eastAsia="宋体"/>
          <w:b/>
          <w:bCs/>
          <w:u w:val="single"/>
          <w:lang w:val="en-US" w:eastAsia="zh-CN"/>
        </w:rPr>
      </w:pPr>
      <w:r>
        <w:rPr>
          <w:b/>
          <w:bCs/>
        </w:rPr>
        <w:t>投稿期刊：</w:t>
      </w:r>
      <w:r>
        <w:rPr>
          <w:b/>
          <w:bCs/>
          <w:u w:val="single"/>
        </w:rPr>
        <w:t xml:space="preserve">    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</w:t>
      </w:r>
      <w:r>
        <w:rPr>
          <w:b/>
          <w:bCs/>
          <w:u w:val="single"/>
        </w:rPr>
        <w:t xml:space="preserve">  《</w:t>
      </w:r>
      <w:r>
        <w:rPr>
          <w:rFonts w:hint="eastAsia"/>
          <w:b/>
          <w:bCs/>
          <w:u w:val="single"/>
          <w:lang w:eastAsia="zh-CN"/>
        </w:rPr>
        <w:t>长江技术经济</w:t>
      </w:r>
      <w:r>
        <w:rPr>
          <w:b/>
          <w:bCs/>
          <w:u w:val="single"/>
        </w:rPr>
        <w:t xml:space="preserve">》            </w:t>
      </w:r>
      <w:r>
        <w:rPr>
          <w:rFonts w:hint="eastAsia"/>
          <w:b/>
          <w:bCs/>
          <w:u w:val="single"/>
          <w:lang w:val="en-US" w:eastAsia="zh-CN"/>
        </w:rPr>
        <w:t xml:space="preserve">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420" w:firstLineChars="200"/>
        <w:jc w:val="both"/>
        <w:textAlignment w:val="auto"/>
      </w:pPr>
      <w:r>
        <w:t>遵照《中华人民共和国著作权法》及相关法律法规，作者和</w:t>
      </w:r>
      <w:r>
        <w:rPr>
          <w:rFonts w:hint="eastAsia"/>
          <w:lang w:eastAsia="zh-CN"/>
        </w:rPr>
        <w:t>《长江技术经济》编辑部</w:t>
      </w:r>
      <w:r>
        <w:rPr>
          <w:spacing w:val="-3"/>
          <w:w w:val="100"/>
        </w:rPr>
        <w:t>双方经协商，就作者在</w:t>
      </w:r>
      <w:r>
        <w:rPr>
          <w:rFonts w:hint="eastAsia"/>
          <w:spacing w:val="-3"/>
          <w:w w:val="100"/>
          <w:lang w:eastAsia="zh-CN"/>
        </w:rPr>
        <w:t>《</w:t>
      </w:r>
      <w:r>
        <w:rPr>
          <w:rFonts w:hint="eastAsia"/>
          <w:lang w:eastAsia="zh-CN"/>
        </w:rPr>
        <w:t>长江技术经济</w:t>
      </w:r>
      <w:r>
        <w:rPr>
          <w:rFonts w:hint="eastAsia"/>
          <w:spacing w:val="-3"/>
          <w:w w:val="100"/>
          <w:lang w:eastAsia="zh-CN"/>
        </w:rPr>
        <w:t>》</w:t>
      </w:r>
      <w:r>
        <w:rPr>
          <w:spacing w:val="-3"/>
          <w:w w:val="100"/>
        </w:rPr>
        <w:t>所发表的上述论文</w:t>
      </w:r>
      <w:bookmarkStart w:id="0" w:name="OLE_LINK1"/>
      <w:r>
        <w:rPr>
          <w:spacing w:val="-3"/>
          <w:w w:val="100"/>
        </w:rPr>
        <w:t>（</w:t>
      </w:r>
      <w:r>
        <w:rPr>
          <w:spacing w:val="-11"/>
          <w:w w:val="100"/>
        </w:rPr>
        <w:t>以</w:t>
      </w:r>
      <w:r>
        <w:rPr>
          <w:spacing w:val="-16"/>
          <w:w w:val="100"/>
        </w:rPr>
        <w:t>下简称“本论文”</w:t>
      </w:r>
      <w:r>
        <w:rPr>
          <w:spacing w:val="-3"/>
          <w:w w:val="100"/>
        </w:rPr>
        <w:t>）</w:t>
      </w:r>
      <w:bookmarkEnd w:id="0"/>
      <w:r>
        <w:rPr>
          <w:spacing w:val="-3"/>
          <w:w w:val="100"/>
        </w:rPr>
        <w:t>的版权转让问题，达成如下一致协议：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  <w:rPr>
          <w:rFonts w:hint="eastAsia" w:eastAsia="宋体"/>
          <w:b/>
          <w:bCs/>
          <w:color w:val="auto"/>
          <w:lang w:eastAsia="zh-CN"/>
        </w:rPr>
      </w:pPr>
      <w:r>
        <w:rPr>
          <w:rFonts w:ascii="Calibri" w:eastAsia="Calibri"/>
        </w:rPr>
        <w:t>1</w:t>
      </w:r>
      <w:r>
        <w:rPr>
          <w:spacing w:val="-3"/>
        </w:rPr>
        <w:t>、</w:t>
      </w:r>
      <w:r>
        <w:rPr>
          <w:color w:val="auto"/>
          <w:spacing w:val="-3"/>
        </w:rPr>
        <w:t>作者保证本论文是独立取得的原创性成果，</w:t>
      </w:r>
      <w:r>
        <w:rPr>
          <w:b/>
          <w:bCs/>
          <w:color w:val="auto"/>
          <w:spacing w:val="-3"/>
        </w:rPr>
        <w:t>无抄袭、剽窃</w:t>
      </w:r>
      <w:r>
        <w:rPr>
          <w:rFonts w:hint="eastAsia"/>
          <w:b/>
          <w:bCs/>
          <w:color w:val="auto"/>
          <w:spacing w:val="-3"/>
          <w:lang w:eastAsia="zh-CN"/>
        </w:rPr>
        <w:t>、论文中介或他人代写等学术不端行为</w:t>
      </w:r>
      <w:r>
        <w:rPr>
          <w:color w:val="auto"/>
          <w:spacing w:val="-3"/>
        </w:rPr>
        <w:t>；本论文相关内容未曾以各种文字、语言在国内外公开发表过，在向</w:t>
      </w:r>
      <w:r>
        <w:rPr>
          <w:rFonts w:hint="eastAsia"/>
          <w:color w:val="auto"/>
          <w:spacing w:val="-3"/>
          <w:lang w:eastAsia="zh-CN"/>
        </w:rPr>
        <w:t>编辑部</w:t>
      </w:r>
      <w:r>
        <w:rPr>
          <w:color w:val="auto"/>
          <w:spacing w:val="-3"/>
        </w:rPr>
        <w:t>投稿后</w:t>
      </w:r>
      <w:r>
        <w:rPr>
          <w:rFonts w:hint="eastAsia" w:ascii="Calibri"/>
          <w:b/>
          <w:bCs/>
          <w:color w:val="auto"/>
          <w:lang w:val="en-US" w:eastAsia="zh-CN"/>
        </w:rPr>
        <w:t>3</w:t>
      </w:r>
      <w:r>
        <w:rPr>
          <w:b/>
          <w:bCs/>
          <w:color w:val="auto"/>
          <w:spacing w:val="-3"/>
        </w:rPr>
        <w:t>个月内</w:t>
      </w:r>
      <w:r>
        <w:rPr>
          <w:color w:val="auto"/>
          <w:spacing w:val="-3"/>
        </w:rPr>
        <w:t>不再以任何语种向其他任何刊物投稿</w:t>
      </w:r>
      <w:r>
        <w:rPr>
          <w:color w:val="auto"/>
          <w:spacing w:val="-3"/>
          <w:highlight w:val="none"/>
        </w:rPr>
        <w:t>；</w:t>
      </w:r>
      <w:r>
        <w:rPr>
          <w:b/>
          <w:bCs/>
          <w:color w:val="auto"/>
          <w:spacing w:val="-3"/>
          <w:highlight w:val="none"/>
        </w:rPr>
        <w:t>本论文</w:t>
      </w:r>
      <w:r>
        <w:rPr>
          <w:rFonts w:hint="eastAsia"/>
          <w:b/>
          <w:bCs/>
          <w:color w:val="auto"/>
          <w:spacing w:val="-3"/>
          <w:highlight w:val="none"/>
          <w:lang w:eastAsia="zh-CN"/>
        </w:rPr>
        <w:t>一旦被编辑部录用，</w:t>
      </w:r>
      <w:r>
        <w:rPr>
          <w:b/>
          <w:bCs/>
          <w:color w:val="auto"/>
          <w:spacing w:val="-3"/>
          <w:highlight w:val="none"/>
        </w:rPr>
        <w:t>不</w:t>
      </w:r>
      <w:r>
        <w:rPr>
          <w:rFonts w:hint="eastAsia"/>
          <w:b/>
          <w:bCs/>
          <w:color w:val="auto"/>
          <w:spacing w:val="-3"/>
          <w:highlight w:val="none"/>
          <w:lang w:eastAsia="zh-CN"/>
        </w:rPr>
        <w:t>得</w:t>
      </w:r>
      <w:r>
        <w:rPr>
          <w:b/>
          <w:bCs/>
          <w:color w:val="auto"/>
          <w:spacing w:val="-3"/>
          <w:highlight w:val="none"/>
        </w:rPr>
        <w:t>一稿多投</w:t>
      </w:r>
      <w:r>
        <w:rPr>
          <w:rFonts w:hint="eastAsia"/>
          <w:b/>
          <w:bCs/>
          <w:color w:val="auto"/>
          <w:spacing w:val="-3"/>
          <w:highlight w:val="none"/>
          <w:lang w:eastAsia="zh-CN"/>
        </w:rPr>
        <w:t>到其他刊物</w:t>
      </w:r>
      <w:r>
        <w:rPr>
          <w:color w:val="auto"/>
          <w:spacing w:val="-3"/>
          <w:highlight w:val="none"/>
        </w:rPr>
        <w:t>。</w:t>
      </w:r>
      <w:r>
        <w:rPr>
          <w:b w:val="0"/>
          <w:bCs w:val="0"/>
          <w:color w:val="auto"/>
          <w:spacing w:val="-3"/>
        </w:rPr>
        <w:t>若作者不能遵守上述保证，由此发生版权纠纷的，作者应承担因此产生的全部相关</w:t>
      </w:r>
      <w:r>
        <w:rPr>
          <w:b/>
          <w:bCs/>
          <w:color w:val="auto"/>
          <w:spacing w:val="-3"/>
        </w:rPr>
        <w:t>法律责任</w:t>
      </w:r>
      <w:r>
        <w:rPr>
          <w:rFonts w:hint="eastAsia"/>
          <w:b/>
          <w:bCs/>
          <w:color w:val="auto"/>
          <w:spacing w:val="-3"/>
          <w:lang w:eastAsia="zh-CN"/>
        </w:rPr>
        <w:t>，编辑部有权对稿件进行退稿处理</w:t>
      </w:r>
      <w:r>
        <w:rPr>
          <w:b/>
          <w:bCs/>
          <w:color w:val="auto"/>
          <w:spacing w:val="-3"/>
        </w:rPr>
        <w:t>。</w:t>
      </w:r>
      <w:r>
        <w:rPr>
          <w:rFonts w:hint="eastAsia"/>
          <w:b/>
          <w:bCs/>
          <w:color w:val="auto"/>
          <w:spacing w:val="-3"/>
          <w:lang w:eastAsia="zh-CN"/>
        </w:rPr>
        <w:t>因作者学术不端或一稿多投行为给编辑部带来损失的，一经查实，将在本刊网站或期刊显著位置予以公布（包括作者姓名、单位等信息），且编辑部保留向作者追偿的权利。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</w:pPr>
      <w:r>
        <w:rPr>
          <w:rFonts w:ascii="Calibri" w:eastAsia="Calibri"/>
        </w:rPr>
        <w:t>2</w:t>
      </w:r>
      <w:r>
        <w:rPr>
          <w:spacing w:val="-3"/>
        </w:rPr>
        <w:t>、作者须保证本论文不涉及任何保密问题，并已经过作者单位的保密管理部门保密审查， 允许本论文公开发表；作者之间无署名和排序纠纷，作者与单位顺序不随意更改；本论文不侵犯任何版权或损害第三方的任何其他权利。如果作者不能遵守前述保证的，因此产生的一切责任由作者承担。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</w:pPr>
      <w:r>
        <w:rPr>
          <w:rFonts w:ascii="Calibri" w:eastAsia="Calibri"/>
        </w:rPr>
        <w:t>3</w:t>
      </w:r>
      <w:r>
        <w:rPr>
          <w:spacing w:val="-3"/>
        </w:rPr>
        <w:t>、本协议自签署之日起生效，作者投送的本论文的所有版权，包括但不限于在各种媒介的出版权、复制权、发行权、翻译权、网络传播权、汇编权，自本协议生效之日起将在全世界范围转让给</w:t>
      </w:r>
      <w:r>
        <w:rPr>
          <w:rFonts w:hint="eastAsia"/>
          <w:spacing w:val="-3"/>
          <w:lang w:eastAsia="zh-CN"/>
        </w:rPr>
        <w:t>编辑部</w:t>
      </w:r>
      <w:r>
        <w:rPr>
          <w:spacing w:val="-3"/>
        </w:rPr>
        <w:t>所有。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</w:pPr>
      <w:r>
        <w:rPr>
          <w:rFonts w:ascii="Calibri" w:eastAsia="Calibri"/>
        </w:rPr>
        <w:t>4</w:t>
      </w:r>
      <w:r>
        <w:rPr>
          <w:spacing w:val="-4"/>
        </w:rPr>
        <w:t>、论文在</w:t>
      </w:r>
      <w:r>
        <w:rPr>
          <w:rFonts w:hint="eastAsia"/>
          <w:spacing w:val="-4"/>
          <w:lang w:eastAsia="zh-CN"/>
        </w:rPr>
        <w:t>本刊</w:t>
      </w:r>
      <w:r>
        <w:rPr>
          <w:spacing w:val="-4"/>
        </w:rPr>
        <w:t xml:space="preserve">发表后，作者可以行使除本协议第 </w:t>
      </w:r>
      <w:r>
        <w:rPr>
          <w:rFonts w:ascii="Calibri" w:eastAsia="Calibri"/>
        </w:rPr>
        <w:t xml:space="preserve">3 </w:t>
      </w:r>
      <w:r>
        <w:rPr>
          <w:spacing w:val="-3"/>
        </w:rPr>
        <w:t>条已转让的权利以外的版权， 但在行使权利时所制作的该文的上述版式的复制品中均须声明</w:t>
      </w:r>
      <w:r>
        <w:rPr>
          <w:rFonts w:hint="eastAsia"/>
          <w:spacing w:val="-3"/>
          <w:lang w:eastAsia="zh-CN"/>
        </w:rPr>
        <w:t>《长江技术经济》编辑部</w:t>
      </w:r>
      <w:r>
        <w:rPr>
          <w:spacing w:val="-3"/>
        </w:rPr>
        <w:t>拥有版权。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</w:pPr>
      <w:r>
        <w:rPr>
          <w:rFonts w:ascii="Calibri" w:eastAsia="Calibri"/>
        </w:rPr>
        <w:t>5</w:t>
      </w:r>
      <w:r>
        <w:rPr>
          <w:spacing w:val="-5"/>
        </w:rPr>
        <w:t xml:space="preserve">、作者有权在汇编个人文集或以其他非期刊方式 </w:t>
      </w:r>
      <w:r>
        <w:rPr>
          <w:rFonts w:ascii="Calibri" w:eastAsia="Calibri"/>
        </w:rPr>
        <w:t>(</w:t>
      </w:r>
      <w:r>
        <w:rPr>
          <w:spacing w:val="-3"/>
        </w:rPr>
        <w:t>含作者个人网页</w:t>
      </w:r>
      <w:r>
        <w:rPr>
          <w:rFonts w:ascii="Calibri" w:eastAsia="Calibri"/>
          <w:spacing w:val="11"/>
        </w:rPr>
        <w:t xml:space="preserve">) </w:t>
      </w:r>
      <w:r>
        <w:rPr>
          <w:spacing w:val="-3"/>
        </w:rPr>
        <w:t>出版个人作品时，不经修订地全部或部分使用本论文。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</w:pPr>
      <w:r>
        <w:rPr>
          <w:rFonts w:ascii="Calibri" w:eastAsia="Calibri"/>
        </w:rPr>
        <w:t>6</w:t>
      </w:r>
      <w:r>
        <w:t>、编辑部同意作者可以在下列情况下继续使用该论文：1）申请专利；2）学术报告和讲演；3）非商业性的学术交流；4）经编辑部允许并授权的其它活动。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</w:pPr>
      <w:r>
        <w:rPr>
          <w:rFonts w:hint="eastAsia" w:ascii="Calibri"/>
          <w:lang w:val="en-US" w:eastAsia="zh-CN"/>
        </w:rPr>
        <w:t>7</w:t>
      </w:r>
      <w:r>
        <w:t>、其他未尽事宜，若发生问题，双方将协商解决；若协商不成，则按照《中华人民共和国著作权法》和其他有关的法律法规处理，并由</w:t>
      </w:r>
      <w:r>
        <w:rPr>
          <w:rFonts w:hint="eastAsia"/>
          <w:lang w:eastAsia="zh-CN"/>
        </w:rPr>
        <w:t>编辑部</w:t>
      </w:r>
      <w:r>
        <w:t>所在地法院管辖。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  <w:rPr>
          <w:b/>
          <w:bCs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420" w:firstLineChars="200"/>
        <w:jc w:val="both"/>
        <w:textAlignment w:val="auto"/>
        <w:rPr>
          <w:spacing w:val="-3"/>
        </w:rPr>
      </w:pPr>
      <w:r>
        <w:rPr>
          <w:rFonts w:hint="eastAsia" w:ascii="宋体" w:hAnsi="宋体" w:eastAsia="宋体" w:cs="宋体"/>
          <w:szCs w:val="21"/>
        </w:rPr>
        <w:t>本协议自全体作者签字之日起生效，签字后作者将该协议电子版扫描件</w:t>
      </w:r>
      <w:r>
        <w:rPr>
          <w:rFonts w:hint="eastAsia" w:cs="宋体"/>
          <w:szCs w:val="21"/>
          <w:lang w:eastAsia="zh-CN"/>
        </w:rPr>
        <w:t>发送给期刊官方邮箱cjjsjj@126.com</w:t>
      </w:r>
      <w:r>
        <w:rPr>
          <w:rFonts w:hint="eastAsia" w:ascii="宋体" w:hAnsi="宋体" w:eastAsia="宋体" w:cs="宋体"/>
          <w:szCs w:val="21"/>
        </w:rPr>
        <w:t>，视为与原件具有同等法律效力。</w:t>
      </w:r>
      <w:r>
        <w:t>若因版权纠纷造成</w:t>
      </w:r>
      <w:r>
        <w:rPr>
          <w:rFonts w:hint="eastAsia"/>
          <w:lang w:eastAsia="zh-CN"/>
        </w:rPr>
        <w:t>本编辑部</w:t>
      </w:r>
      <w:r>
        <w:t>损失的，责任由第一</w:t>
      </w:r>
      <w:r>
        <w:rPr>
          <w:spacing w:val="-3"/>
        </w:rPr>
        <w:t>作者承担。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  <w:rPr>
          <w:spacing w:val="-3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  <w:rPr>
          <w:b/>
          <w:bCs/>
          <w:spacing w:val="-1"/>
        </w:rPr>
      </w:pPr>
      <w:r>
        <w:rPr>
          <w:b/>
          <w:bCs/>
          <w:spacing w:val="-1"/>
        </w:rPr>
        <w:t>作者签字：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  <w:rPr>
          <w:spacing w:val="-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both"/>
        <w:textAlignment w:val="auto"/>
        <w:rPr>
          <w:rFonts w:hint="default" w:eastAsia="宋体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_______________________________________________________________________________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304"/>
          <w:tab w:val="left" w:pos="5630"/>
          <w:tab w:val="left" w:pos="6837"/>
          <w:tab w:val="left" w:pos="73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304"/>
          <w:tab w:val="left" w:pos="5630"/>
          <w:tab w:val="left" w:pos="6837"/>
          <w:tab w:val="left" w:pos="73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right"/>
        <w:textAlignment w:val="auto"/>
      </w:pPr>
    </w:p>
    <w:p>
      <w:pPr>
        <w:pStyle w:val="4"/>
        <w:keepNext w:val="0"/>
        <w:keepLines w:val="0"/>
        <w:pageBreakBefore w:val="0"/>
        <w:widowControl w:val="0"/>
        <w:tabs>
          <w:tab w:val="left" w:pos="3304"/>
          <w:tab w:val="left" w:pos="5630"/>
          <w:tab w:val="left" w:pos="6837"/>
          <w:tab w:val="left" w:pos="73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0" w:leftChars="0" w:right="0" w:firstLine="0" w:firstLineChars="0"/>
        <w:jc w:val="right"/>
        <w:textAlignment w:val="auto"/>
        <w:rPr>
          <w:sz w:val="28"/>
        </w:rPr>
      </w:pPr>
      <w:r>
        <w:t>年</w:t>
      </w:r>
      <w:r>
        <w:rPr>
          <w:rFonts w:hint="eastAsia"/>
          <w:lang w:val="en-US" w:eastAsia="zh-CN"/>
        </w:rPr>
        <w:t xml:space="preserve">     </w:t>
      </w:r>
      <w:r>
        <w:t>月</w:t>
      </w:r>
      <w:r>
        <w:rPr>
          <w:rFonts w:hint="eastAsia"/>
          <w:lang w:val="en-US" w:eastAsia="zh-CN"/>
        </w:rPr>
        <w:t xml:space="preserve">     </w:t>
      </w:r>
      <w:r>
        <w:t>日</w:t>
      </w:r>
    </w:p>
    <w:sectPr>
      <w:headerReference r:id="rId3" w:type="default"/>
      <w:pgSz w:w="11910" w:h="16840"/>
      <w:pgMar w:top="1440" w:right="1800" w:bottom="1440" w:left="1800" w:header="89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sz w:val="2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ODk2ZWNlZTVlMzYxODUxY2ExOTNmOTdmOTBhZmUifQ=="/>
  </w:docVars>
  <w:rsids>
    <w:rsidRoot w:val="00000000"/>
    <w:rsid w:val="0B7A17B9"/>
    <w:rsid w:val="11163272"/>
    <w:rsid w:val="25CA5BBE"/>
    <w:rsid w:val="26B702B6"/>
    <w:rsid w:val="2E6D467A"/>
    <w:rsid w:val="341E0A0D"/>
    <w:rsid w:val="5E174B24"/>
    <w:rsid w:val="620A0569"/>
    <w:rsid w:val="73C06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2"/>
      <w:ind w:left="2832"/>
      <w:outlineLvl w:val="1"/>
    </w:pPr>
    <w:rPr>
      <w:rFonts w:ascii="宋体" w:hAnsi="宋体" w:eastAsia="宋体" w:cs="宋体"/>
      <w:sz w:val="48"/>
      <w:szCs w:val="4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40"/>
      <w:ind w:left="837"/>
      <w:outlineLvl w:val="2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1017</Words>
  <Characters>1110</Characters>
  <TotalTime>6</TotalTime>
  <ScaleCrop>false</ScaleCrop>
  <LinksUpToDate>false</LinksUpToDate>
  <CharactersWithSpaces>1260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2020-12-11T10:10:00Z</dcterms:created>
  <dc:creator>chenwanjun</dc:creator>
  <cp:lastModifiedBy>yying</cp:lastModifiedBy>
  <cp:lastPrinted>2020-12-16T08:01:00Z</cp:lastPrinted>
  <dcterms:modified xsi:type="dcterms:W3CDTF">2022-08-05T03:09:06Z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2020-12-11T00:00:00Z</vt:filetime>
  </property>
  <property fmtid="{D5CDD505-2E9C-101B-9397-08002B2CF9AE}" pid="5" name="KSOProductBuildVer">
    <vt:lpwstr>2052-10.8.2.7058</vt:lpwstr>
  </property>
  <property fmtid="{D5CDD505-2E9C-101B-9397-08002B2CF9AE}" pid="6" name="ICV">
    <vt:lpwstr>C58F3575F54E4FC1A1D33B7D4E3E17B2</vt:lpwstr>
  </property>
</Properties>
</file>