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44" w:rsidRDefault="0001736D">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欢迎订阅《铀矿地质》和《世界核地质科学》杂志</w:t>
      </w:r>
    </w:p>
    <w:p w:rsidR="007E4444" w:rsidRDefault="0001736D">
      <w:pPr>
        <w:spacing w:line="420" w:lineRule="exact"/>
        <w:ind w:firstLine="420"/>
        <w:rPr>
          <w:rStyle w:val="a7"/>
          <w:rFonts w:ascii="Times New Roman" w:hAnsi="Times New Roman" w:cs="Times New Roman"/>
          <w:b w:val="0"/>
          <w:color w:val="000000"/>
          <w:shd w:val="clear" w:color="auto" w:fill="FFFFFF"/>
        </w:rPr>
      </w:pPr>
      <w:r>
        <w:rPr>
          <w:rFonts w:ascii="Times New Roman" w:hAnsi="Times New Roman" w:cs="Times New Roman"/>
          <w:szCs w:val="21"/>
        </w:rPr>
        <w:t>《铀矿地质》是</w:t>
      </w:r>
      <w:r>
        <w:rPr>
          <w:rFonts w:ascii="Times New Roman" w:hAnsi="Times New Roman" w:cs="Times New Roman"/>
        </w:rPr>
        <w:t>中国核工业集团有限公司主管、</w:t>
      </w:r>
      <w:r>
        <w:rPr>
          <w:rFonts w:ascii="Times New Roman" w:hAnsi="Times New Roman" w:cs="Times New Roman"/>
          <w:szCs w:val="21"/>
        </w:rPr>
        <w:t>中国核学会铀矿地质学会和核工业北京地质研究院主办的学术性</w:t>
      </w:r>
      <w:r>
        <w:rPr>
          <w:rFonts w:ascii="Times New Roman" w:hAnsi="Times New Roman" w:cs="Times New Roman" w:hint="eastAsia"/>
          <w:szCs w:val="21"/>
        </w:rPr>
        <w:t>科技核心</w:t>
      </w:r>
      <w:r>
        <w:rPr>
          <w:rFonts w:ascii="Times New Roman" w:hAnsi="Times New Roman" w:cs="Times New Roman"/>
          <w:szCs w:val="21"/>
        </w:rPr>
        <w:t>期刊，国内外公开发行。</w:t>
      </w:r>
      <w:r>
        <w:rPr>
          <w:rStyle w:val="a7"/>
          <w:rFonts w:ascii="Times New Roman" w:hAnsi="Times New Roman" w:cs="Times New Roman"/>
          <w:b w:val="0"/>
          <w:color w:val="000000"/>
          <w:shd w:val="clear" w:color="auto" w:fill="FFFFFF"/>
        </w:rPr>
        <w:t>主要登载铀矿地质领域基础理论和应用研究的最新成果和阶段性成果，以及与铀矿找矿有关的物化探、遥感、钻探等技术方法和应用。</w:t>
      </w:r>
    </w:p>
    <w:p w:rsidR="007E4444" w:rsidRDefault="0001736D">
      <w:pPr>
        <w:spacing w:line="420" w:lineRule="exact"/>
        <w:ind w:firstLine="420"/>
        <w:rPr>
          <w:rFonts w:ascii="Times New Roman" w:hAnsi="Times New Roman" w:cs="Times New Roman"/>
        </w:rPr>
      </w:pPr>
      <w:r>
        <w:rPr>
          <w:rFonts w:ascii="Times New Roman" w:hAnsi="Times New Roman" w:cs="Times New Roman"/>
        </w:rPr>
        <w:t>《世界核地质科学》是由中国核工业集团有限公司主管、核工业北京地质研究院主办的学术类期刊，国内外公开发行。</w:t>
      </w:r>
      <w:r>
        <w:rPr>
          <w:rFonts w:ascii="Times New Roman" w:hAnsi="Times New Roman" w:cs="Times New Roman" w:hint="eastAsia"/>
        </w:rPr>
        <w:t>登载内容包括：</w:t>
      </w:r>
      <w:r>
        <w:rPr>
          <w:rFonts w:ascii="Times New Roman" w:hAnsi="Times New Roman" w:cs="Times New Roman"/>
          <w:color w:val="000000" w:themeColor="text1"/>
        </w:rPr>
        <w:t>核地质</w:t>
      </w:r>
      <w:r>
        <w:rPr>
          <w:rFonts w:ascii="Times New Roman" w:hAnsi="Times New Roman" w:cs="Times New Roman" w:hint="eastAsia"/>
          <w:color w:val="000000" w:themeColor="text1"/>
        </w:rPr>
        <w:t>（包含伴生放射性矿产）</w:t>
      </w:r>
      <w:r>
        <w:rPr>
          <w:rFonts w:ascii="Times New Roman" w:hAnsi="Times New Roman" w:cs="Times New Roman"/>
          <w:color w:val="000000" w:themeColor="text1"/>
        </w:rPr>
        <w:t>、</w:t>
      </w:r>
      <w:r>
        <w:rPr>
          <w:rFonts w:ascii="Times New Roman" w:hAnsi="Times New Roman" w:cs="Times New Roman"/>
        </w:rPr>
        <w:t>核废物处置、找矿新方法及技术（遥感、物化探、分析测试、</w:t>
      </w:r>
      <w:r>
        <w:rPr>
          <w:rFonts w:ascii="Times New Roman" w:hAnsi="Times New Roman" w:cs="Times New Roman"/>
        </w:rPr>
        <w:t>GIS</w:t>
      </w:r>
      <w:r>
        <w:rPr>
          <w:rFonts w:ascii="Times New Roman" w:hAnsi="Times New Roman" w:cs="Times New Roman"/>
        </w:rPr>
        <w:t>）、核仪器</w:t>
      </w:r>
      <w:r>
        <w:rPr>
          <w:rFonts w:ascii="Times New Roman" w:hAnsi="Times New Roman" w:cs="Times New Roman" w:hint="eastAsia"/>
        </w:rPr>
        <w:t>及</w:t>
      </w:r>
      <w:r>
        <w:rPr>
          <w:rFonts w:ascii="Times New Roman" w:hAnsi="Times New Roman" w:cs="Times New Roman"/>
        </w:rPr>
        <w:t>环境评价</w:t>
      </w:r>
      <w:r>
        <w:rPr>
          <w:rFonts w:ascii="Times New Roman" w:hAnsi="Times New Roman" w:cs="Times New Roman" w:hint="eastAsia"/>
        </w:rPr>
        <w:t>等。</w:t>
      </w:r>
    </w:p>
    <w:p w:rsidR="007E4444" w:rsidRDefault="0001736D">
      <w:pPr>
        <w:spacing w:line="420" w:lineRule="exact"/>
        <w:ind w:firstLine="420"/>
        <w:rPr>
          <w:rFonts w:ascii="Times New Roman" w:eastAsia="黑体" w:hAnsi="Times New Roman" w:cs="Times New Roman"/>
          <w:szCs w:val="21"/>
        </w:rPr>
      </w:pPr>
      <w:r>
        <w:rPr>
          <w:rFonts w:ascii="Times New Roman" w:hAnsi="Times New Roman" w:cs="Times New Roman"/>
          <w:szCs w:val="21"/>
        </w:rPr>
        <w:t>两刊</w:t>
      </w:r>
      <w:r>
        <w:rPr>
          <w:rFonts w:ascii="Times New Roman" w:hAnsi="Times New Roman" w:cs="Times New Roman" w:hint="eastAsia"/>
          <w:szCs w:val="21"/>
        </w:rPr>
        <w:t>各自</w:t>
      </w:r>
      <w:r>
        <w:rPr>
          <w:rFonts w:ascii="Times New Roman" w:hAnsi="Times New Roman" w:cs="Times New Roman"/>
          <w:szCs w:val="21"/>
        </w:rPr>
        <w:t>定价</w:t>
      </w:r>
      <w:r>
        <w:rPr>
          <w:rFonts w:ascii="Times New Roman" w:hAnsi="Times New Roman" w:cs="Times New Roman" w:hint="eastAsia"/>
          <w:szCs w:val="21"/>
        </w:rPr>
        <w:t>：每期</w:t>
      </w:r>
      <w:r>
        <w:rPr>
          <w:rFonts w:ascii="Times New Roman" w:hAnsi="Times New Roman" w:cs="Times New Roman"/>
          <w:szCs w:val="21"/>
        </w:rPr>
        <w:t>30</w:t>
      </w:r>
      <w:r>
        <w:rPr>
          <w:rFonts w:ascii="Times New Roman" w:hAnsi="Times New Roman" w:cs="Times New Roman"/>
          <w:szCs w:val="21"/>
        </w:rPr>
        <w:t>元（含邮资）。《铀矿地质》为双月刊，单月</w:t>
      </w:r>
      <w:r>
        <w:rPr>
          <w:rFonts w:ascii="Times New Roman" w:hAnsi="Times New Roman" w:cs="Times New Roman"/>
          <w:szCs w:val="21"/>
        </w:rPr>
        <w:t>10</w:t>
      </w:r>
      <w:r>
        <w:rPr>
          <w:rFonts w:ascii="Times New Roman" w:hAnsi="Times New Roman" w:cs="Times New Roman"/>
          <w:szCs w:val="21"/>
        </w:rPr>
        <w:t>日出版；《世界核地质科学》为</w:t>
      </w:r>
      <w:r w:rsidR="00D60EA4">
        <w:rPr>
          <w:rFonts w:ascii="Times New Roman" w:hAnsi="Times New Roman" w:cs="Times New Roman"/>
          <w:szCs w:val="21"/>
        </w:rPr>
        <w:t>双月</w:t>
      </w:r>
      <w:r>
        <w:rPr>
          <w:rFonts w:ascii="Times New Roman" w:hAnsi="Times New Roman" w:cs="Times New Roman"/>
          <w:szCs w:val="21"/>
        </w:rPr>
        <w:t>刊，</w:t>
      </w:r>
      <w:r>
        <w:rPr>
          <w:rFonts w:ascii="Times New Roman" w:hAnsi="Times New Roman" w:cs="Times New Roman" w:hint="eastAsia"/>
          <w:szCs w:val="21"/>
        </w:rPr>
        <w:t>双</w:t>
      </w:r>
      <w:r>
        <w:rPr>
          <w:rFonts w:ascii="Times New Roman" w:hAnsi="Times New Roman" w:cs="Times New Roman"/>
          <w:szCs w:val="21"/>
        </w:rPr>
        <w:t>月</w:t>
      </w:r>
      <w:r>
        <w:rPr>
          <w:rFonts w:ascii="Times New Roman" w:hAnsi="Times New Roman" w:cs="Times New Roman" w:hint="eastAsia"/>
          <w:szCs w:val="21"/>
        </w:rPr>
        <w:t>8</w:t>
      </w:r>
      <w:bookmarkStart w:id="0" w:name="_GoBack"/>
      <w:bookmarkEnd w:id="0"/>
      <w:r>
        <w:rPr>
          <w:rFonts w:ascii="Times New Roman" w:hAnsi="Times New Roman" w:cs="Times New Roman"/>
          <w:szCs w:val="21"/>
        </w:rPr>
        <w:t>日出版。</w:t>
      </w:r>
      <w:r>
        <w:rPr>
          <w:rFonts w:ascii="Times New Roman" w:eastAsia="黑体" w:hAnsi="Times New Roman" w:cs="Times New Roman"/>
          <w:szCs w:val="21"/>
        </w:rPr>
        <w:t>订刊款通过银行</w:t>
      </w:r>
      <w:r>
        <w:rPr>
          <w:rFonts w:ascii="Times New Roman" w:eastAsia="黑体" w:hAnsi="Times New Roman" w:cs="Times New Roman" w:hint="eastAsia"/>
          <w:szCs w:val="21"/>
        </w:rPr>
        <w:t>转账或电汇支付</w:t>
      </w:r>
      <w:r>
        <w:rPr>
          <w:rFonts w:ascii="Times New Roman" w:eastAsia="黑体" w:hAnsi="Times New Roman" w:cs="Times New Roman"/>
          <w:szCs w:val="21"/>
        </w:rPr>
        <w:t>，注明</w:t>
      </w:r>
      <w:r>
        <w:rPr>
          <w:rFonts w:ascii="Times New Roman" w:eastAsia="黑体" w:hAnsi="Times New Roman" w:cs="Times New Roman" w:hint="eastAsia"/>
          <w:szCs w:val="21"/>
        </w:rPr>
        <w:t>：</w:t>
      </w:r>
      <w:r>
        <w:rPr>
          <w:rFonts w:ascii="Times New Roman" w:eastAsia="黑体" w:hAnsi="Times New Roman" w:cs="Times New Roman"/>
          <w:szCs w:val="21"/>
        </w:rPr>
        <w:t>订刊款。地址</w:t>
      </w:r>
      <w:r>
        <w:rPr>
          <w:rFonts w:ascii="Times New Roman" w:hAnsi="Times New Roman" w:cs="Times New Roman"/>
          <w:szCs w:val="21"/>
        </w:rPr>
        <w:t>：北京市</w:t>
      </w:r>
      <w:r>
        <w:rPr>
          <w:rFonts w:ascii="Times New Roman" w:hAnsi="Times New Roman" w:cs="Times New Roman"/>
          <w:szCs w:val="21"/>
        </w:rPr>
        <w:t>9818</w:t>
      </w:r>
      <w:r>
        <w:rPr>
          <w:rFonts w:ascii="Times New Roman" w:hAnsi="Times New Roman" w:cs="Times New Roman"/>
          <w:szCs w:val="21"/>
        </w:rPr>
        <w:t>信箱</w:t>
      </w:r>
      <w:r>
        <w:rPr>
          <w:rFonts w:ascii="Times New Roman" w:hAnsi="Times New Roman" w:cs="Times New Roman"/>
          <w:szCs w:val="21"/>
        </w:rPr>
        <w:t xml:space="preserve"> </w:t>
      </w:r>
      <w:r>
        <w:rPr>
          <w:rFonts w:ascii="Times New Roman" w:hAnsi="Times New Roman" w:cs="Times New Roman" w:hint="eastAsia"/>
          <w:szCs w:val="21"/>
        </w:rPr>
        <w:t>《铀矿地质》和《世界核地质科学》</w:t>
      </w:r>
      <w:r>
        <w:rPr>
          <w:rFonts w:ascii="Times New Roman" w:hAnsi="Times New Roman" w:cs="Times New Roman"/>
          <w:szCs w:val="21"/>
        </w:rPr>
        <w:t>期刊编辑部</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szCs w:val="21"/>
        </w:rPr>
        <w:t>邮编</w:t>
      </w:r>
      <w:r>
        <w:rPr>
          <w:rFonts w:ascii="Times New Roman" w:hAnsi="Times New Roman" w:cs="Times New Roman"/>
          <w:szCs w:val="21"/>
        </w:rPr>
        <w:t>100029</w:t>
      </w:r>
      <w:r>
        <w:rPr>
          <w:rFonts w:ascii="Times New Roman" w:hAnsi="Times New Roman" w:cs="Times New Roman"/>
          <w:szCs w:val="21"/>
        </w:rPr>
        <w:t>。订刊电话：</w:t>
      </w:r>
      <w:r>
        <w:rPr>
          <w:rFonts w:ascii="Times New Roman" w:hAnsi="Times New Roman" w:cs="Times New Roman" w:hint="eastAsia"/>
          <w:szCs w:val="21"/>
        </w:rPr>
        <w:t>010-</w:t>
      </w:r>
      <w:r>
        <w:rPr>
          <w:rFonts w:ascii="Times New Roman" w:hAnsi="Times New Roman" w:cs="Times New Roman"/>
          <w:szCs w:val="21"/>
        </w:rPr>
        <w:t xml:space="preserve">64965399 </w:t>
      </w:r>
      <w:r>
        <w:rPr>
          <w:rFonts w:ascii="Times New Roman" w:hAnsi="Times New Roman" w:cs="Times New Roman"/>
          <w:szCs w:val="21"/>
        </w:rPr>
        <w:t>；</w:t>
      </w:r>
      <w:r>
        <w:rPr>
          <w:rFonts w:ascii="Times New Roman" w:hAnsi="Times New Roman" w:cs="Times New Roman"/>
          <w:b/>
          <w:szCs w:val="21"/>
        </w:rPr>
        <w:t>E-mail: ykdz</w:t>
      </w:r>
      <w:r>
        <w:rPr>
          <w:rFonts w:ascii="Times New Roman" w:hAnsi="Times New Roman" w:cs="Times New Roman" w:hint="eastAsia"/>
          <w:b/>
          <w:szCs w:val="21"/>
        </w:rPr>
        <w:t>1962</w:t>
      </w:r>
      <w:r>
        <w:rPr>
          <w:rFonts w:ascii="Times New Roman" w:hAnsi="Times New Roman" w:cs="Times New Roman"/>
          <w:b/>
          <w:szCs w:val="21"/>
        </w:rPr>
        <w:t>@</w:t>
      </w:r>
      <w:r>
        <w:rPr>
          <w:rFonts w:ascii="Times New Roman" w:hAnsi="Times New Roman" w:cs="Times New Roman" w:hint="eastAsia"/>
          <w:b/>
          <w:szCs w:val="21"/>
        </w:rPr>
        <w:t>126.com</w:t>
      </w:r>
      <w:r>
        <w:rPr>
          <w:rFonts w:ascii="Times New Roman" w:hAnsi="Times New Roman" w:cs="Times New Roman"/>
          <w:b/>
          <w:szCs w:val="21"/>
        </w:rPr>
        <w:t>。</w:t>
      </w:r>
      <w:r>
        <w:rPr>
          <w:rFonts w:ascii="Times New Roman" w:hAnsi="Times New Roman" w:cs="Times New Roman" w:hint="eastAsia"/>
          <w:b/>
          <w:szCs w:val="21"/>
        </w:rPr>
        <w:t>订购单电子版可在网站</w:t>
      </w:r>
      <w:r>
        <w:rPr>
          <w:rFonts w:ascii="Times New Roman" w:hAnsi="Times New Roman" w:cs="Times New Roman" w:hint="eastAsia"/>
          <w:b/>
          <w:szCs w:val="21"/>
        </w:rPr>
        <w:t>http://ykdz.briug.cn</w:t>
      </w:r>
      <w:r>
        <w:rPr>
          <w:rFonts w:ascii="Times New Roman" w:hAnsi="Times New Roman" w:cs="Times New Roman" w:hint="eastAsia"/>
          <w:b/>
          <w:szCs w:val="21"/>
        </w:rPr>
        <w:t>下载中心下载。</w:t>
      </w:r>
    </w:p>
    <w:p w:rsidR="007E4444" w:rsidRDefault="0001736D">
      <w:pPr>
        <w:pStyle w:val="a8"/>
        <w:spacing w:line="360" w:lineRule="auto"/>
        <w:ind w:left="360" w:firstLineChars="0" w:firstLine="0"/>
        <w:jc w:val="center"/>
        <w:rPr>
          <w:rFonts w:ascii="Times New Roman" w:eastAsia="黑体" w:hAnsi="Times New Roman" w:cs="Times New Roman"/>
          <w:b/>
          <w:sz w:val="30"/>
          <w:szCs w:val="30"/>
        </w:rPr>
      </w:pPr>
      <w:r>
        <w:rPr>
          <w:rFonts w:ascii="Times New Roman" w:eastAsia="黑体" w:hAnsi="Times New Roman" w:cs="Times New Roman"/>
          <w:b/>
          <w:sz w:val="30"/>
          <w:szCs w:val="30"/>
        </w:rPr>
        <w:t>20XX</w:t>
      </w:r>
      <w:r>
        <w:rPr>
          <w:rFonts w:ascii="Times New Roman" w:eastAsia="黑体" w:hAnsi="Times New Roman" w:cs="Times New Roman"/>
          <w:b/>
          <w:sz w:val="30"/>
          <w:szCs w:val="30"/>
        </w:rPr>
        <w:t>年《铀矿地质》和《世界核地质科学》订购单</w:t>
      </w:r>
    </w:p>
    <w:p w:rsidR="007E4444" w:rsidRDefault="0001736D">
      <w:pPr>
        <w:wordWrap w:val="0"/>
        <w:spacing w:line="360" w:lineRule="auto"/>
        <w:ind w:firstLineChars="200" w:firstLine="420"/>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2"/>
        <w:gridCol w:w="1134"/>
        <w:gridCol w:w="993"/>
        <w:gridCol w:w="1275"/>
        <w:gridCol w:w="2127"/>
      </w:tblGrid>
      <w:tr w:rsidR="007E4444">
        <w:trPr>
          <w:trHeight w:val="418"/>
        </w:trPr>
        <w:tc>
          <w:tcPr>
            <w:tcW w:w="2126" w:type="dxa"/>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订购单位或个人</w:t>
            </w:r>
          </w:p>
        </w:tc>
        <w:tc>
          <w:tcPr>
            <w:tcW w:w="3829" w:type="dxa"/>
            <w:gridSpan w:val="3"/>
          </w:tcPr>
          <w:p w:rsidR="007E4444" w:rsidRDefault="007E4444">
            <w:pPr>
              <w:rPr>
                <w:rFonts w:ascii="Times New Roman" w:eastAsia="仿宋" w:hAnsi="Times New Roman" w:cs="Times New Roman"/>
                <w:szCs w:val="24"/>
              </w:rPr>
            </w:pPr>
          </w:p>
        </w:tc>
        <w:tc>
          <w:tcPr>
            <w:tcW w:w="1275" w:type="dxa"/>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经办人</w:t>
            </w:r>
          </w:p>
        </w:tc>
        <w:tc>
          <w:tcPr>
            <w:tcW w:w="2127" w:type="dxa"/>
          </w:tcPr>
          <w:p w:rsidR="007E4444" w:rsidRDefault="007E4444">
            <w:pPr>
              <w:rPr>
                <w:rFonts w:ascii="Times New Roman" w:eastAsia="仿宋" w:hAnsi="Times New Roman" w:cs="Times New Roman"/>
                <w:szCs w:val="24"/>
              </w:rPr>
            </w:pPr>
          </w:p>
        </w:tc>
      </w:tr>
      <w:tr w:rsidR="007E4444">
        <w:trPr>
          <w:trHeight w:val="434"/>
        </w:trPr>
        <w:tc>
          <w:tcPr>
            <w:tcW w:w="2126" w:type="dxa"/>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邮寄地址及收件人</w:t>
            </w:r>
          </w:p>
        </w:tc>
        <w:tc>
          <w:tcPr>
            <w:tcW w:w="3829" w:type="dxa"/>
            <w:gridSpan w:val="3"/>
          </w:tcPr>
          <w:p w:rsidR="007E4444" w:rsidRDefault="007E4444">
            <w:pPr>
              <w:rPr>
                <w:rFonts w:ascii="Times New Roman" w:eastAsia="仿宋" w:hAnsi="Times New Roman" w:cs="Times New Roman"/>
                <w:szCs w:val="24"/>
              </w:rPr>
            </w:pPr>
          </w:p>
        </w:tc>
        <w:tc>
          <w:tcPr>
            <w:tcW w:w="1275" w:type="dxa"/>
            <w:tcBorders>
              <w:bottom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邮编</w:t>
            </w:r>
          </w:p>
        </w:tc>
        <w:tc>
          <w:tcPr>
            <w:tcW w:w="2127" w:type="dxa"/>
            <w:tcBorders>
              <w:bottom w:val="single" w:sz="4" w:space="0" w:color="auto"/>
            </w:tcBorders>
          </w:tcPr>
          <w:p w:rsidR="007E4444" w:rsidRDefault="007E4444">
            <w:pPr>
              <w:rPr>
                <w:rFonts w:ascii="Times New Roman" w:eastAsia="仿宋" w:hAnsi="Times New Roman" w:cs="Times New Roman"/>
                <w:szCs w:val="24"/>
              </w:rPr>
            </w:pPr>
          </w:p>
        </w:tc>
      </w:tr>
      <w:tr w:rsidR="007E4444">
        <w:trPr>
          <w:trHeight w:val="360"/>
        </w:trPr>
        <w:tc>
          <w:tcPr>
            <w:tcW w:w="2126" w:type="dxa"/>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《铀矿地质》</w:t>
            </w:r>
          </w:p>
        </w:tc>
        <w:tc>
          <w:tcPr>
            <w:tcW w:w="1702" w:type="dxa"/>
            <w:tcBorders>
              <w:bottom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180</w:t>
            </w:r>
            <w:r>
              <w:rPr>
                <w:rFonts w:ascii="Times New Roman" w:eastAsia="仿宋" w:hAnsi="Times New Roman" w:cs="Times New Roman"/>
                <w:szCs w:val="24"/>
              </w:rPr>
              <w:t>元</w:t>
            </w:r>
            <w:r>
              <w:rPr>
                <w:rFonts w:ascii="Times New Roman" w:eastAsia="仿宋" w:hAnsi="Times New Roman" w:cs="Times New Roman"/>
                <w:szCs w:val="24"/>
              </w:rPr>
              <w:t>/</w:t>
            </w:r>
            <w:r>
              <w:rPr>
                <w:rFonts w:ascii="Times New Roman" w:eastAsia="仿宋" w:hAnsi="Times New Roman" w:cs="Times New Roman"/>
                <w:szCs w:val="24"/>
              </w:rPr>
              <w:t>全年</w:t>
            </w:r>
            <w:r>
              <w:rPr>
                <w:rFonts w:ascii="Times New Roman" w:eastAsia="仿宋" w:hAnsi="Times New Roman" w:cs="Times New Roman"/>
                <w:szCs w:val="24"/>
              </w:rPr>
              <w:t>6</w:t>
            </w:r>
            <w:r>
              <w:rPr>
                <w:rFonts w:ascii="Times New Roman" w:eastAsia="仿宋" w:hAnsi="Times New Roman" w:cs="Times New Roman"/>
                <w:szCs w:val="24"/>
              </w:rPr>
              <w:t>期</w:t>
            </w:r>
          </w:p>
        </w:tc>
        <w:tc>
          <w:tcPr>
            <w:tcW w:w="1134" w:type="dxa"/>
            <w:tcBorders>
              <w:bottom w:val="single" w:sz="4" w:space="0" w:color="auto"/>
            </w:tcBorders>
            <w:vAlign w:val="center"/>
          </w:tcPr>
          <w:p w:rsidR="007E4444" w:rsidRDefault="0001736D">
            <w:pPr>
              <w:jc w:val="center"/>
              <w:rPr>
                <w:rFonts w:ascii="Times New Roman" w:eastAsia="仿宋" w:hAnsi="Times New Roman" w:cs="Times New Roman"/>
                <w:szCs w:val="24"/>
              </w:rPr>
            </w:pPr>
            <w:r>
              <w:rPr>
                <w:rFonts w:ascii="Times New Roman" w:eastAsia="仿宋" w:hAnsi="Times New Roman" w:cs="Times New Roman"/>
                <w:szCs w:val="24"/>
              </w:rPr>
              <w:t>订购份数</w:t>
            </w:r>
          </w:p>
        </w:tc>
        <w:tc>
          <w:tcPr>
            <w:tcW w:w="993" w:type="dxa"/>
            <w:tcBorders>
              <w:bottom w:val="single" w:sz="4" w:space="0" w:color="auto"/>
              <w:right w:val="single" w:sz="4" w:space="0" w:color="auto"/>
            </w:tcBorders>
          </w:tcPr>
          <w:p w:rsidR="007E4444" w:rsidRDefault="007E4444">
            <w:pPr>
              <w:rPr>
                <w:rFonts w:ascii="Times New Roman" w:eastAsia="仿宋" w:hAnsi="Times New Roman" w:cs="Times New Roman"/>
                <w:szCs w:val="24"/>
              </w:rPr>
            </w:pPr>
          </w:p>
        </w:tc>
        <w:tc>
          <w:tcPr>
            <w:tcW w:w="1275" w:type="dxa"/>
            <w:vMerge w:val="restart"/>
            <w:tcBorders>
              <w:top w:val="single" w:sz="4" w:space="0" w:color="auto"/>
              <w:left w:val="single" w:sz="4" w:space="0" w:color="auto"/>
              <w:right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联系电话</w:t>
            </w:r>
          </w:p>
        </w:tc>
        <w:tc>
          <w:tcPr>
            <w:tcW w:w="2127" w:type="dxa"/>
            <w:vMerge w:val="restart"/>
            <w:tcBorders>
              <w:top w:val="single" w:sz="4" w:space="0" w:color="auto"/>
              <w:left w:val="single" w:sz="4" w:space="0" w:color="auto"/>
              <w:right w:val="single" w:sz="4" w:space="0" w:color="auto"/>
            </w:tcBorders>
            <w:vAlign w:val="center"/>
          </w:tcPr>
          <w:p w:rsidR="007E4444" w:rsidRDefault="007E4444">
            <w:pPr>
              <w:rPr>
                <w:rFonts w:ascii="Times New Roman" w:eastAsia="仿宋" w:hAnsi="Times New Roman" w:cs="Times New Roman"/>
                <w:szCs w:val="24"/>
              </w:rPr>
            </w:pPr>
          </w:p>
        </w:tc>
      </w:tr>
      <w:tr w:rsidR="007E4444">
        <w:trPr>
          <w:trHeight w:val="434"/>
        </w:trPr>
        <w:tc>
          <w:tcPr>
            <w:tcW w:w="2126" w:type="dxa"/>
            <w:vAlign w:val="center"/>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《世界核地质科学》</w:t>
            </w:r>
          </w:p>
        </w:tc>
        <w:tc>
          <w:tcPr>
            <w:tcW w:w="1702" w:type="dxa"/>
            <w:tcBorders>
              <w:right w:val="single" w:sz="4" w:space="0" w:color="auto"/>
            </w:tcBorders>
            <w:vAlign w:val="center"/>
          </w:tcPr>
          <w:p w:rsidR="007E4444" w:rsidRDefault="0001736D" w:rsidP="00D60EA4">
            <w:pPr>
              <w:rPr>
                <w:rFonts w:ascii="Times New Roman" w:eastAsia="仿宋" w:hAnsi="Times New Roman" w:cs="Times New Roman"/>
                <w:szCs w:val="24"/>
              </w:rPr>
            </w:pPr>
            <w:r>
              <w:rPr>
                <w:rFonts w:ascii="Times New Roman" w:eastAsia="仿宋" w:hAnsi="Times New Roman" w:cs="Times New Roman"/>
                <w:szCs w:val="24"/>
              </w:rPr>
              <w:t>1</w:t>
            </w:r>
            <w:r w:rsidR="00D60EA4">
              <w:rPr>
                <w:rFonts w:ascii="Times New Roman" w:eastAsia="仿宋" w:hAnsi="Times New Roman" w:cs="Times New Roman" w:hint="eastAsia"/>
                <w:szCs w:val="24"/>
              </w:rPr>
              <w:t>8</w:t>
            </w:r>
            <w:r>
              <w:rPr>
                <w:rFonts w:ascii="Times New Roman" w:eastAsia="仿宋" w:hAnsi="Times New Roman" w:cs="Times New Roman"/>
                <w:szCs w:val="24"/>
              </w:rPr>
              <w:t>0</w:t>
            </w:r>
            <w:r>
              <w:rPr>
                <w:rFonts w:ascii="Times New Roman" w:eastAsia="仿宋" w:hAnsi="Times New Roman" w:cs="Times New Roman"/>
                <w:szCs w:val="24"/>
              </w:rPr>
              <w:t>元</w:t>
            </w:r>
            <w:r>
              <w:rPr>
                <w:rFonts w:ascii="Times New Roman" w:eastAsia="仿宋" w:hAnsi="Times New Roman" w:cs="Times New Roman"/>
                <w:szCs w:val="24"/>
              </w:rPr>
              <w:t>/</w:t>
            </w:r>
            <w:r>
              <w:rPr>
                <w:rFonts w:ascii="Times New Roman" w:eastAsia="仿宋" w:hAnsi="Times New Roman" w:cs="Times New Roman"/>
                <w:szCs w:val="24"/>
              </w:rPr>
              <w:t>全年</w:t>
            </w:r>
            <w:r w:rsidR="00D60EA4">
              <w:rPr>
                <w:rFonts w:ascii="Times New Roman" w:eastAsia="仿宋" w:hAnsi="Times New Roman" w:cs="Times New Roman" w:hint="eastAsia"/>
                <w:szCs w:val="24"/>
              </w:rPr>
              <w:t>6</w:t>
            </w:r>
            <w:r>
              <w:rPr>
                <w:rFonts w:ascii="Times New Roman" w:eastAsia="仿宋" w:hAnsi="Times New Roman" w:cs="Times New Roman"/>
                <w:szCs w:val="24"/>
              </w:rPr>
              <w:t>期</w:t>
            </w:r>
          </w:p>
        </w:tc>
        <w:tc>
          <w:tcPr>
            <w:tcW w:w="1134" w:type="dxa"/>
            <w:tcBorders>
              <w:right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订购份数</w:t>
            </w:r>
          </w:p>
        </w:tc>
        <w:tc>
          <w:tcPr>
            <w:tcW w:w="993" w:type="dxa"/>
            <w:tcBorders>
              <w:right w:val="single" w:sz="4" w:space="0" w:color="auto"/>
            </w:tcBorders>
            <w:vAlign w:val="center"/>
          </w:tcPr>
          <w:p w:rsidR="007E4444" w:rsidRDefault="007E4444">
            <w:pPr>
              <w:rPr>
                <w:rFonts w:ascii="Times New Roman" w:eastAsia="仿宋" w:hAnsi="Times New Roman" w:cs="Times New Roman"/>
                <w:szCs w:val="24"/>
              </w:rPr>
            </w:pPr>
          </w:p>
        </w:tc>
        <w:tc>
          <w:tcPr>
            <w:tcW w:w="1275" w:type="dxa"/>
            <w:vMerge/>
            <w:tcBorders>
              <w:left w:val="single" w:sz="4" w:space="0" w:color="auto"/>
              <w:right w:val="single" w:sz="4" w:space="0" w:color="auto"/>
            </w:tcBorders>
            <w:vAlign w:val="center"/>
          </w:tcPr>
          <w:p w:rsidR="007E4444" w:rsidRDefault="007E4444">
            <w:pPr>
              <w:rPr>
                <w:rFonts w:ascii="Times New Roman" w:eastAsia="仿宋" w:hAnsi="Times New Roman" w:cs="Times New Roman"/>
                <w:szCs w:val="24"/>
              </w:rPr>
            </w:pPr>
          </w:p>
        </w:tc>
        <w:tc>
          <w:tcPr>
            <w:tcW w:w="2127" w:type="dxa"/>
            <w:vMerge/>
            <w:tcBorders>
              <w:left w:val="single" w:sz="4" w:space="0" w:color="auto"/>
              <w:right w:val="single" w:sz="4" w:space="0" w:color="auto"/>
            </w:tcBorders>
            <w:vAlign w:val="center"/>
          </w:tcPr>
          <w:p w:rsidR="007E4444" w:rsidRDefault="007E4444">
            <w:pPr>
              <w:rPr>
                <w:rFonts w:ascii="Times New Roman" w:eastAsia="仿宋" w:hAnsi="Times New Roman" w:cs="Times New Roman"/>
                <w:szCs w:val="24"/>
              </w:rPr>
            </w:pPr>
          </w:p>
        </w:tc>
      </w:tr>
      <w:tr w:rsidR="007E4444">
        <w:trPr>
          <w:trHeight w:val="434"/>
        </w:trPr>
        <w:tc>
          <w:tcPr>
            <w:tcW w:w="2126" w:type="dxa"/>
            <w:vAlign w:val="center"/>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金额合计（大写）</w:t>
            </w:r>
          </w:p>
        </w:tc>
        <w:tc>
          <w:tcPr>
            <w:tcW w:w="7231" w:type="dxa"/>
            <w:gridSpan w:val="5"/>
            <w:tcBorders>
              <w:right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人民币大写：</w:t>
            </w:r>
            <w:r>
              <w:rPr>
                <w:rFonts w:ascii="Times New Roman" w:eastAsia="仿宋" w:hAnsi="Times New Roman" w:cs="Times New Roman"/>
                <w:szCs w:val="24"/>
              </w:rPr>
              <w:t xml:space="preserve">  </w:t>
            </w:r>
            <w:proofErr w:type="gramStart"/>
            <w:r>
              <w:rPr>
                <w:rFonts w:ascii="Times New Roman" w:eastAsia="仿宋" w:hAnsi="Times New Roman" w:cs="Times New Roman"/>
                <w:szCs w:val="24"/>
              </w:rPr>
              <w:t>仟</w:t>
            </w:r>
            <w:proofErr w:type="gramEnd"/>
            <w:r>
              <w:rPr>
                <w:rFonts w:ascii="Times New Roman" w:eastAsia="仿宋" w:hAnsi="Times New Roman" w:cs="Times New Roman"/>
                <w:szCs w:val="24"/>
              </w:rPr>
              <w:t xml:space="preserve">   </w:t>
            </w:r>
            <w:proofErr w:type="gramStart"/>
            <w:r>
              <w:rPr>
                <w:rFonts w:ascii="Times New Roman" w:eastAsia="仿宋" w:hAnsi="Times New Roman" w:cs="Times New Roman"/>
                <w:szCs w:val="24"/>
              </w:rPr>
              <w:t>佰</w:t>
            </w:r>
            <w:proofErr w:type="gramEnd"/>
            <w:r>
              <w:rPr>
                <w:rFonts w:ascii="Times New Roman" w:eastAsia="仿宋" w:hAnsi="Times New Roman" w:cs="Times New Roman"/>
                <w:szCs w:val="24"/>
              </w:rPr>
              <w:t xml:space="preserve">    </w:t>
            </w:r>
            <w:r>
              <w:rPr>
                <w:rFonts w:ascii="Times New Roman" w:eastAsia="仿宋" w:hAnsi="Times New Roman" w:cs="Times New Roman"/>
                <w:szCs w:val="24"/>
              </w:rPr>
              <w:t>拾</w:t>
            </w:r>
            <w:r>
              <w:rPr>
                <w:rFonts w:ascii="Times New Roman" w:eastAsia="仿宋" w:hAnsi="Times New Roman" w:cs="Times New Roman"/>
                <w:szCs w:val="24"/>
              </w:rPr>
              <w:t xml:space="preserve">   </w:t>
            </w:r>
            <w:r>
              <w:rPr>
                <w:rFonts w:ascii="Times New Roman" w:eastAsia="仿宋" w:hAnsi="Times New Roman" w:cs="Times New Roman"/>
                <w:szCs w:val="24"/>
              </w:rPr>
              <w:t>元整。</w:t>
            </w:r>
          </w:p>
        </w:tc>
      </w:tr>
      <w:tr w:rsidR="007E4444">
        <w:trPr>
          <w:trHeight w:val="671"/>
        </w:trPr>
        <w:tc>
          <w:tcPr>
            <w:tcW w:w="2126" w:type="dxa"/>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银行</w:t>
            </w:r>
            <w:r>
              <w:rPr>
                <w:rFonts w:ascii="Times New Roman" w:eastAsia="仿宋" w:hAnsi="Times New Roman" w:cs="Times New Roman" w:hint="eastAsia"/>
                <w:szCs w:val="24"/>
              </w:rPr>
              <w:t>转账或电汇至</w:t>
            </w:r>
          </w:p>
        </w:tc>
        <w:tc>
          <w:tcPr>
            <w:tcW w:w="7231" w:type="dxa"/>
            <w:gridSpan w:val="5"/>
            <w:tcBorders>
              <w:right w:val="single" w:sz="4" w:space="0" w:color="auto"/>
            </w:tcBorders>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户名：核工业北京地质研究院；开户行：北京工商银行惠新支行；</w:t>
            </w:r>
            <w:proofErr w:type="gramStart"/>
            <w:r>
              <w:rPr>
                <w:rFonts w:ascii="Times New Roman" w:eastAsia="仿宋" w:hAnsi="Times New Roman" w:cs="Times New Roman"/>
                <w:szCs w:val="24"/>
              </w:rPr>
              <w:t>帐号</w:t>
            </w:r>
            <w:proofErr w:type="gramEnd"/>
            <w:r>
              <w:rPr>
                <w:rFonts w:ascii="Times New Roman" w:eastAsia="仿宋" w:hAnsi="Times New Roman" w:cs="Times New Roman"/>
                <w:szCs w:val="24"/>
              </w:rPr>
              <w:t>：</w:t>
            </w:r>
            <w:r>
              <w:rPr>
                <w:rFonts w:ascii="Times New Roman" w:eastAsia="仿宋" w:hAnsi="Times New Roman" w:cs="Times New Roman"/>
                <w:sz w:val="24"/>
                <w:szCs w:val="24"/>
              </w:rPr>
              <w:t>0200006319026401549</w:t>
            </w:r>
          </w:p>
        </w:tc>
      </w:tr>
      <w:tr w:rsidR="007E4444">
        <w:trPr>
          <w:trHeight w:val="3140"/>
        </w:trPr>
        <w:tc>
          <w:tcPr>
            <w:tcW w:w="2126" w:type="dxa"/>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开立发票需提供的信息</w:t>
            </w:r>
          </w:p>
          <w:p w:rsidR="007E4444" w:rsidRDefault="0001736D">
            <w:pPr>
              <w:rPr>
                <w:rFonts w:ascii="Times New Roman" w:eastAsia="仿宋" w:hAnsi="Times New Roman" w:cs="Times New Roman"/>
                <w:szCs w:val="24"/>
              </w:rPr>
            </w:pPr>
            <w:r>
              <w:rPr>
                <w:rFonts w:ascii="Times New Roman" w:eastAsia="黑体" w:hAnsi="Times New Roman" w:cs="Times New Roman"/>
                <w:szCs w:val="24"/>
              </w:rPr>
              <w:t>注意</w:t>
            </w:r>
            <w:r>
              <w:rPr>
                <w:rFonts w:ascii="Times New Roman" w:eastAsia="仿宋" w:hAnsi="Times New Roman" w:cs="Times New Roman"/>
                <w:szCs w:val="24"/>
              </w:rPr>
              <w:t>：</w:t>
            </w:r>
          </w:p>
          <w:p w:rsidR="007E4444" w:rsidRDefault="0001736D">
            <w:pPr>
              <w:rPr>
                <w:rFonts w:ascii="Times New Roman" w:hAnsi="Times New Roman" w:cs="Times New Roman"/>
                <w:szCs w:val="24"/>
              </w:rPr>
            </w:pPr>
            <w:r>
              <w:rPr>
                <w:rFonts w:ascii="Times New Roman" w:eastAsia="仿宋" w:hAnsi="Times New Roman" w:cs="Times New Roman"/>
                <w:szCs w:val="24"/>
              </w:rPr>
              <w:t>一定要将开票信息用邮件发到：</w:t>
            </w:r>
            <w:r>
              <w:rPr>
                <w:rFonts w:ascii="Times New Roman" w:hAnsi="Times New Roman" w:cs="Times New Roman"/>
                <w:b/>
                <w:szCs w:val="24"/>
              </w:rPr>
              <w:t>E-mail:</w:t>
            </w:r>
          </w:p>
          <w:p w:rsidR="007E4444" w:rsidRDefault="0001736D">
            <w:pPr>
              <w:rPr>
                <w:rFonts w:ascii="Times New Roman" w:hAnsi="Times New Roman" w:cs="Times New Roman"/>
                <w:szCs w:val="24"/>
              </w:rPr>
            </w:pPr>
            <w:r>
              <w:rPr>
                <w:rFonts w:ascii="Times New Roman" w:hAnsi="Times New Roman" w:cs="Times New Roman" w:hint="eastAsia"/>
                <w:b/>
                <w:szCs w:val="24"/>
              </w:rPr>
              <w:t>y</w:t>
            </w:r>
            <w:r>
              <w:rPr>
                <w:rFonts w:ascii="Times New Roman" w:hAnsi="Times New Roman" w:cs="Times New Roman"/>
                <w:b/>
                <w:szCs w:val="24"/>
              </w:rPr>
              <w:t>kdz</w:t>
            </w:r>
            <w:r>
              <w:rPr>
                <w:rFonts w:ascii="Times New Roman" w:hAnsi="Times New Roman" w:cs="Times New Roman" w:hint="eastAsia"/>
                <w:b/>
                <w:szCs w:val="24"/>
              </w:rPr>
              <w:t>1962</w:t>
            </w:r>
            <w:r>
              <w:rPr>
                <w:rFonts w:ascii="Times New Roman" w:hAnsi="Times New Roman" w:cs="Times New Roman"/>
                <w:b/>
                <w:szCs w:val="24"/>
              </w:rPr>
              <w:t>@</w:t>
            </w:r>
            <w:r>
              <w:rPr>
                <w:rFonts w:ascii="Times New Roman" w:hAnsi="Times New Roman" w:cs="Times New Roman" w:hint="eastAsia"/>
                <w:b/>
                <w:szCs w:val="24"/>
              </w:rPr>
              <w:t>126.com</w:t>
            </w:r>
          </w:p>
        </w:tc>
        <w:tc>
          <w:tcPr>
            <w:tcW w:w="7231" w:type="dxa"/>
            <w:gridSpan w:val="5"/>
            <w:tcBorders>
              <w:right w:val="single" w:sz="4" w:space="0" w:color="auto"/>
            </w:tcBorders>
          </w:tcPr>
          <w:p w:rsidR="007E4444" w:rsidRDefault="0001736D">
            <w:pPr>
              <w:rPr>
                <w:rFonts w:ascii="Times New Roman" w:eastAsia="仿宋" w:hAnsi="Times New Roman" w:cs="Times New Roman"/>
                <w:kern w:val="0"/>
                <w:szCs w:val="21"/>
              </w:rPr>
            </w:pPr>
            <w:r>
              <w:rPr>
                <w:rFonts w:ascii="Times New Roman" w:eastAsia="仿宋" w:hAnsi="Times New Roman" w:cs="Times New Roman"/>
                <w:b/>
                <w:kern w:val="0"/>
                <w:szCs w:val="21"/>
              </w:rPr>
              <w:t>1</w:t>
            </w:r>
            <w:r>
              <w:rPr>
                <w:rFonts w:ascii="Times New Roman" w:eastAsia="黑体" w:hAnsi="Times New Roman" w:cs="Times New Roman"/>
                <w:kern w:val="0"/>
                <w:szCs w:val="21"/>
              </w:rPr>
              <w:t>开普通发票</w:t>
            </w:r>
            <w:r>
              <w:rPr>
                <w:rFonts w:ascii="Times New Roman" w:eastAsia="仿宋" w:hAnsi="Times New Roman" w:cs="Times New Roman"/>
                <w:kern w:val="0"/>
                <w:szCs w:val="21"/>
              </w:rPr>
              <w:t>：</w:t>
            </w:r>
          </w:p>
          <w:p w:rsidR="007E4444" w:rsidRDefault="0001736D">
            <w:pPr>
              <w:ind w:firstLineChars="100" w:firstLine="210"/>
              <w:rPr>
                <w:rFonts w:ascii="Times New Roman" w:hAnsi="Times New Roman" w:cs="Times New Roman"/>
                <w:kern w:val="0"/>
                <w:szCs w:val="21"/>
              </w:rPr>
            </w:pPr>
            <w:r>
              <w:rPr>
                <w:rFonts w:ascii="Times New Roman" w:eastAsia="仿宋" w:hAnsi="Times New Roman" w:cs="Times New Roman"/>
                <w:kern w:val="0"/>
                <w:szCs w:val="21"/>
              </w:rPr>
              <w:t>1</w:t>
            </w:r>
            <w:r>
              <w:rPr>
                <w:rFonts w:ascii="Times New Roman" w:eastAsia="仿宋" w:hAnsi="Times New Roman" w:cs="Times New Roman"/>
                <w:kern w:val="0"/>
                <w:szCs w:val="21"/>
              </w:rPr>
              <w:t>）</w:t>
            </w:r>
            <w:r>
              <w:rPr>
                <w:rFonts w:ascii="Times New Roman" w:hAnsi="Times New Roman" w:cs="Times New Roman"/>
                <w:kern w:val="0"/>
                <w:szCs w:val="21"/>
              </w:rPr>
              <w:t>发票单位全称</w:t>
            </w:r>
            <w:r>
              <w:rPr>
                <w:rFonts w:ascii="Times New Roman" w:hAnsi="Times New Roman" w:cs="Times New Roman" w:hint="eastAsia"/>
                <w:kern w:val="0"/>
                <w:szCs w:val="21"/>
              </w:rPr>
              <w:t>；</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）纳税人识别号</w:t>
            </w:r>
            <w:r>
              <w:rPr>
                <w:rFonts w:ascii="Times New Roman" w:eastAsia="仿宋" w:hAnsi="Times New Roman" w:cs="Times New Roman"/>
                <w:kern w:val="0"/>
                <w:szCs w:val="21"/>
              </w:rPr>
              <w:t>：</w:t>
            </w:r>
          </w:p>
          <w:p w:rsidR="007E4444" w:rsidRDefault="0001736D">
            <w:pPr>
              <w:rPr>
                <w:rFonts w:ascii="Times New Roman" w:eastAsia="仿宋" w:hAnsi="Times New Roman" w:cs="Times New Roman"/>
                <w:kern w:val="0"/>
                <w:szCs w:val="21"/>
              </w:rPr>
            </w:pPr>
            <w:r>
              <w:rPr>
                <w:rFonts w:ascii="Times New Roman" w:eastAsia="仿宋" w:hAnsi="Times New Roman" w:cs="Times New Roman"/>
                <w:b/>
                <w:kern w:val="0"/>
                <w:szCs w:val="21"/>
              </w:rPr>
              <w:t>2</w:t>
            </w:r>
            <w:r>
              <w:rPr>
                <w:rFonts w:ascii="Times New Roman" w:eastAsia="黑体" w:hAnsi="Times New Roman" w:cs="Times New Roman"/>
                <w:kern w:val="0"/>
                <w:szCs w:val="21"/>
              </w:rPr>
              <w:t>开专用发票</w:t>
            </w:r>
            <w:r>
              <w:rPr>
                <w:rFonts w:ascii="Times New Roman" w:eastAsia="仿宋" w:hAnsi="Times New Roman" w:cs="Times New Roman"/>
                <w:kern w:val="0"/>
                <w:szCs w:val="21"/>
              </w:rPr>
              <w:t>：</w:t>
            </w:r>
          </w:p>
          <w:p w:rsidR="007E4444" w:rsidRDefault="0001736D">
            <w:pPr>
              <w:ind w:firstLineChars="100" w:firstLine="210"/>
              <w:rPr>
                <w:rFonts w:ascii="Times New Roman" w:hAnsi="Times New Roman" w:cs="Times New Roman"/>
                <w:kern w:val="0"/>
                <w:szCs w:val="21"/>
              </w:rPr>
            </w:pPr>
            <w:r>
              <w:rPr>
                <w:rFonts w:ascii="Times New Roman" w:eastAsia="仿宋" w:hAnsi="Times New Roman" w:cs="Times New Roman"/>
                <w:kern w:val="0"/>
                <w:szCs w:val="21"/>
              </w:rPr>
              <w:t>1</w:t>
            </w:r>
            <w:r>
              <w:rPr>
                <w:rFonts w:ascii="Times New Roman" w:eastAsia="仿宋" w:hAnsi="Times New Roman" w:cs="Times New Roman"/>
                <w:kern w:val="0"/>
                <w:szCs w:val="21"/>
              </w:rPr>
              <w:t>）</w:t>
            </w:r>
            <w:r>
              <w:rPr>
                <w:rFonts w:ascii="Times New Roman" w:hAnsi="Times New Roman" w:cs="Times New Roman"/>
                <w:kern w:val="0"/>
                <w:szCs w:val="21"/>
              </w:rPr>
              <w:t>发票单位全称：</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）纳税人识别号：</w:t>
            </w:r>
          </w:p>
          <w:p w:rsidR="007E4444" w:rsidRDefault="0001736D">
            <w:pPr>
              <w:ind w:firstLineChars="100" w:firstLine="210"/>
              <w:rPr>
                <w:rFonts w:ascii="Times New Roman" w:eastAsia="仿宋" w:hAnsi="Times New Roman" w:cs="Times New Roman"/>
                <w:kern w:val="0"/>
                <w:szCs w:val="21"/>
              </w:rPr>
            </w:pPr>
            <w:r>
              <w:rPr>
                <w:rFonts w:ascii="Times New Roman" w:eastAsia="仿宋" w:hAnsi="Times New Roman" w:cs="Times New Roman"/>
                <w:kern w:val="0"/>
                <w:szCs w:val="21"/>
              </w:rPr>
              <w:t>3</w:t>
            </w:r>
            <w:r>
              <w:rPr>
                <w:rFonts w:ascii="Times New Roman" w:eastAsia="仿宋" w:hAnsi="Times New Roman" w:cs="Times New Roman"/>
                <w:kern w:val="0"/>
                <w:szCs w:val="21"/>
              </w:rPr>
              <w:t>）开户行及账号：</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）单位财务电话：</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）单位地址：</w:t>
            </w:r>
          </w:p>
          <w:p w:rsidR="007E4444" w:rsidRDefault="0001736D">
            <w:pPr>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b/>
                <w:kern w:val="0"/>
                <w:szCs w:val="21"/>
              </w:rPr>
              <w:t>开</w:t>
            </w:r>
            <w:r>
              <w:rPr>
                <w:rFonts w:ascii="Times New Roman" w:eastAsia="黑体" w:hAnsi="Times New Roman" w:cs="Times New Roman"/>
                <w:kern w:val="0"/>
                <w:szCs w:val="21"/>
              </w:rPr>
              <w:t>普通发票或专用发票都需提供：</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）汇款单回执电子版</w:t>
            </w:r>
            <w:r>
              <w:rPr>
                <w:rFonts w:ascii="Times New Roman" w:hAnsi="Times New Roman" w:cs="Times New Roman" w:hint="eastAsia"/>
                <w:kern w:val="0"/>
                <w:szCs w:val="21"/>
              </w:rPr>
              <w:t>：</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）发票邮寄地址及发票收取人姓名和电话</w:t>
            </w:r>
            <w:r>
              <w:rPr>
                <w:rFonts w:ascii="Times New Roman" w:hAnsi="Times New Roman" w:cs="Times New Roman" w:hint="eastAsia"/>
                <w:kern w:val="0"/>
                <w:szCs w:val="21"/>
              </w:rPr>
              <w:t>：</w:t>
            </w:r>
          </w:p>
        </w:tc>
      </w:tr>
    </w:tbl>
    <w:p w:rsidR="007E4444" w:rsidRDefault="007E4444">
      <w:pPr>
        <w:spacing w:line="360" w:lineRule="auto"/>
        <w:ind w:right="420"/>
        <w:rPr>
          <w:rFonts w:ascii="Times New Roman" w:hAnsi="Times New Roman" w:cs="Times New Roman"/>
          <w:szCs w:val="21"/>
        </w:rPr>
      </w:pPr>
    </w:p>
    <w:sectPr w:rsidR="007E4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82"/>
    <w:rsid w:val="00003631"/>
    <w:rsid w:val="0001736D"/>
    <w:rsid w:val="000277D2"/>
    <w:rsid w:val="00034E6F"/>
    <w:rsid w:val="0007138D"/>
    <w:rsid w:val="00083167"/>
    <w:rsid w:val="00097937"/>
    <w:rsid w:val="000A2FCE"/>
    <w:rsid w:val="000B1973"/>
    <w:rsid w:val="000C02D3"/>
    <w:rsid w:val="000C144C"/>
    <w:rsid w:val="000E5032"/>
    <w:rsid w:val="000E562A"/>
    <w:rsid w:val="000F0948"/>
    <w:rsid w:val="000F0C03"/>
    <w:rsid w:val="00107E92"/>
    <w:rsid w:val="00112C7A"/>
    <w:rsid w:val="00132779"/>
    <w:rsid w:val="001356F5"/>
    <w:rsid w:val="00146643"/>
    <w:rsid w:val="00150082"/>
    <w:rsid w:val="00151B50"/>
    <w:rsid w:val="001575F1"/>
    <w:rsid w:val="00163F11"/>
    <w:rsid w:val="00176C9C"/>
    <w:rsid w:val="00180DC3"/>
    <w:rsid w:val="00192920"/>
    <w:rsid w:val="00196150"/>
    <w:rsid w:val="001A1929"/>
    <w:rsid w:val="001C4194"/>
    <w:rsid w:val="001C6D00"/>
    <w:rsid w:val="001D0460"/>
    <w:rsid w:val="001E75F1"/>
    <w:rsid w:val="0020255F"/>
    <w:rsid w:val="0021711F"/>
    <w:rsid w:val="00217A25"/>
    <w:rsid w:val="00253B76"/>
    <w:rsid w:val="0025585E"/>
    <w:rsid w:val="00257DEC"/>
    <w:rsid w:val="002635FC"/>
    <w:rsid w:val="002664C0"/>
    <w:rsid w:val="0027120B"/>
    <w:rsid w:val="0029455C"/>
    <w:rsid w:val="002C4C73"/>
    <w:rsid w:val="002D62A4"/>
    <w:rsid w:val="002E217E"/>
    <w:rsid w:val="002E2A9E"/>
    <w:rsid w:val="0031617E"/>
    <w:rsid w:val="00324CB4"/>
    <w:rsid w:val="003276A5"/>
    <w:rsid w:val="00342ED8"/>
    <w:rsid w:val="003936BA"/>
    <w:rsid w:val="003B2F66"/>
    <w:rsid w:val="003C60AC"/>
    <w:rsid w:val="003F4DE4"/>
    <w:rsid w:val="00411E24"/>
    <w:rsid w:val="004216DC"/>
    <w:rsid w:val="00447878"/>
    <w:rsid w:val="00453C68"/>
    <w:rsid w:val="004649CF"/>
    <w:rsid w:val="0046590D"/>
    <w:rsid w:val="00471E87"/>
    <w:rsid w:val="004B3F31"/>
    <w:rsid w:val="004C2FD6"/>
    <w:rsid w:val="004D46B8"/>
    <w:rsid w:val="004D6456"/>
    <w:rsid w:val="004E32AB"/>
    <w:rsid w:val="00527895"/>
    <w:rsid w:val="00551EA2"/>
    <w:rsid w:val="00584C84"/>
    <w:rsid w:val="005903C9"/>
    <w:rsid w:val="005B3000"/>
    <w:rsid w:val="005B31A5"/>
    <w:rsid w:val="005C79E9"/>
    <w:rsid w:val="005E0CB5"/>
    <w:rsid w:val="005F1503"/>
    <w:rsid w:val="00615888"/>
    <w:rsid w:val="00685413"/>
    <w:rsid w:val="006A34EE"/>
    <w:rsid w:val="006B1E8C"/>
    <w:rsid w:val="006D091A"/>
    <w:rsid w:val="006D2165"/>
    <w:rsid w:val="006F0E68"/>
    <w:rsid w:val="006F438A"/>
    <w:rsid w:val="00727782"/>
    <w:rsid w:val="007540E9"/>
    <w:rsid w:val="0078522A"/>
    <w:rsid w:val="007A5A21"/>
    <w:rsid w:val="007B24E2"/>
    <w:rsid w:val="007C173C"/>
    <w:rsid w:val="007C2030"/>
    <w:rsid w:val="007E4444"/>
    <w:rsid w:val="00807E7B"/>
    <w:rsid w:val="0081541A"/>
    <w:rsid w:val="008238E9"/>
    <w:rsid w:val="00853449"/>
    <w:rsid w:val="0089329B"/>
    <w:rsid w:val="008A28ED"/>
    <w:rsid w:val="008A2D01"/>
    <w:rsid w:val="008C0DD6"/>
    <w:rsid w:val="008C1FFF"/>
    <w:rsid w:val="008D1527"/>
    <w:rsid w:val="008D15FB"/>
    <w:rsid w:val="008D7003"/>
    <w:rsid w:val="008F19CB"/>
    <w:rsid w:val="0092283B"/>
    <w:rsid w:val="00924A73"/>
    <w:rsid w:val="009347D0"/>
    <w:rsid w:val="00955376"/>
    <w:rsid w:val="00956366"/>
    <w:rsid w:val="00966EF9"/>
    <w:rsid w:val="00973954"/>
    <w:rsid w:val="00994077"/>
    <w:rsid w:val="00997CFC"/>
    <w:rsid w:val="009B451C"/>
    <w:rsid w:val="009B7091"/>
    <w:rsid w:val="00A52804"/>
    <w:rsid w:val="00A612A0"/>
    <w:rsid w:val="00A870FA"/>
    <w:rsid w:val="00A91EDE"/>
    <w:rsid w:val="00A95FA7"/>
    <w:rsid w:val="00A9666A"/>
    <w:rsid w:val="00AB7689"/>
    <w:rsid w:val="00AD78DA"/>
    <w:rsid w:val="00AE296F"/>
    <w:rsid w:val="00AF4763"/>
    <w:rsid w:val="00AF4CAB"/>
    <w:rsid w:val="00B04D19"/>
    <w:rsid w:val="00B37B8B"/>
    <w:rsid w:val="00B705B0"/>
    <w:rsid w:val="00B72F61"/>
    <w:rsid w:val="00B84412"/>
    <w:rsid w:val="00BA752A"/>
    <w:rsid w:val="00BB3DE5"/>
    <w:rsid w:val="00BB4635"/>
    <w:rsid w:val="00BC0781"/>
    <w:rsid w:val="00BC6D51"/>
    <w:rsid w:val="00BE2B4A"/>
    <w:rsid w:val="00C0455D"/>
    <w:rsid w:val="00C04CA9"/>
    <w:rsid w:val="00C06E2F"/>
    <w:rsid w:val="00C1527A"/>
    <w:rsid w:val="00C217BD"/>
    <w:rsid w:val="00C231E9"/>
    <w:rsid w:val="00C3782E"/>
    <w:rsid w:val="00C40F07"/>
    <w:rsid w:val="00C518A8"/>
    <w:rsid w:val="00C545F3"/>
    <w:rsid w:val="00C673A6"/>
    <w:rsid w:val="00C7295C"/>
    <w:rsid w:val="00C77DEF"/>
    <w:rsid w:val="00C9697A"/>
    <w:rsid w:val="00CB31D5"/>
    <w:rsid w:val="00CC3E03"/>
    <w:rsid w:val="00CD0B53"/>
    <w:rsid w:val="00CE0A02"/>
    <w:rsid w:val="00CF0FBD"/>
    <w:rsid w:val="00D01F98"/>
    <w:rsid w:val="00D13FC1"/>
    <w:rsid w:val="00D306A0"/>
    <w:rsid w:val="00D3119F"/>
    <w:rsid w:val="00D60EA4"/>
    <w:rsid w:val="00D64B14"/>
    <w:rsid w:val="00D674BE"/>
    <w:rsid w:val="00D91E92"/>
    <w:rsid w:val="00DA2375"/>
    <w:rsid w:val="00DA4B1E"/>
    <w:rsid w:val="00DB2AC2"/>
    <w:rsid w:val="00DB4478"/>
    <w:rsid w:val="00DB4DD9"/>
    <w:rsid w:val="00DD1935"/>
    <w:rsid w:val="00DD4FAF"/>
    <w:rsid w:val="00DE38FB"/>
    <w:rsid w:val="00DE6E72"/>
    <w:rsid w:val="00DE79E5"/>
    <w:rsid w:val="00DF09A0"/>
    <w:rsid w:val="00E16810"/>
    <w:rsid w:val="00E544AC"/>
    <w:rsid w:val="00E64BF8"/>
    <w:rsid w:val="00E77450"/>
    <w:rsid w:val="00E845C2"/>
    <w:rsid w:val="00E87556"/>
    <w:rsid w:val="00EB7800"/>
    <w:rsid w:val="00F02970"/>
    <w:rsid w:val="00F33113"/>
    <w:rsid w:val="00F36EEB"/>
    <w:rsid w:val="00F75E0F"/>
    <w:rsid w:val="00F9061B"/>
    <w:rsid w:val="00FB1773"/>
    <w:rsid w:val="00FB43FF"/>
    <w:rsid w:val="00FC6D4A"/>
    <w:rsid w:val="00FE27CA"/>
    <w:rsid w:val="2AB90F84"/>
    <w:rsid w:val="42D5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Times New Roman" w:eastAsia="宋体" w:hAnsi="Times New Roman" w:cs="Times New Roman"/>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Times New Roman" w:eastAsia="宋体" w:hAnsi="Times New Roman" w:cs="Times New Roman"/>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7561-67FC-433B-87CB-6E3992EF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132</Words>
  <Characters>755</Characters>
  <Application>Microsoft Office Word</Application>
  <DocSecurity>0</DocSecurity>
  <Lines>6</Lines>
  <Paragraphs>1</Paragraphs>
  <ScaleCrop>false</ScaleCrop>
  <Company>微软中国</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qhtf</cp:lastModifiedBy>
  <cp:revision>33</cp:revision>
  <cp:lastPrinted>2021-08-31T09:08:00Z</cp:lastPrinted>
  <dcterms:created xsi:type="dcterms:W3CDTF">2021-08-31T07:03:00Z</dcterms:created>
  <dcterms:modified xsi:type="dcterms:W3CDTF">2023-11-22T01:43:00Z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F55827E55FE84DACBF404069601C9A31</vt:lpwstr>
  </property>
</Properties>
</file>