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27" w:rsidRDefault="00FE1F27" w:rsidP="00FE1F27">
      <w:pPr>
        <w:pStyle w:val="a3"/>
        <w:shd w:val="clear" w:color="auto" w:fill="FFFFFF"/>
        <w:spacing w:line="480" w:lineRule="auto"/>
        <w:jc w:val="center"/>
      </w:pPr>
      <w:r>
        <w:rPr>
          <w:rStyle w:val="a4"/>
        </w:rPr>
        <w:t>版权协议</w:t>
      </w:r>
    </w:p>
    <w:p w:rsidR="00BD490C" w:rsidRDefault="00BD490C" w:rsidP="00FE1F27">
      <w:pPr>
        <w:pStyle w:val="a3"/>
        <w:shd w:val="clear" w:color="auto" w:fill="FFFFFF"/>
        <w:spacing w:line="480" w:lineRule="auto"/>
      </w:pPr>
    </w:p>
    <w:p w:rsidR="00BD490C" w:rsidRDefault="00FE1F27" w:rsidP="00BD490C">
      <w:pPr>
        <w:pStyle w:val="a3"/>
        <w:shd w:val="clear" w:color="auto" w:fill="FFFFFF"/>
        <w:spacing w:line="480" w:lineRule="auto"/>
        <w:ind w:firstLineChars="200" w:firstLine="480"/>
      </w:pPr>
      <w:r>
        <w:t xml:space="preserve">为了贯彻执行《中华人民共和国著作权法》，保护论文作者和编辑部的合法权益，作者（甲方） 和本编辑部（乙方）双方就该稿件的出版事宜协议如下：　　</w:t>
      </w:r>
      <w:r w:rsidR="00BD490C">
        <w:rPr>
          <w:rFonts w:hint="eastAsia"/>
        </w:rPr>
        <w:t xml:space="preserve"> </w:t>
      </w:r>
    </w:p>
    <w:p w:rsidR="00BD490C" w:rsidRDefault="00FE1F27" w:rsidP="00BD490C">
      <w:pPr>
        <w:pStyle w:val="a3"/>
        <w:shd w:val="clear" w:color="auto" w:fill="FFFFFF"/>
        <w:spacing w:line="480" w:lineRule="auto"/>
        <w:ind w:firstLineChars="200" w:firstLine="480"/>
      </w:pPr>
      <w:r>
        <w:t>1．甲方将该文稿的以下权利转让给乙方：（1）汇编权；（2）纸型版、网络版、其他电子版的发行权、传播权和复制权。</w:t>
      </w:r>
    </w:p>
    <w:p w:rsidR="00FE1F27" w:rsidRDefault="00FE1F27" w:rsidP="00BD490C">
      <w:pPr>
        <w:pStyle w:val="a3"/>
        <w:shd w:val="clear" w:color="auto" w:fill="FFFFFF"/>
        <w:spacing w:line="480" w:lineRule="auto"/>
        <w:ind w:firstLineChars="200" w:firstLine="480"/>
      </w:pPr>
      <w:r>
        <w:t>2．甲方保证：① 该文稿为首发稿；② 该文稿的署名作者均对论文稿件有实质性贡献，署名正确，顺序无争议；③ 该文稿中的所有事实都是真实的和准确的；④ 引用他人的成果时，都进行了必要的标注；⑤ 该文稿不违反甲方与其他出版机构的版权协议，不违反甲方与其合作机构的保密协议。若发生侵权或泄密问题，责任由甲方承担。</w:t>
      </w:r>
      <w:r>
        <w:br/>
        <w:t xml:space="preserve">　　3．乙方保证：在收到甲方文稿后 </w:t>
      </w:r>
      <w:r w:rsidR="00B21C31">
        <w:rPr>
          <w:rFonts w:hint="eastAsia"/>
        </w:rPr>
        <w:t>6</w:t>
      </w:r>
      <w:r>
        <w:t>0 天内将处理意见通知甲方。若甲方收到的是退稿通知，则本合同自动终止；或虽经乙方多次安排，审稿意见仍未回而超过该期限时，1）甲方可继续等待处理意见；2）甲方可撤回文稿，则本合同自动终止。</w:t>
      </w:r>
      <w:r>
        <w:br/>
        <w:t xml:space="preserve">　　4．该文被录用后，甲方向</w:t>
      </w:r>
      <w:proofErr w:type="gramStart"/>
      <w:r>
        <w:t>乙方交发表费</w:t>
      </w:r>
      <w:proofErr w:type="gramEnd"/>
      <w:r>
        <w:t>，具体会以邮件方式通知</w:t>
      </w:r>
      <w:r w:rsidR="00BD490C">
        <w:rPr>
          <w:rFonts w:hint="eastAsia"/>
        </w:rPr>
        <w:t>；论文</w:t>
      </w:r>
      <w:r w:rsidR="00BD490C" w:rsidRPr="00BD490C">
        <w:rPr>
          <w:rFonts w:hint="eastAsia"/>
        </w:rPr>
        <w:t>首次发表后，</w:t>
      </w:r>
      <w:r w:rsidR="00BD490C">
        <w:rPr>
          <w:rFonts w:hint="eastAsia"/>
        </w:rPr>
        <w:t>乙方</w:t>
      </w:r>
      <w:r w:rsidR="00BD490C" w:rsidRPr="00BD490C">
        <w:rPr>
          <w:rFonts w:hint="eastAsia"/>
        </w:rPr>
        <w:t>将向</w:t>
      </w:r>
      <w:r w:rsidR="00BD490C">
        <w:rPr>
          <w:rFonts w:hint="eastAsia"/>
        </w:rPr>
        <w:t>甲方</w:t>
      </w:r>
      <w:r w:rsidR="00BD490C" w:rsidRPr="00BD490C">
        <w:rPr>
          <w:rFonts w:hint="eastAsia"/>
        </w:rPr>
        <w:t>支付一次性稿酬，并赠送样刊2本。</w:t>
      </w:r>
      <w:r>
        <w:t>乙方以其他形式再次出版该论文时，将不再收取发表费，也不再支付稿酬。</w:t>
      </w:r>
    </w:p>
    <w:p w:rsidR="00FE1F27" w:rsidRDefault="00FE1F27" w:rsidP="00FE1F27">
      <w:pPr>
        <w:pStyle w:val="a3"/>
        <w:shd w:val="clear" w:color="auto" w:fill="FFFFFF"/>
        <w:spacing w:line="480" w:lineRule="auto"/>
      </w:pPr>
      <w:r>
        <w:t xml:space="preserve">　　5．本合同</w:t>
      </w:r>
      <w:proofErr w:type="gramStart"/>
      <w:r>
        <w:t>自作者</w:t>
      </w:r>
      <w:proofErr w:type="gramEnd"/>
      <w:r>
        <w:t>投稿之日起自动生效。</w:t>
      </w:r>
      <w:r>
        <w:br/>
        <w:t xml:space="preserve">　　6．其他未尽事宜，按照《中华人民共和国著作权法》和有关的法律法规处理。</w:t>
      </w:r>
      <w:bookmarkStart w:id="0" w:name="_GoBack"/>
      <w:bookmarkEnd w:id="0"/>
    </w:p>
    <w:p w:rsidR="00A66DE9" w:rsidRDefault="00A66DE9" w:rsidP="00FE1F27">
      <w:pPr>
        <w:pStyle w:val="a3"/>
        <w:shd w:val="clear" w:color="auto" w:fill="FFFFFF"/>
        <w:spacing w:line="480" w:lineRule="auto"/>
        <w:jc w:val="center"/>
        <w:rPr>
          <w:rStyle w:val="a4"/>
        </w:rPr>
      </w:pPr>
    </w:p>
    <w:p w:rsidR="00FE1F27" w:rsidRDefault="00FE1F27" w:rsidP="00FE1F27">
      <w:pPr>
        <w:pStyle w:val="a3"/>
        <w:shd w:val="clear" w:color="auto" w:fill="FFFFFF"/>
        <w:spacing w:line="480" w:lineRule="auto"/>
        <w:jc w:val="center"/>
      </w:pPr>
      <w:r>
        <w:rPr>
          <w:rStyle w:val="a4"/>
        </w:rPr>
        <w:lastRenderedPageBreak/>
        <w:t>《</w:t>
      </w:r>
      <w:r w:rsidR="00B21C31">
        <w:rPr>
          <w:rStyle w:val="a4"/>
          <w:rFonts w:hint="eastAsia"/>
        </w:rPr>
        <w:t>炭素技术</w:t>
      </w:r>
      <w:r>
        <w:rPr>
          <w:rStyle w:val="a4"/>
        </w:rPr>
        <w:t>》编辑部版权声明</w:t>
      </w:r>
    </w:p>
    <w:p w:rsidR="00FE1F27" w:rsidRDefault="00FE1F27" w:rsidP="00EC5998">
      <w:pPr>
        <w:pStyle w:val="a3"/>
        <w:shd w:val="clear" w:color="auto" w:fill="FFFFFF"/>
        <w:spacing w:line="480" w:lineRule="auto"/>
        <w:ind w:firstLineChars="200" w:firstLine="540"/>
      </w:pPr>
      <w:r>
        <w:rPr>
          <w:sz w:val="27"/>
          <w:szCs w:val="27"/>
        </w:rPr>
        <w:t>本刊已许可中国知网</w:t>
      </w:r>
      <w:r w:rsidR="00EC5998">
        <w:rPr>
          <w:sz w:val="27"/>
          <w:szCs w:val="27"/>
        </w:rPr>
        <w:t>、万方数据</w:t>
      </w:r>
      <w:r>
        <w:rPr>
          <w:sz w:val="27"/>
          <w:szCs w:val="27"/>
        </w:rPr>
        <w:t>及其系列数据库产品中以数字化方式复制、汇编、发行、信息网络传播本刊全文。该社著作权使用费与本刊稿酬一并支付。作者向本刊提交文章发表的行为即视为同意上述声明。</w:t>
      </w:r>
    </w:p>
    <w:p w:rsidR="00544F14" w:rsidRDefault="00626AE3"/>
    <w:p w:rsidR="002E2BE7" w:rsidRDefault="002E2BE7"/>
    <w:sectPr w:rsidR="002E2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E3" w:rsidRDefault="00626AE3" w:rsidP="00A66DE9">
      <w:r>
        <w:separator/>
      </w:r>
    </w:p>
  </w:endnote>
  <w:endnote w:type="continuationSeparator" w:id="0">
    <w:p w:rsidR="00626AE3" w:rsidRDefault="00626AE3" w:rsidP="00A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E3" w:rsidRDefault="00626AE3" w:rsidP="00A66DE9">
      <w:r>
        <w:separator/>
      </w:r>
    </w:p>
  </w:footnote>
  <w:footnote w:type="continuationSeparator" w:id="0">
    <w:p w:rsidR="00626AE3" w:rsidRDefault="00626AE3" w:rsidP="00A6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0A"/>
    <w:rsid w:val="001D2599"/>
    <w:rsid w:val="002E2BE7"/>
    <w:rsid w:val="00626AE3"/>
    <w:rsid w:val="00736C37"/>
    <w:rsid w:val="00A66DE9"/>
    <w:rsid w:val="00B21C31"/>
    <w:rsid w:val="00BD490C"/>
    <w:rsid w:val="00EA7F24"/>
    <w:rsid w:val="00EC5998"/>
    <w:rsid w:val="00F35E0A"/>
    <w:rsid w:val="00F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F2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E1F27"/>
    <w:rPr>
      <w:b/>
      <w:bCs/>
    </w:rPr>
  </w:style>
  <w:style w:type="paragraph" w:styleId="a5">
    <w:name w:val="header"/>
    <w:basedOn w:val="a"/>
    <w:link w:val="Char"/>
    <w:uiPriority w:val="99"/>
    <w:unhideWhenUsed/>
    <w:rsid w:val="00A66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66DE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66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66D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F2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E1F27"/>
    <w:rPr>
      <w:b/>
      <w:bCs/>
    </w:rPr>
  </w:style>
  <w:style w:type="paragraph" w:styleId="a5">
    <w:name w:val="header"/>
    <w:basedOn w:val="a"/>
    <w:link w:val="Char"/>
    <w:uiPriority w:val="99"/>
    <w:unhideWhenUsed/>
    <w:rsid w:val="00A66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66DE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66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66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63170">
                              <w:marLeft w:val="300"/>
                              <w:marRight w:val="300"/>
                              <w:marTop w:val="75"/>
                              <w:marBottom w:val="75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C6E4-40F2-4FB9-A4A6-06B4C518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Windows 用户</cp:lastModifiedBy>
  <cp:revision>4</cp:revision>
  <dcterms:created xsi:type="dcterms:W3CDTF">2017-04-24T02:50:00Z</dcterms:created>
  <dcterms:modified xsi:type="dcterms:W3CDTF">2024-04-11T01:30:00Z</dcterms:modified>
</cp:coreProperties>
</file>