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3D" w:rsidRDefault="00613B3D" w:rsidP="00613B3D">
      <w:pPr>
        <w:jc w:val="center"/>
        <w:rPr>
          <w:rFonts w:ascii="方正小标宋简体" w:eastAsia="方正小标宋简体" w:hAnsiTheme="majorEastAsia"/>
          <w:b/>
          <w:sz w:val="32"/>
          <w:szCs w:val="32"/>
        </w:rPr>
      </w:pPr>
      <w:r w:rsidRPr="00D92896">
        <w:rPr>
          <w:rFonts w:ascii="方正小标宋简体" w:eastAsia="方正小标宋简体" w:hAnsiTheme="majorEastAsia" w:hint="eastAsia"/>
          <w:b/>
          <w:sz w:val="32"/>
          <w:szCs w:val="32"/>
        </w:rPr>
        <w:t>《</w:t>
      </w:r>
      <w:r w:rsidR="00D92896" w:rsidRPr="00D92896">
        <w:rPr>
          <w:rFonts w:ascii="方正小标宋简体" w:eastAsia="方正小标宋简体" w:hAnsiTheme="majorEastAsia" w:hint="eastAsia"/>
          <w:b/>
          <w:sz w:val="32"/>
          <w:szCs w:val="32"/>
        </w:rPr>
        <w:t>山东第二医科大学</w:t>
      </w:r>
      <w:r w:rsidRPr="00D92896">
        <w:rPr>
          <w:rFonts w:ascii="方正小标宋简体" w:eastAsia="方正小标宋简体" w:hAnsiTheme="majorEastAsia" w:hint="eastAsia"/>
          <w:b/>
          <w:sz w:val="32"/>
          <w:szCs w:val="32"/>
        </w:rPr>
        <w:t>学报》投稿须知</w:t>
      </w:r>
    </w:p>
    <w:p w:rsidR="00587E81" w:rsidRPr="00D92896" w:rsidRDefault="00587E81" w:rsidP="00613B3D">
      <w:pPr>
        <w:jc w:val="center"/>
        <w:rPr>
          <w:rFonts w:ascii="方正小标宋简体" w:eastAsia="方正小标宋简体" w:hAnsiTheme="majorEastAsia" w:hint="eastAsia"/>
          <w:b/>
          <w:sz w:val="32"/>
          <w:szCs w:val="32"/>
        </w:rPr>
      </w:pPr>
      <w:bookmarkStart w:id="0" w:name="_GoBack"/>
      <w:bookmarkEnd w:id="0"/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1.《</w:t>
      </w:r>
      <w:r w:rsidR="00D92896" w:rsidRPr="00DB1F7B">
        <w:rPr>
          <w:rFonts w:asciiTheme="minorEastAsia" w:hAnsiTheme="minorEastAsia" w:hint="eastAsia"/>
          <w:sz w:val="24"/>
          <w:szCs w:val="24"/>
        </w:rPr>
        <w:t>山东第二医科大学</w:t>
      </w:r>
      <w:r w:rsidRPr="00DB1F7B">
        <w:rPr>
          <w:rFonts w:asciiTheme="minorEastAsia" w:hAnsiTheme="minorEastAsia" w:hint="eastAsia"/>
          <w:sz w:val="24"/>
          <w:szCs w:val="24"/>
        </w:rPr>
        <w:t>学报》是由国家科委批准</w:t>
      </w:r>
      <w:r w:rsidR="00D92896" w:rsidRPr="00DB1F7B">
        <w:rPr>
          <w:rFonts w:asciiTheme="minorEastAsia" w:hAnsiTheme="minorEastAsia" w:hint="eastAsia"/>
          <w:sz w:val="24"/>
          <w:szCs w:val="24"/>
        </w:rPr>
        <w:t>，</w:t>
      </w:r>
      <w:r w:rsidRPr="00DB1F7B">
        <w:rPr>
          <w:rFonts w:asciiTheme="minorEastAsia" w:hAnsiTheme="minorEastAsia" w:hint="eastAsia"/>
          <w:sz w:val="24"/>
          <w:szCs w:val="24"/>
        </w:rPr>
        <w:t>国内外公开发行的综合性医药卫生学术期刊。本刊立足于本院,面向社会,力求反映现代医学科研、教学和临床医疗的最新学术信息以及新成果和新经验。本刊辟有</w:t>
      </w:r>
      <w:r w:rsidR="009674B7" w:rsidRPr="00DB1F7B">
        <w:rPr>
          <w:rFonts w:asciiTheme="minorEastAsia" w:hAnsiTheme="minorEastAsia" w:hint="eastAsia"/>
          <w:sz w:val="24"/>
          <w:szCs w:val="24"/>
        </w:rPr>
        <w:t>论著</w:t>
      </w:r>
      <w:r w:rsidRPr="00DB1F7B">
        <w:rPr>
          <w:rFonts w:asciiTheme="minorEastAsia" w:hAnsiTheme="minorEastAsia" w:hint="eastAsia"/>
          <w:sz w:val="24"/>
          <w:szCs w:val="24"/>
        </w:rPr>
        <w:t>、</w:t>
      </w:r>
      <w:r w:rsidR="00D92896" w:rsidRPr="00DB1F7B">
        <w:rPr>
          <w:rFonts w:asciiTheme="minorEastAsia" w:hAnsiTheme="minorEastAsia" w:hint="eastAsia"/>
          <w:sz w:val="24"/>
          <w:szCs w:val="24"/>
        </w:rPr>
        <w:t>综述</w:t>
      </w:r>
      <w:r w:rsidR="00464F83">
        <w:rPr>
          <w:rFonts w:asciiTheme="minorEastAsia" w:hAnsiTheme="minorEastAsia" w:hint="eastAsia"/>
          <w:sz w:val="24"/>
          <w:szCs w:val="24"/>
        </w:rPr>
        <w:t>等栏目。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2.来稿内容应具有先进性、科学性、真实性和可读性，文字简炼，论点明确</w:t>
      </w:r>
      <w:r w:rsidR="00464F83">
        <w:rPr>
          <w:rFonts w:asciiTheme="minorEastAsia" w:hAnsiTheme="minorEastAsia" w:hint="eastAsia"/>
          <w:sz w:val="24"/>
          <w:szCs w:val="24"/>
        </w:rPr>
        <w:t>，论据合理，重点突出，层次清楚，结果数据可靠，统计学处理正确。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3.论著文稿按顺序应包括：文题（标明基金项目的课题来源和课题编号）、作者姓名(第一作者请注明简介:职称、学位、主要研究方向。通讯作者请注明其</w:t>
      </w:r>
      <w:r w:rsidR="00D92896" w:rsidRPr="00DB1F7B">
        <w:rPr>
          <w:rFonts w:asciiTheme="minorEastAsia" w:hAnsiTheme="minorEastAsia" w:hint="eastAsia"/>
          <w:sz w:val="24"/>
          <w:szCs w:val="24"/>
        </w:rPr>
        <w:t>职称</w:t>
      </w:r>
      <w:r w:rsidR="00D92896" w:rsidRPr="00DB1F7B">
        <w:rPr>
          <w:rFonts w:asciiTheme="minorEastAsia" w:hAnsiTheme="minorEastAsia"/>
          <w:sz w:val="24"/>
          <w:szCs w:val="24"/>
        </w:rPr>
        <w:t>和</w:t>
      </w:r>
      <w:r w:rsidRPr="00DB1F7B">
        <w:rPr>
          <w:rFonts w:asciiTheme="minorEastAsia" w:hAnsiTheme="minorEastAsia" w:hint="eastAsia"/>
          <w:sz w:val="24"/>
          <w:szCs w:val="24"/>
        </w:rPr>
        <w:t>电子信箱)、作者单位、中文摘要（250字左右）、关键词（3～8个）、英文摘要、正文</w:t>
      </w:r>
      <w:r w:rsidR="00D92896" w:rsidRPr="00DB1F7B">
        <w:rPr>
          <w:rFonts w:asciiTheme="minorEastAsia" w:hAnsiTheme="minorEastAsia" w:hint="eastAsia"/>
          <w:sz w:val="24"/>
          <w:szCs w:val="24"/>
        </w:rPr>
        <w:t>和</w:t>
      </w:r>
      <w:r w:rsidRPr="00DB1F7B">
        <w:rPr>
          <w:rFonts w:asciiTheme="minorEastAsia" w:hAnsiTheme="minorEastAsia" w:hint="eastAsia"/>
          <w:sz w:val="24"/>
          <w:szCs w:val="24"/>
        </w:rPr>
        <w:t>参考文献等。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4.文稿图表只附最主要的，勿与内容重复，能用文字表达清楚的则尽量不用图表。彩色或黑白照片对比度要好，层次分明，插图应标明图序和图题。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5.正文标题层次要用阿拉伯数字编号系统，依次用1，1.1，1.1.1</w:t>
      </w:r>
      <w:r w:rsidR="00D92896" w:rsidRPr="00DB1F7B">
        <w:rPr>
          <w:rFonts w:asciiTheme="minorEastAsia" w:hAnsiTheme="minorEastAsia" w:hint="eastAsia"/>
          <w:sz w:val="24"/>
          <w:szCs w:val="24"/>
        </w:rPr>
        <w:t>，…</w:t>
      </w:r>
      <w:r w:rsidR="006D55EB" w:rsidRPr="00DB1F7B">
        <w:rPr>
          <w:rFonts w:asciiTheme="minorEastAsia" w:hAnsiTheme="minorEastAsia" w:hint="eastAsia"/>
          <w:sz w:val="24"/>
          <w:szCs w:val="24"/>
        </w:rPr>
        <w:t>…</w:t>
      </w:r>
      <w:r w:rsidR="00D92896" w:rsidRPr="00DB1F7B">
        <w:rPr>
          <w:rFonts w:asciiTheme="minorEastAsia" w:hAnsiTheme="minorEastAsia" w:hint="eastAsia"/>
          <w:sz w:val="24"/>
          <w:szCs w:val="24"/>
        </w:rPr>
        <w:t>表示，层次不宜过多。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6.参考文献只列出亲自查阅的新近的主要条目，文献序号按文中出现先后依次用阿拉伯数字标出，书写格式如下：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［期刊］作者（3个以内作者全部列出，之间用逗号，4个及以上者，只列前3个后加等）.文题［J］.刊名（外文刊名按Index Medicus缩写），年，卷（期）：起页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迄页．如: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［1］</w:t>
      </w:r>
      <w:r w:rsidR="00D92896" w:rsidRPr="00DB1F7B">
        <w:rPr>
          <w:rFonts w:asciiTheme="minorEastAsia" w:hAnsiTheme="minorEastAsia" w:hint="eastAsia"/>
          <w:sz w:val="24"/>
          <w:szCs w:val="24"/>
        </w:rPr>
        <w:t xml:space="preserve">　</w:t>
      </w:r>
      <w:r w:rsidRPr="00DB1F7B">
        <w:rPr>
          <w:rFonts w:asciiTheme="minorEastAsia" w:hAnsiTheme="minorEastAsia" w:hint="eastAsia"/>
          <w:sz w:val="24"/>
          <w:szCs w:val="24"/>
        </w:rPr>
        <w:t>林维平,刘晓影,武敬亮,等.大肠杆菌色氨酸操纵子基因突变株的构建与表达［J］.</w:t>
      </w:r>
      <w:r w:rsidRPr="00DB1F7B">
        <w:rPr>
          <w:rFonts w:ascii="楷体" w:eastAsia="楷体" w:hAnsi="楷体" w:hint="eastAsia"/>
          <w:sz w:val="24"/>
          <w:szCs w:val="24"/>
        </w:rPr>
        <w:t>中国生物制品学杂志</w:t>
      </w:r>
      <w:r w:rsidRPr="00DB1F7B">
        <w:rPr>
          <w:rFonts w:asciiTheme="minorEastAsia" w:hAnsiTheme="minorEastAsia" w:hint="eastAsia"/>
          <w:sz w:val="24"/>
          <w:szCs w:val="24"/>
        </w:rPr>
        <w:t>,2010,23(7):711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713.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［2］</w:t>
      </w:r>
      <w:r w:rsidR="00D92896" w:rsidRPr="00DB1F7B">
        <w:rPr>
          <w:rFonts w:asciiTheme="minorEastAsia" w:hAnsiTheme="minorEastAsia" w:hint="eastAsia"/>
          <w:sz w:val="24"/>
          <w:szCs w:val="24"/>
        </w:rPr>
        <w:t xml:space="preserve">　</w:t>
      </w:r>
      <w:r w:rsidRPr="00DB1F7B">
        <w:rPr>
          <w:rFonts w:asciiTheme="minorEastAsia" w:hAnsiTheme="minorEastAsia" w:hint="eastAsia"/>
          <w:sz w:val="24"/>
          <w:szCs w:val="24"/>
        </w:rPr>
        <w:t>Decosterd I,Woolf CJ.Spared nerve injury:an animal model of persistent peripheral neuropathic pain［J］.</w:t>
      </w:r>
      <w:r w:rsidRPr="00DB1F7B">
        <w:rPr>
          <w:rFonts w:asciiTheme="minorEastAsia" w:hAnsiTheme="minorEastAsia" w:hint="eastAsia"/>
          <w:i/>
          <w:sz w:val="24"/>
          <w:szCs w:val="24"/>
        </w:rPr>
        <w:t>Pain</w:t>
      </w:r>
      <w:r w:rsidRPr="00DB1F7B">
        <w:rPr>
          <w:rFonts w:asciiTheme="minorEastAsia" w:hAnsiTheme="minorEastAsia" w:hint="eastAsia"/>
          <w:sz w:val="24"/>
          <w:szCs w:val="24"/>
        </w:rPr>
        <w:t>,2000,87(2):149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158.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［书籍］著者.</w:t>
      </w:r>
      <w:r w:rsidRPr="00DB1F7B">
        <w:rPr>
          <w:rFonts w:ascii="楷体" w:eastAsia="楷体" w:hAnsi="楷体" w:hint="eastAsia"/>
          <w:sz w:val="24"/>
          <w:szCs w:val="24"/>
        </w:rPr>
        <w:t>书名</w:t>
      </w:r>
      <w:r w:rsidRPr="00DB1F7B">
        <w:rPr>
          <w:rFonts w:asciiTheme="minorEastAsia" w:hAnsiTheme="minorEastAsia" w:hint="eastAsia"/>
          <w:sz w:val="24"/>
          <w:szCs w:val="24"/>
        </w:rPr>
        <w:t>［M］.卷次，版次，出版地：出版者，出版年份：起页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迄页．或作者.</w:t>
      </w:r>
      <w:r w:rsidRPr="00DB1F7B">
        <w:rPr>
          <w:rFonts w:ascii="楷体" w:eastAsia="楷体" w:hAnsi="楷体" w:hint="eastAsia"/>
          <w:sz w:val="24"/>
          <w:szCs w:val="24"/>
        </w:rPr>
        <w:t>文题</w:t>
      </w:r>
      <w:r w:rsidRPr="00DB1F7B">
        <w:rPr>
          <w:rFonts w:asciiTheme="minorEastAsia" w:hAnsiTheme="minorEastAsia" w:hint="eastAsia"/>
          <w:sz w:val="24"/>
          <w:szCs w:val="24"/>
        </w:rPr>
        <w:t>.见（英文用In）：主编者.书名［M］.卷次，版次，出版地：出版者，出版年份：起页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迄页.如: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［1］</w:t>
      </w:r>
      <w:r w:rsidR="00D92896" w:rsidRPr="00DB1F7B">
        <w:rPr>
          <w:rFonts w:asciiTheme="minorEastAsia" w:hAnsiTheme="minorEastAsia" w:hint="eastAsia"/>
          <w:sz w:val="24"/>
          <w:szCs w:val="24"/>
        </w:rPr>
        <w:t xml:space="preserve">　</w:t>
      </w:r>
      <w:r w:rsidRPr="00DB1F7B">
        <w:rPr>
          <w:rFonts w:asciiTheme="minorEastAsia" w:hAnsiTheme="minorEastAsia" w:hint="eastAsia"/>
          <w:sz w:val="24"/>
          <w:szCs w:val="24"/>
        </w:rPr>
        <w:t>孙信孚.</w:t>
      </w:r>
      <w:r w:rsidRPr="00DB1F7B">
        <w:rPr>
          <w:rFonts w:ascii="楷体" w:eastAsia="楷体" w:hAnsi="楷体" w:hint="eastAsia"/>
          <w:sz w:val="24"/>
          <w:szCs w:val="24"/>
        </w:rPr>
        <w:t>临床眼科肿瘤学</w:t>
      </w:r>
      <w:r w:rsidRPr="00DB1F7B">
        <w:rPr>
          <w:rFonts w:asciiTheme="minorEastAsia" w:hAnsiTheme="minorEastAsia" w:hint="eastAsia"/>
          <w:sz w:val="24"/>
          <w:szCs w:val="24"/>
        </w:rPr>
        <w:t>［M］.北京：人民卫生出版社，2004：167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169.</w:t>
      </w:r>
      <w:r w:rsidR="00015223" w:rsidRPr="00DB1F7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［2］</w:t>
      </w:r>
      <w:r w:rsidR="00D92896" w:rsidRPr="00DB1F7B">
        <w:rPr>
          <w:rFonts w:asciiTheme="minorEastAsia" w:hAnsiTheme="minorEastAsia" w:hint="eastAsia"/>
          <w:sz w:val="24"/>
          <w:szCs w:val="24"/>
        </w:rPr>
        <w:t xml:space="preserve">　</w:t>
      </w:r>
      <w:r w:rsidRPr="00DB1F7B">
        <w:rPr>
          <w:rFonts w:asciiTheme="minorEastAsia" w:hAnsiTheme="minorEastAsia" w:hint="eastAsia"/>
          <w:sz w:val="24"/>
          <w:szCs w:val="24"/>
        </w:rPr>
        <w:t>American Psychiatry Association.</w:t>
      </w:r>
      <w:r w:rsidRPr="00DB1F7B">
        <w:rPr>
          <w:rFonts w:asciiTheme="minorEastAsia" w:hAnsiTheme="minorEastAsia" w:hint="eastAsia"/>
          <w:i/>
          <w:sz w:val="24"/>
          <w:szCs w:val="24"/>
        </w:rPr>
        <w:t>Diagnostic and Statistical Mannuel of Mental Disorders</w:t>
      </w:r>
      <w:r w:rsidRPr="00DB1F7B">
        <w:rPr>
          <w:rFonts w:asciiTheme="minorEastAsia" w:hAnsiTheme="minorEastAsia" w:hint="eastAsia"/>
          <w:sz w:val="24"/>
          <w:szCs w:val="24"/>
        </w:rPr>
        <w:t>［M］.3rd,R,Washington DC:APA press,1986:46</w:t>
      </w:r>
      <w:r w:rsidR="006D55EB" w:rsidRPr="00DB1F7B">
        <w:rPr>
          <w:rFonts w:asciiTheme="minorEastAsia" w:hAnsiTheme="minorEastAsia" w:hint="eastAsia"/>
          <w:sz w:val="24"/>
          <w:szCs w:val="24"/>
        </w:rPr>
        <w:t>-</w:t>
      </w:r>
      <w:r w:rsidRPr="00DB1F7B">
        <w:rPr>
          <w:rFonts w:asciiTheme="minorEastAsia" w:hAnsiTheme="minorEastAsia" w:hint="eastAsia"/>
          <w:sz w:val="24"/>
          <w:szCs w:val="24"/>
        </w:rPr>
        <w:t>205.</w:t>
      </w:r>
    </w:p>
    <w:p w:rsidR="00613B3D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7.来稿应按要求修改，逾期无回复者视作自动撤稿。论文发表后即按规定赠送该期样刊</w:t>
      </w:r>
      <w:r w:rsidR="00015223" w:rsidRPr="00DB1F7B">
        <w:rPr>
          <w:rFonts w:asciiTheme="minorEastAsia" w:hAnsiTheme="minorEastAsia"/>
          <w:sz w:val="24"/>
          <w:szCs w:val="24"/>
        </w:rPr>
        <w:t>1</w:t>
      </w:r>
      <w:r w:rsidRPr="00DB1F7B">
        <w:rPr>
          <w:rFonts w:asciiTheme="minorEastAsia" w:hAnsiTheme="minorEastAsia" w:hint="eastAsia"/>
          <w:sz w:val="24"/>
          <w:szCs w:val="24"/>
        </w:rPr>
        <w:t>册。</w:t>
      </w:r>
    </w:p>
    <w:p w:rsidR="00D92896" w:rsidRPr="00DB1F7B" w:rsidRDefault="00613B3D" w:rsidP="00613B3D">
      <w:pPr>
        <w:rPr>
          <w:rFonts w:asciiTheme="minorEastAsia" w:hAnsiTheme="minorEastAsia"/>
          <w:sz w:val="24"/>
          <w:szCs w:val="24"/>
        </w:rPr>
      </w:pPr>
      <w:r w:rsidRPr="00DB1F7B">
        <w:rPr>
          <w:rFonts w:asciiTheme="minorEastAsia" w:hAnsiTheme="minorEastAsia" w:hint="eastAsia"/>
          <w:sz w:val="24"/>
          <w:szCs w:val="24"/>
        </w:rPr>
        <w:t>8.地址：山东省潍坊市潍城区宝通西街7166号，《</w:t>
      </w:r>
      <w:r w:rsidR="00121183" w:rsidRPr="00DB1F7B">
        <w:rPr>
          <w:rFonts w:asciiTheme="minorEastAsia" w:hAnsiTheme="minorEastAsia" w:hint="eastAsia"/>
          <w:sz w:val="24"/>
          <w:szCs w:val="24"/>
        </w:rPr>
        <w:t>山东第二医科大学</w:t>
      </w:r>
      <w:r w:rsidRPr="00DB1F7B">
        <w:rPr>
          <w:rFonts w:asciiTheme="minorEastAsia" w:hAnsiTheme="minorEastAsia" w:hint="eastAsia"/>
          <w:sz w:val="24"/>
          <w:szCs w:val="24"/>
        </w:rPr>
        <w:t>学报》编辑部。邮编：261053，电话：0536-8462225，0536-846222</w:t>
      </w:r>
      <w:r w:rsidR="001D27AC" w:rsidRPr="00DB1F7B">
        <w:rPr>
          <w:rFonts w:asciiTheme="minorEastAsia" w:hAnsiTheme="minorEastAsia" w:hint="eastAsia"/>
          <w:sz w:val="24"/>
          <w:szCs w:val="24"/>
        </w:rPr>
        <w:t>4</w:t>
      </w:r>
      <w:r w:rsidRPr="00DB1F7B">
        <w:rPr>
          <w:rFonts w:asciiTheme="minorEastAsia" w:hAnsiTheme="minorEastAsia" w:hint="eastAsia"/>
          <w:sz w:val="24"/>
          <w:szCs w:val="24"/>
        </w:rPr>
        <w:t>，</w:t>
      </w:r>
      <w:r w:rsidR="00663A79" w:rsidRPr="00DB1F7B">
        <w:rPr>
          <w:rFonts w:hint="eastAsia"/>
          <w:sz w:val="24"/>
          <w:szCs w:val="24"/>
        </w:rPr>
        <w:t>投稿系统</w:t>
      </w:r>
      <w:r w:rsidR="00870C47" w:rsidRPr="00DB1F7B">
        <w:rPr>
          <w:rFonts w:hint="eastAsia"/>
          <w:sz w:val="24"/>
          <w:szCs w:val="24"/>
        </w:rPr>
        <w:t>网址</w:t>
      </w:r>
      <w:r w:rsidRPr="00DB1F7B">
        <w:rPr>
          <w:rFonts w:asciiTheme="minorEastAsia" w:hAnsiTheme="minorEastAsia" w:hint="eastAsia"/>
          <w:sz w:val="24"/>
          <w:szCs w:val="24"/>
        </w:rPr>
        <w:t>:</w:t>
      </w:r>
      <w:r w:rsidR="00015223" w:rsidRPr="00DB1F7B">
        <w:rPr>
          <w:sz w:val="24"/>
          <w:szCs w:val="24"/>
        </w:rPr>
        <w:t xml:space="preserve"> </w:t>
      </w:r>
      <w:hyperlink r:id="rId6" w:tgtFrame="https://yiyan.baidu.com/chat/_blank" w:history="1">
        <w:r w:rsidR="00015223" w:rsidRPr="00DB1F7B">
          <w:rPr>
            <w:sz w:val="24"/>
            <w:szCs w:val="24"/>
          </w:rPr>
          <w:t>https://make.cbpt.cnki.net/</w:t>
        </w:r>
      </w:hyperlink>
      <w:r w:rsidR="001D27AC" w:rsidRPr="00DB1F7B">
        <w:rPr>
          <w:rFonts w:asciiTheme="minorEastAsia" w:hAnsiTheme="minorEastAsia" w:hint="eastAsia"/>
          <w:sz w:val="24"/>
          <w:szCs w:val="24"/>
        </w:rPr>
        <w:t>。</w:t>
      </w:r>
    </w:p>
    <w:p w:rsidR="00574BAF" w:rsidRPr="00FC7A12" w:rsidRDefault="00613B3D" w:rsidP="00FC7A12">
      <w:pPr>
        <w:ind w:firstLineChars="1450" w:firstLine="4060"/>
        <w:rPr>
          <w:rFonts w:asciiTheme="minorEastAsia" w:hAnsiTheme="minorEastAsia"/>
          <w:sz w:val="28"/>
          <w:szCs w:val="28"/>
        </w:rPr>
      </w:pPr>
      <w:r w:rsidRPr="00FC7A12">
        <w:rPr>
          <w:rFonts w:asciiTheme="minorEastAsia" w:hAnsiTheme="minorEastAsia" w:hint="eastAsia"/>
          <w:sz w:val="28"/>
          <w:szCs w:val="28"/>
        </w:rPr>
        <w:t>《</w:t>
      </w:r>
      <w:r w:rsidR="00FC7A12" w:rsidRPr="00FC7A12">
        <w:rPr>
          <w:rFonts w:asciiTheme="minorEastAsia" w:hAnsiTheme="minorEastAsia" w:hint="eastAsia"/>
          <w:sz w:val="28"/>
          <w:szCs w:val="28"/>
        </w:rPr>
        <w:t>山东第二医科大学</w:t>
      </w:r>
      <w:r w:rsidRPr="00FC7A12">
        <w:rPr>
          <w:rFonts w:asciiTheme="minorEastAsia" w:hAnsiTheme="minorEastAsia" w:hint="eastAsia"/>
          <w:sz w:val="28"/>
          <w:szCs w:val="28"/>
        </w:rPr>
        <w:t>学报》编辑部</w:t>
      </w:r>
    </w:p>
    <w:sectPr w:rsidR="00574BAF" w:rsidRPr="00FC7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97" w:rsidRDefault="00374897" w:rsidP="00121183">
      <w:r>
        <w:separator/>
      </w:r>
    </w:p>
  </w:endnote>
  <w:endnote w:type="continuationSeparator" w:id="0">
    <w:p w:rsidR="00374897" w:rsidRDefault="00374897" w:rsidP="001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97" w:rsidRDefault="00374897" w:rsidP="00121183">
      <w:r>
        <w:separator/>
      </w:r>
    </w:p>
  </w:footnote>
  <w:footnote w:type="continuationSeparator" w:id="0">
    <w:p w:rsidR="00374897" w:rsidRDefault="00374897" w:rsidP="0012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20"/>
    <w:rsid w:val="00015223"/>
    <w:rsid w:val="00121183"/>
    <w:rsid w:val="001D27AC"/>
    <w:rsid w:val="00203ADA"/>
    <w:rsid w:val="002143F6"/>
    <w:rsid w:val="002747A3"/>
    <w:rsid w:val="00374897"/>
    <w:rsid w:val="00464F83"/>
    <w:rsid w:val="0047340D"/>
    <w:rsid w:val="00513A3E"/>
    <w:rsid w:val="00555A43"/>
    <w:rsid w:val="00574BAF"/>
    <w:rsid w:val="00587E81"/>
    <w:rsid w:val="005E2913"/>
    <w:rsid w:val="00613B3D"/>
    <w:rsid w:val="00657E1A"/>
    <w:rsid w:val="00663A79"/>
    <w:rsid w:val="006D55EB"/>
    <w:rsid w:val="007300D1"/>
    <w:rsid w:val="00732279"/>
    <w:rsid w:val="007346DE"/>
    <w:rsid w:val="00870C47"/>
    <w:rsid w:val="0090299C"/>
    <w:rsid w:val="009674B7"/>
    <w:rsid w:val="009E4B09"/>
    <w:rsid w:val="00A0442B"/>
    <w:rsid w:val="00AD4A0E"/>
    <w:rsid w:val="00B5740D"/>
    <w:rsid w:val="00C22581"/>
    <w:rsid w:val="00D92896"/>
    <w:rsid w:val="00DB1F7B"/>
    <w:rsid w:val="00E63A20"/>
    <w:rsid w:val="00F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F6707-4DD3-4195-ACD2-FF14BAA1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.cbpt.cnki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161</cp:revision>
  <dcterms:created xsi:type="dcterms:W3CDTF">2025-01-09T01:03:00Z</dcterms:created>
  <dcterms:modified xsi:type="dcterms:W3CDTF">2025-01-09T01:58:00Z</dcterms:modified>
</cp:coreProperties>
</file>