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AB7FC" w14:textId="6EEEAA34" w:rsidR="00040C66" w:rsidRPr="00040C66" w:rsidRDefault="00040C66" w:rsidP="00040C66">
      <w:pPr>
        <w:pStyle w:val="af3"/>
        <w:jc w:val="left"/>
        <w:rPr>
          <w:rFonts w:ascii="宋体" w:eastAsia="宋体" w:hAnsi="宋体" w:hint="eastAsia"/>
          <w:b w:val="0"/>
          <w:sz w:val="21"/>
          <w:szCs w:val="21"/>
        </w:rPr>
      </w:pPr>
      <w:proofErr w:type="gramStart"/>
      <w:r w:rsidRPr="00040C66">
        <w:rPr>
          <w:rFonts w:eastAsia="楷体" w:hint="eastAsia"/>
          <w:b w:val="0"/>
          <w:sz w:val="18"/>
        </w:rPr>
        <w:t>D</w:t>
      </w:r>
      <w:r w:rsidRPr="00040C66">
        <w:rPr>
          <w:rFonts w:eastAsia="楷体"/>
          <w:b w:val="0"/>
          <w:sz w:val="18"/>
        </w:rPr>
        <w:t>OI:10.1</w:t>
      </w:r>
      <w:r w:rsidRPr="00040C66">
        <w:rPr>
          <w:rFonts w:eastAsia="楷体" w:hint="eastAsia"/>
          <w:b w:val="0"/>
          <w:sz w:val="18"/>
        </w:rPr>
        <w:t>9329</w:t>
      </w:r>
      <w:r w:rsidRPr="00040C66">
        <w:rPr>
          <w:rFonts w:eastAsia="楷体"/>
          <w:b w:val="0"/>
          <w:sz w:val="18"/>
        </w:rPr>
        <w:t>/j.cnki</w:t>
      </w:r>
      <w:proofErr w:type="gramEnd"/>
      <w:r w:rsidRPr="00040C66">
        <w:rPr>
          <w:rFonts w:eastAsia="楷体"/>
          <w:b w:val="0"/>
          <w:sz w:val="18"/>
        </w:rPr>
        <w:t>.</w:t>
      </w:r>
      <w:r w:rsidRPr="004F3BCB">
        <w:rPr>
          <w:rFonts w:eastAsia="楷体" w:hint="eastAsia"/>
          <w:b w:val="0"/>
          <w:color w:val="000000"/>
          <w:sz w:val="18"/>
          <w:shd w:val="clear" w:color="auto" w:fill="FFFFFF"/>
        </w:rPr>
        <w:t>1673-2928</w:t>
      </w:r>
      <w:r w:rsidRPr="00040C66">
        <w:rPr>
          <w:rFonts w:eastAsia="楷体"/>
          <w:b w:val="0"/>
          <w:sz w:val="18"/>
        </w:rPr>
        <w:t>.202</w:t>
      </w:r>
      <w:r w:rsidRPr="00040C66">
        <w:rPr>
          <w:rFonts w:eastAsia="楷体" w:hint="eastAsia"/>
          <w:b w:val="0"/>
          <w:sz w:val="18"/>
        </w:rPr>
        <w:t>5</w:t>
      </w:r>
      <w:r w:rsidRPr="00040C66">
        <w:rPr>
          <w:rFonts w:eastAsia="楷体"/>
          <w:b w:val="0"/>
          <w:sz w:val="18"/>
        </w:rPr>
        <w:t>.0</w:t>
      </w:r>
      <w:r w:rsidRPr="00040C66">
        <w:rPr>
          <w:rFonts w:eastAsia="楷体" w:hint="eastAsia"/>
          <w:b w:val="0"/>
          <w:sz w:val="18"/>
        </w:rPr>
        <w:t>2</w:t>
      </w:r>
      <w:r w:rsidRPr="00040C66">
        <w:rPr>
          <w:rFonts w:eastAsia="楷体"/>
          <w:b w:val="0"/>
          <w:sz w:val="18"/>
        </w:rPr>
        <w:t>.00</w:t>
      </w:r>
      <w:r w:rsidRPr="00040C66">
        <w:rPr>
          <w:rFonts w:eastAsia="楷体" w:hint="eastAsia"/>
          <w:b w:val="0"/>
          <w:sz w:val="18"/>
        </w:rPr>
        <w:t>0</w:t>
      </w:r>
    </w:p>
    <w:p w14:paraId="4EA5F204" w14:textId="079BD944" w:rsidR="00DD2426" w:rsidRPr="00CB2EF3" w:rsidRDefault="00DD2426" w:rsidP="00DD2426">
      <w:pPr>
        <w:pStyle w:val="af3"/>
        <w:rPr>
          <w:rFonts w:ascii="宋体" w:eastAsia="宋体" w:hAnsi="宋体" w:hint="eastAsia"/>
          <w:sz w:val="36"/>
          <w:szCs w:val="36"/>
        </w:rPr>
      </w:pPr>
      <w:r w:rsidRPr="00CB2EF3">
        <w:rPr>
          <w:rFonts w:ascii="宋体" w:eastAsia="宋体" w:hAnsi="宋体" w:hint="eastAsia"/>
          <w:sz w:val="36"/>
          <w:szCs w:val="36"/>
        </w:rPr>
        <w:t>论文题目（</w:t>
      </w:r>
      <w:r w:rsidRPr="00CB2EF3">
        <w:rPr>
          <w:rFonts w:ascii="宋体" w:eastAsia="宋体" w:hAnsi="宋体" w:hint="eastAsia"/>
          <w:color w:val="EE0000"/>
          <w:sz w:val="36"/>
          <w:szCs w:val="36"/>
        </w:rPr>
        <w:t>小二号，宋体加粗，自科类一般不加副标题</w:t>
      </w:r>
      <w:r w:rsidRPr="00CB2EF3">
        <w:rPr>
          <w:rFonts w:ascii="宋体" w:eastAsia="宋体" w:hAnsi="宋体" w:hint="eastAsia"/>
          <w:sz w:val="36"/>
          <w:szCs w:val="36"/>
        </w:rPr>
        <w:t>）</w:t>
      </w:r>
    </w:p>
    <w:p w14:paraId="4F425918" w14:textId="77777777" w:rsidR="00DD2426" w:rsidRPr="00CB2EF3" w:rsidRDefault="00DD2426" w:rsidP="00DD2426">
      <w:pPr>
        <w:pStyle w:val="a6"/>
        <w:rPr>
          <w:color w:val="000000"/>
          <w:sz w:val="21"/>
        </w:rPr>
      </w:pPr>
      <w:r w:rsidRPr="00CB2EF3">
        <w:rPr>
          <w:rFonts w:hint="eastAsia"/>
          <w:color w:val="000000"/>
          <w:sz w:val="21"/>
        </w:rPr>
        <w:t>姓</w:t>
      </w:r>
      <w:r w:rsidRPr="004F3BCB">
        <w:rPr>
          <w:rFonts w:hint="eastAsia"/>
          <w:color w:val="000000"/>
          <w:sz w:val="21"/>
          <w:shd w:val="clear" w:color="auto" w:fill="FFFFFF"/>
        </w:rPr>
        <w:t xml:space="preserve">  </w:t>
      </w:r>
      <w:r w:rsidRPr="00CB2EF3">
        <w:rPr>
          <w:rFonts w:hint="eastAsia"/>
          <w:color w:val="000000"/>
          <w:sz w:val="21"/>
        </w:rPr>
        <w:t>名</w:t>
      </w:r>
      <w:r w:rsidRPr="00CB2EF3">
        <w:rPr>
          <w:rFonts w:hint="eastAsia"/>
          <w:color w:val="000000"/>
          <w:sz w:val="21"/>
          <w:vertAlign w:val="superscript"/>
        </w:rPr>
        <w:t>1</w:t>
      </w:r>
      <w:r w:rsidRPr="00CB2EF3">
        <w:rPr>
          <w:rFonts w:hint="eastAsia"/>
          <w:color w:val="000000"/>
          <w:sz w:val="21"/>
        </w:rPr>
        <w:t>，张</w:t>
      </w:r>
      <w:r w:rsidRPr="004F3BCB">
        <w:rPr>
          <w:rFonts w:hint="eastAsia"/>
          <w:color w:val="000000"/>
          <w:sz w:val="21"/>
          <w:shd w:val="clear" w:color="auto" w:fill="FFFFFF"/>
        </w:rPr>
        <w:t xml:space="preserve">  </w:t>
      </w:r>
      <w:r w:rsidRPr="00CB2EF3">
        <w:rPr>
          <w:rFonts w:hint="eastAsia"/>
          <w:color w:val="000000"/>
          <w:sz w:val="21"/>
        </w:rPr>
        <w:t>三</w:t>
      </w:r>
      <w:proofErr w:type="gramStart"/>
      <w:r w:rsidRPr="00CB2EF3">
        <w:rPr>
          <w:rFonts w:hint="eastAsia"/>
          <w:color w:val="000000"/>
          <w:sz w:val="21"/>
          <w:vertAlign w:val="superscript"/>
        </w:rPr>
        <w:t>2</w:t>
      </w:r>
      <w:proofErr w:type="gramEnd"/>
      <w:r w:rsidRPr="00CB2EF3">
        <w:rPr>
          <w:rFonts w:hint="eastAsia"/>
          <w:color w:val="000000"/>
          <w:sz w:val="21"/>
          <w:vertAlign w:val="superscript"/>
        </w:rPr>
        <w:t>*</w:t>
      </w:r>
      <w:r w:rsidRPr="00CB2EF3">
        <w:rPr>
          <w:rFonts w:hint="eastAsia"/>
          <w:color w:val="000000"/>
          <w:sz w:val="21"/>
        </w:rPr>
        <w:t xml:space="preserve"> </w:t>
      </w:r>
    </w:p>
    <w:p w14:paraId="3F60DF29" w14:textId="749B134C" w:rsidR="00DD2426" w:rsidRPr="00FA10BD" w:rsidRDefault="00DD2426" w:rsidP="00FA10BD">
      <w:pPr>
        <w:pStyle w:val="af6"/>
        <w:rPr>
          <w:color w:val="000000"/>
        </w:rPr>
      </w:pPr>
      <w:r w:rsidRPr="004F3BCB">
        <w:rPr>
          <w:rFonts w:hint="eastAsia"/>
          <w:color w:val="000000"/>
          <w:shd w:val="clear" w:color="auto" w:fill="FFFFFF"/>
        </w:rPr>
        <w:t>（</w:t>
      </w:r>
      <w:r w:rsidRPr="00FA10BD">
        <w:rPr>
          <w:rFonts w:hint="eastAsia"/>
          <w:color w:val="000000"/>
        </w:rPr>
        <w:t xml:space="preserve">1. </w:t>
      </w:r>
      <w:r w:rsidRPr="00FA10BD">
        <w:rPr>
          <w:rFonts w:hint="eastAsia"/>
          <w:color w:val="000000"/>
        </w:rPr>
        <w:t>安阳工学院</w:t>
      </w:r>
      <w:r w:rsidRPr="004F3BCB">
        <w:rPr>
          <w:rFonts w:hint="eastAsia"/>
          <w:color w:val="000000"/>
          <w:shd w:val="clear" w:color="auto" w:fill="FFFFFF"/>
        </w:rPr>
        <w:t xml:space="preserve"> </w:t>
      </w:r>
      <w:r w:rsidRPr="00FA10BD">
        <w:rPr>
          <w:rFonts w:hint="eastAsia"/>
          <w:color w:val="000000"/>
        </w:rPr>
        <w:t>生物与食品工程学院，河南</w:t>
      </w:r>
      <w:r w:rsidRPr="004F3BCB">
        <w:rPr>
          <w:rFonts w:hint="eastAsia"/>
          <w:color w:val="000000"/>
          <w:shd w:val="clear" w:color="auto" w:fill="FFFFFF"/>
        </w:rPr>
        <w:t xml:space="preserve"> </w:t>
      </w:r>
      <w:r w:rsidRPr="00FA10BD">
        <w:rPr>
          <w:rFonts w:hint="eastAsia"/>
          <w:color w:val="000000"/>
        </w:rPr>
        <w:t>安阳</w:t>
      </w:r>
      <w:r w:rsidRPr="00FA10BD">
        <w:rPr>
          <w:rFonts w:hint="eastAsia"/>
          <w:color w:val="000000"/>
        </w:rPr>
        <w:t xml:space="preserve"> </w:t>
      </w:r>
      <w:r w:rsidRPr="004F3BCB">
        <w:rPr>
          <w:rFonts w:hint="eastAsia"/>
          <w:color w:val="000000"/>
          <w:shd w:val="clear" w:color="auto" w:fill="FFFFFF"/>
        </w:rPr>
        <w:t>4</w:t>
      </w:r>
      <w:r w:rsidR="00FA10BD" w:rsidRPr="004F3BCB">
        <w:rPr>
          <w:rFonts w:hint="eastAsia"/>
          <w:color w:val="000000"/>
          <w:shd w:val="clear" w:color="auto" w:fill="FFFFFF"/>
        </w:rPr>
        <w:t>55000</w:t>
      </w:r>
      <w:r w:rsidRPr="004F3BCB">
        <w:rPr>
          <w:rFonts w:hint="eastAsia"/>
          <w:color w:val="000000"/>
          <w:shd w:val="clear" w:color="auto" w:fill="FFFFFF"/>
        </w:rPr>
        <w:t>；</w:t>
      </w:r>
    </w:p>
    <w:p w14:paraId="025E01E3" w14:textId="77777777" w:rsidR="00DD2426" w:rsidRPr="00CB2EF3" w:rsidRDefault="00DD2426" w:rsidP="00DD2426">
      <w:pPr>
        <w:pStyle w:val="af6"/>
        <w:rPr>
          <w:color w:val="000000"/>
        </w:rPr>
      </w:pPr>
      <w:r w:rsidRPr="00CB2EF3">
        <w:rPr>
          <w:rFonts w:hint="eastAsia"/>
          <w:color w:val="000000"/>
        </w:rPr>
        <w:t xml:space="preserve">2. </w:t>
      </w:r>
      <w:r w:rsidRPr="00CB2EF3">
        <w:rPr>
          <w:rFonts w:hint="eastAsia"/>
          <w:color w:val="000000"/>
        </w:rPr>
        <w:t>河南农业大学</w:t>
      </w:r>
      <w:r w:rsidRPr="004F3BCB">
        <w:rPr>
          <w:rFonts w:hint="eastAsia"/>
          <w:color w:val="000000"/>
          <w:shd w:val="clear" w:color="auto" w:fill="FFFFFF"/>
        </w:rPr>
        <w:t xml:space="preserve"> </w:t>
      </w:r>
      <w:r w:rsidRPr="00CB2EF3">
        <w:rPr>
          <w:rFonts w:hint="eastAsia"/>
          <w:color w:val="000000"/>
        </w:rPr>
        <w:t>动物医学</w:t>
      </w:r>
      <w:r w:rsidRPr="004F3BCB">
        <w:rPr>
          <w:rFonts w:hint="eastAsia"/>
          <w:color w:val="000000"/>
          <w:shd w:val="clear" w:color="auto" w:fill="FFFFFF"/>
        </w:rPr>
        <w:t>学</w:t>
      </w:r>
      <w:r w:rsidRPr="00CB2EF3">
        <w:rPr>
          <w:rFonts w:hint="eastAsia"/>
          <w:color w:val="000000"/>
        </w:rPr>
        <w:t>院，郑州</w:t>
      </w:r>
      <w:r w:rsidRPr="00CB2EF3">
        <w:rPr>
          <w:rFonts w:hint="eastAsia"/>
          <w:color w:val="000000"/>
        </w:rPr>
        <w:t xml:space="preserve"> 450046</w:t>
      </w:r>
      <w:r w:rsidRPr="004F3BCB">
        <w:rPr>
          <w:rFonts w:hint="eastAsia"/>
          <w:color w:val="000000"/>
          <w:shd w:val="clear" w:color="auto" w:fill="FFFFFF"/>
        </w:rPr>
        <w:t>）</w:t>
      </w:r>
    </w:p>
    <w:p w14:paraId="6B7B1AB5" w14:textId="4B756C76" w:rsidR="00DD2426" w:rsidRPr="00CB2EF3" w:rsidRDefault="00DD2426" w:rsidP="00DD2426">
      <w:pPr>
        <w:pStyle w:val="af6"/>
      </w:pPr>
      <w:r w:rsidRPr="00CB2EF3">
        <w:rPr>
          <w:rFonts w:hint="eastAsia"/>
          <w:color w:val="FF0000"/>
        </w:rPr>
        <w:t>（</w:t>
      </w:r>
      <w:r w:rsidRPr="00CB2EF3">
        <w:rPr>
          <w:color w:val="FF0000"/>
        </w:rPr>
        <w:t>五号，</w:t>
      </w:r>
      <w:r w:rsidRPr="00CB2EF3">
        <w:rPr>
          <w:rFonts w:hint="eastAsia"/>
          <w:color w:val="FF0000"/>
        </w:rPr>
        <w:t>楷</w:t>
      </w:r>
      <w:r w:rsidRPr="00CB2EF3">
        <w:rPr>
          <w:color w:val="FF0000"/>
        </w:rPr>
        <w:t>体，同一单位作者不需标记，不同单位作者要</w:t>
      </w:r>
      <w:r w:rsidRPr="00CB2EF3">
        <w:rPr>
          <w:rFonts w:hint="eastAsia"/>
          <w:color w:val="FF0000"/>
        </w:rPr>
        <w:t>区分</w:t>
      </w:r>
      <w:r w:rsidRPr="00CB2EF3">
        <w:rPr>
          <w:color w:val="FF0000"/>
        </w:rPr>
        <w:t>标记，</w:t>
      </w:r>
      <w:r w:rsidRPr="00CB2EF3">
        <w:rPr>
          <w:rFonts w:hint="eastAsia"/>
          <w:color w:val="FF0000"/>
        </w:rPr>
        <w:t>通信</w:t>
      </w:r>
      <w:r w:rsidRPr="00CB2EF3">
        <w:rPr>
          <w:color w:val="FF0000"/>
        </w:rPr>
        <w:t>作者标记</w:t>
      </w:r>
      <w:r w:rsidRPr="00CB2EF3">
        <w:rPr>
          <w:color w:val="FF0000"/>
        </w:rPr>
        <w:t>*</w:t>
      </w:r>
      <w:r w:rsidRPr="00CB2EF3">
        <w:rPr>
          <w:rFonts w:hint="eastAsia"/>
          <w:color w:val="FF0000"/>
        </w:rPr>
        <w:t>）</w:t>
      </w:r>
    </w:p>
    <w:p w14:paraId="3D5E7E74" w14:textId="77777777" w:rsidR="00136EA8" w:rsidRDefault="00136EA8" w:rsidP="00DD2426">
      <w:pPr>
        <w:pStyle w:val="af8"/>
        <w:ind w:left="525" w:right="525"/>
        <w:rPr>
          <w:rFonts w:ascii="黑体" w:eastAsia="黑体" w:hAnsi="黑体" w:hint="eastAsia"/>
          <w:sz w:val="18"/>
          <w:szCs w:val="18"/>
        </w:rPr>
      </w:pPr>
    </w:p>
    <w:p w14:paraId="6CBC8944" w14:textId="683B1340" w:rsidR="00DD2426" w:rsidRPr="00CB2EF3" w:rsidRDefault="00DD2426" w:rsidP="00DD2426">
      <w:pPr>
        <w:pStyle w:val="af8"/>
        <w:ind w:left="525" w:right="525"/>
        <w:rPr>
          <w:sz w:val="18"/>
          <w:szCs w:val="18"/>
        </w:rPr>
      </w:pPr>
      <w:r w:rsidRPr="00CB2EF3">
        <w:rPr>
          <w:rFonts w:ascii="黑体" w:eastAsia="黑体" w:hAnsi="黑体" w:hint="eastAsia"/>
          <w:sz w:val="18"/>
          <w:szCs w:val="18"/>
        </w:rPr>
        <w:t xml:space="preserve">摘 </w:t>
      </w:r>
      <w:r w:rsidRPr="00CB2EF3">
        <w:rPr>
          <w:rFonts w:ascii="黑体" w:eastAsia="黑体" w:hAnsi="黑体"/>
          <w:sz w:val="18"/>
          <w:szCs w:val="18"/>
        </w:rPr>
        <w:t xml:space="preserve">  </w:t>
      </w:r>
      <w:r w:rsidRPr="004F3BCB">
        <w:rPr>
          <w:rStyle w:val="ab"/>
          <w:rFonts w:ascii="黑体" w:eastAsia="黑体" w:hAnsi="黑体"/>
          <w:color w:val="000000"/>
          <w:sz w:val="18"/>
          <w:szCs w:val="18"/>
          <w:shd w:val="clear" w:color="auto" w:fill="FFFFFF"/>
        </w:rPr>
        <w:footnoteReference w:customMarkFollows="1" w:id="1"/>
        <w:sym w:font="Symbol" w:char="F020"/>
      </w:r>
      <w:r w:rsidRPr="00CB2EF3">
        <w:rPr>
          <w:rFonts w:ascii="黑体" w:eastAsia="黑体" w:hAnsi="黑体" w:hint="eastAsia"/>
          <w:sz w:val="18"/>
          <w:szCs w:val="18"/>
        </w:rPr>
        <w:t>要</w:t>
      </w:r>
      <w:r w:rsidRPr="00CB2EF3">
        <w:rPr>
          <w:rFonts w:ascii="宋体" w:eastAsia="黑体" w:hAnsi="宋体" w:hint="eastAsia"/>
          <w:color w:val="000000"/>
          <w:sz w:val="18"/>
          <w:szCs w:val="18"/>
        </w:rPr>
        <w:t>（</w:t>
      </w:r>
      <w:r w:rsidRPr="00CB2EF3">
        <w:rPr>
          <w:rFonts w:ascii="宋体" w:eastAsia="黑体" w:hAnsi="宋体" w:hint="eastAsia"/>
          <w:color w:val="EE0000"/>
          <w:sz w:val="18"/>
          <w:szCs w:val="18"/>
        </w:rPr>
        <w:t>小五，黑体</w:t>
      </w:r>
      <w:r w:rsidRPr="00CB2EF3">
        <w:rPr>
          <w:rFonts w:ascii="宋体" w:eastAsia="黑体" w:hAnsi="宋体" w:hint="eastAsia"/>
          <w:color w:val="000000"/>
          <w:sz w:val="18"/>
          <w:szCs w:val="18"/>
        </w:rPr>
        <w:t>）</w:t>
      </w:r>
      <w:r w:rsidRPr="00CB2EF3">
        <w:rPr>
          <w:rFonts w:hint="eastAsia"/>
          <w:b/>
          <w:bCs/>
          <w:sz w:val="18"/>
          <w:szCs w:val="18"/>
        </w:rPr>
        <w:t>：</w:t>
      </w:r>
      <w:r w:rsidRPr="00CB2EF3">
        <w:rPr>
          <w:rFonts w:hint="eastAsia"/>
          <w:sz w:val="18"/>
          <w:szCs w:val="18"/>
        </w:rPr>
        <w:t>介绍了学术论文的写作规范和论文格式要求以及如何使用模板对论文进行快捷排版的方法。</w:t>
      </w:r>
      <w:r w:rsidRPr="00CB2EF3">
        <w:rPr>
          <w:rFonts w:hint="eastAsia"/>
          <w:color w:val="FF0000"/>
          <w:sz w:val="18"/>
          <w:szCs w:val="18"/>
        </w:rPr>
        <w:t>（</w:t>
      </w:r>
      <w:r w:rsidRPr="004F3BCB">
        <w:rPr>
          <w:rFonts w:hint="eastAsia"/>
          <w:color w:val="000000"/>
          <w:sz w:val="18"/>
          <w:szCs w:val="18"/>
          <w:shd w:val="clear" w:color="auto" w:fill="FFFFFF"/>
        </w:rPr>
        <w:t>自科</w:t>
      </w:r>
      <w:r w:rsidRPr="00CB2EF3">
        <w:rPr>
          <w:rFonts w:hint="eastAsia"/>
          <w:color w:val="FF0000"/>
          <w:sz w:val="18"/>
          <w:szCs w:val="18"/>
        </w:rPr>
        <w:t>类为结构式摘要。</w:t>
      </w:r>
      <w:r w:rsidRPr="00CB2EF3">
        <w:rPr>
          <w:rFonts w:hint="eastAsia"/>
          <w:sz w:val="18"/>
          <w:szCs w:val="18"/>
        </w:rPr>
        <w:t>结构式摘要由“目的”“方法”“结果”“结论”</w:t>
      </w:r>
      <w:r w:rsidRPr="00CB2EF3">
        <w:rPr>
          <w:rFonts w:hint="eastAsia"/>
          <w:sz w:val="18"/>
          <w:szCs w:val="18"/>
        </w:rPr>
        <w:t>4</w:t>
      </w:r>
      <w:r w:rsidRPr="00CB2EF3">
        <w:rPr>
          <w:rFonts w:hint="eastAsia"/>
          <w:sz w:val="18"/>
          <w:szCs w:val="18"/>
        </w:rPr>
        <w:t>要素构成，</w:t>
      </w:r>
      <w:r w:rsidRPr="00CB2EF3">
        <w:rPr>
          <w:rFonts w:hint="eastAsia"/>
          <w:sz w:val="18"/>
          <w:szCs w:val="18"/>
        </w:rPr>
        <w:t>4</w:t>
      </w:r>
      <w:r w:rsidRPr="00CB2EF3">
        <w:rPr>
          <w:rFonts w:hint="eastAsia"/>
          <w:sz w:val="18"/>
          <w:szCs w:val="18"/>
        </w:rPr>
        <w:t>要素应按固定格式、依先后顺序连续编排</w:t>
      </w:r>
      <w:r w:rsidR="00040C66">
        <w:rPr>
          <w:rFonts w:hint="eastAsia"/>
          <w:sz w:val="18"/>
          <w:szCs w:val="18"/>
        </w:rPr>
        <w:t>。</w:t>
      </w:r>
      <w:r w:rsidRPr="00CB2EF3">
        <w:rPr>
          <w:rFonts w:hint="eastAsia"/>
          <w:sz w:val="18"/>
          <w:szCs w:val="18"/>
        </w:rPr>
        <w:t>为增强呈现的直观性，“摘要”</w:t>
      </w:r>
      <w:r w:rsidRPr="00CB2EF3">
        <w:rPr>
          <w:rFonts w:hint="eastAsia"/>
          <w:sz w:val="18"/>
          <w:szCs w:val="18"/>
        </w:rPr>
        <w:t>2</w:t>
      </w:r>
      <w:r w:rsidRPr="00CB2EF3">
        <w:rPr>
          <w:rFonts w:hint="eastAsia"/>
          <w:sz w:val="18"/>
          <w:szCs w:val="18"/>
        </w:rPr>
        <w:t>字及“目的”“方法”“结果”“结论”</w:t>
      </w:r>
      <w:r w:rsidRPr="00CB2EF3">
        <w:rPr>
          <w:rFonts w:hint="eastAsia"/>
          <w:sz w:val="18"/>
          <w:szCs w:val="18"/>
        </w:rPr>
        <w:t>4</w:t>
      </w:r>
      <w:r w:rsidRPr="00CB2EF3">
        <w:rPr>
          <w:rFonts w:hint="eastAsia"/>
          <w:sz w:val="18"/>
          <w:szCs w:val="18"/>
        </w:rPr>
        <w:t>个词的字体宜与表述各要素具体内容的字体有所区别，应使用方头括号“【】”对其进行标识</w:t>
      </w:r>
      <w:r w:rsidRPr="00CB2EF3">
        <w:rPr>
          <w:rFonts w:hint="eastAsia"/>
          <w:sz w:val="18"/>
          <w:szCs w:val="18"/>
        </w:rPr>
        <w:t xml:space="preserve"> </w:t>
      </w:r>
      <w:r w:rsidRPr="00CB2EF3">
        <w:rPr>
          <w:rFonts w:hint="eastAsia"/>
          <w:sz w:val="18"/>
          <w:szCs w:val="18"/>
        </w:rPr>
        <w:t>。</w:t>
      </w:r>
      <w:r w:rsidRPr="00CB2EF3">
        <w:rPr>
          <w:rFonts w:hint="eastAsia"/>
          <w:color w:val="FF0000"/>
          <w:sz w:val="18"/>
          <w:szCs w:val="18"/>
        </w:rPr>
        <w:t>）（人文社科类为一段式摘要</w:t>
      </w:r>
      <w:r w:rsidRPr="004F3BCB">
        <w:rPr>
          <w:rFonts w:hint="eastAsia"/>
          <w:color w:val="000000"/>
          <w:sz w:val="18"/>
          <w:szCs w:val="18"/>
          <w:shd w:val="clear" w:color="auto" w:fill="FFFFFF"/>
        </w:rPr>
        <w:t>。</w:t>
      </w:r>
      <w:r w:rsidRPr="00F3257C">
        <w:rPr>
          <w:rFonts w:hint="eastAsia"/>
          <w:sz w:val="18"/>
          <w:szCs w:val="18"/>
        </w:rPr>
        <w:t>一段式摘要主要概述文献的主要论点、创新性内容及所含重要定量数据，具有客观性、独立性和自明性。</w:t>
      </w:r>
      <w:r w:rsidRPr="00CB2EF3">
        <w:rPr>
          <w:rFonts w:hint="eastAsia"/>
          <w:color w:val="FF0000"/>
          <w:sz w:val="18"/>
          <w:szCs w:val="18"/>
        </w:rPr>
        <w:t>）字数在</w:t>
      </w:r>
      <w:r w:rsidRPr="00CB2EF3">
        <w:rPr>
          <w:rFonts w:hint="eastAsia"/>
          <w:color w:val="FF0000"/>
          <w:sz w:val="18"/>
          <w:szCs w:val="18"/>
        </w:rPr>
        <w:t>150</w:t>
      </w:r>
      <w:r w:rsidRPr="00CB2EF3">
        <w:rPr>
          <w:rFonts w:hint="eastAsia"/>
          <w:color w:val="FF0000"/>
          <w:sz w:val="18"/>
          <w:szCs w:val="18"/>
        </w:rPr>
        <w:t>—</w:t>
      </w:r>
      <w:r w:rsidRPr="00CB2EF3">
        <w:rPr>
          <w:rFonts w:hint="eastAsia"/>
          <w:color w:val="FF0000"/>
          <w:sz w:val="18"/>
          <w:szCs w:val="18"/>
        </w:rPr>
        <w:t>400</w:t>
      </w:r>
      <w:r w:rsidRPr="00CB2EF3">
        <w:rPr>
          <w:rFonts w:hint="eastAsia"/>
          <w:color w:val="FF0000"/>
          <w:sz w:val="18"/>
          <w:szCs w:val="18"/>
        </w:rPr>
        <w:t>字为宜，</w:t>
      </w:r>
      <w:r w:rsidRPr="00CB2EF3">
        <w:rPr>
          <w:rFonts w:hint="eastAsia"/>
          <w:sz w:val="18"/>
          <w:szCs w:val="18"/>
        </w:rPr>
        <w:t>应排除本学科领域已成为常识的内容，切忌将应在引言或结论中出现的内容写入摘要，一般不要对论文内容作诠释和评论（尤其是自我评价）。</w:t>
      </w:r>
      <w:r w:rsidRPr="00CB2EF3">
        <w:rPr>
          <w:sz w:val="18"/>
          <w:szCs w:val="18"/>
        </w:rPr>
        <w:t xml:space="preserve">   </w:t>
      </w:r>
    </w:p>
    <w:p w14:paraId="17EADBAF" w14:textId="68FFAA61" w:rsidR="00DD2426" w:rsidRPr="00CB2EF3" w:rsidRDefault="00DD2426" w:rsidP="00DD2426">
      <w:pPr>
        <w:pStyle w:val="af8"/>
        <w:ind w:left="525" w:right="525"/>
        <w:rPr>
          <w:sz w:val="18"/>
          <w:szCs w:val="18"/>
        </w:rPr>
      </w:pPr>
      <w:r w:rsidRPr="00CB2EF3">
        <w:rPr>
          <w:rFonts w:ascii="黑体" w:eastAsia="黑体" w:hAnsi="黑体" w:hint="eastAsia"/>
          <w:sz w:val="18"/>
          <w:szCs w:val="18"/>
        </w:rPr>
        <w:t>关键词</w:t>
      </w:r>
      <w:r w:rsidRPr="00CB2EF3">
        <w:rPr>
          <w:rFonts w:ascii="宋体" w:eastAsia="黑体" w:hAnsi="宋体" w:hint="eastAsia"/>
          <w:color w:val="000000"/>
          <w:sz w:val="18"/>
          <w:szCs w:val="18"/>
        </w:rPr>
        <w:t>（</w:t>
      </w:r>
      <w:r w:rsidRPr="00CB2EF3">
        <w:rPr>
          <w:rFonts w:ascii="宋体" w:eastAsia="黑体" w:hAnsi="宋体" w:hint="eastAsia"/>
          <w:color w:val="EE0000"/>
          <w:sz w:val="18"/>
          <w:szCs w:val="18"/>
        </w:rPr>
        <w:t>小五，黑体</w:t>
      </w:r>
      <w:r w:rsidRPr="00CB2EF3">
        <w:rPr>
          <w:rFonts w:ascii="宋体" w:eastAsia="黑体" w:hAnsi="宋体" w:hint="eastAsia"/>
          <w:color w:val="000000"/>
          <w:sz w:val="18"/>
          <w:szCs w:val="18"/>
        </w:rPr>
        <w:t>）</w:t>
      </w:r>
      <w:r w:rsidRPr="00CB2EF3">
        <w:rPr>
          <w:rFonts w:hint="eastAsia"/>
          <w:b/>
          <w:bCs/>
          <w:sz w:val="18"/>
          <w:szCs w:val="18"/>
        </w:rPr>
        <w:t>：</w:t>
      </w:r>
      <w:r w:rsidRPr="00CB2EF3">
        <w:rPr>
          <w:rFonts w:hint="eastAsia"/>
          <w:sz w:val="18"/>
          <w:szCs w:val="18"/>
        </w:rPr>
        <w:t>论文模板；使用说明；</w:t>
      </w:r>
      <w:r w:rsidRPr="004F3BCB">
        <w:rPr>
          <w:rFonts w:hint="eastAsia"/>
          <w:color w:val="000000"/>
          <w:sz w:val="18"/>
          <w:szCs w:val="18"/>
          <w:shd w:val="clear" w:color="auto" w:fill="FFFFFF"/>
        </w:rPr>
        <w:t>w</w:t>
      </w:r>
      <w:r w:rsidRPr="00CB2EF3">
        <w:rPr>
          <w:rFonts w:hint="eastAsia"/>
          <w:sz w:val="18"/>
          <w:szCs w:val="18"/>
        </w:rPr>
        <w:t>ord</w:t>
      </w:r>
      <w:r w:rsidRPr="00CB2EF3">
        <w:rPr>
          <w:rFonts w:hint="eastAsia"/>
          <w:sz w:val="18"/>
          <w:szCs w:val="18"/>
        </w:rPr>
        <w:t>；学科级别</w:t>
      </w:r>
      <w:r w:rsidRPr="00CB2EF3">
        <w:rPr>
          <w:rFonts w:hint="eastAsia"/>
          <w:color w:val="000000"/>
          <w:sz w:val="18"/>
          <w:szCs w:val="18"/>
          <w:shd w:val="clear" w:color="auto" w:fill="FFFFFF"/>
        </w:rPr>
        <w:t>（</w:t>
      </w:r>
      <w:r w:rsidRPr="00CB2EF3">
        <w:rPr>
          <w:color w:val="FF0000"/>
          <w:sz w:val="18"/>
          <w:szCs w:val="18"/>
        </w:rPr>
        <w:t>小五，</w:t>
      </w:r>
      <w:r w:rsidRPr="00CB2EF3">
        <w:rPr>
          <w:rFonts w:hint="eastAsia"/>
          <w:color w:val="FF0000"/>
          <w:sz w:val="18"/>
          <w:szCs w:val="18"/>
        </w:rPr>
        <w:t>楷</w:t>
      </w:r>
      <w:r w:rsidRPr="00CB2EF3">
        <w:rPr>
          <w:color w:val="FF0000"/>
          <w:sz w:val="18"/>
          <w:szCs w:val="18"/>
        </w:rPr>
        <w:t>体</w:t>
      </w:r>
      <w:r w:rsidRPr="00CB2EF3">
        <w:rPr>
          <w:rFonts w:hint="eastAsia"/>
          <w:color w:val="FF0000"/>
          <w:sz w:val="18"/>
          <w:szCs w:val="18"/>
        </w:rPr>
        <w:t>，</w:t>
      </w:r>
      <w:r w:rsidRPr="00CB2EF3">
        <w:rPr>
          <w:color w:val="FF0000"/>
          <w:sz w:val="18"/>
          <w:szCs w:val="18"/>
        </w:rPr>
        <w:t>不用缩略语和简称，已通用的除外</w:t>
      </w:r>
      <w:r w:rsidRPr="00CB2EF3">
        <w:rPr>
          <w:rFonts w:hint="eastAsia"/>
          <w:color w:val="FF0000"/>
          <w:sz w:val="18"/>
          <w:szCs w:val="18"/>
        </w:rPr>
        <w:t>，</w:t>
      </w:r>
      <w:r w:rsidRPr="00CB2EF3">
        <w:rPr>
          <w:rFonts w:ascii="楷体" w:hAnsi="楷体" w:hint="eastAsia"/>
          <w:color w:val="EE0000"/>
          <w:sz w:val="18"/>
          <w:szCs w:val="18"/>
        </w:rPr>
        <w:t>字母数字，</w:t>
      </w:r>
      <w:r w:rsidRPr="00CB2EF3">
        <w:rPr>
          <w:color w:val="EE0000"/>
          <w:sz w:val="18"/>
          <w:szCs w:val="18"/>
        </w:rPr>
        <w:t>Times New Roman</w:t>
      </w:r>
      <w:r w:rsidRPr="00CB2EF3">
        <w:rPr>
          <w:rFonts w:hint="eastAsia"/>
          <w:color w:val="000000"/>
          <w:sz w:val="18"/>
          <w:szCs w:val="18"/>
          <w:shd w:val="clear" w:color="auto" w:fill="FFFFFF"/>
        </w:rPr>
        <w:t>）</w:t>
      </w:r>
      <w:r w:rsidRPr="00CB2EF3">
        <w:rPr>
          <w:rFonts w:hint="eastAsia"/>
          <w:sz w:val="18"/>
          <w:szCs w:val="18"/>
        </w:rPr>
        <w:t>关键词按学科级别从上至下选取</w:t>
      </w:r>
      <w:r w:rsidRPr="00CB2EF3">
        <w:rPr>
          <w:rFonts w:hint="eastAsia"/>
          <w:sz w:val="18"/>
          <w:szCs w:val="18"/>
        </w:rPr>
        <w:t>3</w:t>
      </w:r>
      <w:r w:rsidRPr="00CB2EF3">
        <w:rPr>
          <w:rFonts w:hint="eastAsia"/>
          <w:sz w:val="18"/>
          <w:szCs w:val="18"/>
        </w:rPr>
        <w:t>～</w:t>
      </w:r>
      <w:r w:rsidRPr="00CB2EF3">
        <w:rPr>
          <w:rFonts w:hint="eastAsia"/>
          <w:sz w:val="18"/>
          <w:szCs w:val="18"/>
        </w:rPr>
        <w:t>8</w:t>
      </w:r>
      <w:r w:rsidRPr="00CB2EF3">
        <w:rPr>
          <w:rFonts w:hint="eastAsia"/>
          <w:sz w:val="18"/>
          <w:szCs w:val="18"/>
        </w:rPr>
        <w:t>个。</w:t>
      </w:r>
      <w:r w:rsidRPr="00CB2EF3">
        <w:rPr>
          <w:sz w:val="18"/>
          <w:szCs w:val="18"/>
        </w:rPr>
        <w:t xml:space="preserve"> </w:t>
      </w:r>
    </w:p>
    <w:p w14:paraId="27FA844B" w14:textId="509DA83D" w:rsidR="00DD2426" w:rsidRPr="00CB2EF3" w:rsidRDefault="00DD2426" w:rsidP="00DD2426">
      <w:pPr>
        <w:pStyle w:val="af8"/>
        <w:ind w:left="525" w:right="525"/>
        <w:rPr>
          <w:b/>
          <w:bCs/>
          <w:sz w:val="18"/>
          <w:szCs w:val="18"/>
        </w:rPr>
      </w:pPr>
      <w:r w:rsidRPr="00CB2EF3">
        <w:rPr>
          <w:rFonts w:ascii="黑体" w:eastAsia="黑体" w:hAnsi="黑体" w:hint="eastAsia"/>
          <w:sz w:val="18"/>
          <w:szCs w:val="18"/>
        </w:rPr>
        <w:t>中图分类号</w:t>
      </w:r>
      <w:r w:rsidRPr="00CB2EF3">
        <w:rPr>
          <w:rFonts w:ascii="宋体" w:eastAsia="黑体" w:hAnsi="宋体" w:hint="eastAsia"/>
          <w:color w:val="000000"/>
          <w:sz w:val="18"/>
          <w:szCs w:val="18"/>
        </w:rPr>
        <w:t>（</w:t>
      </w:r>
      <w:r w:rsidRPr="00CB2EF3">
        <w:rPr>
          <w:rFonts w:ascii="宋体" w:eastAsia="黑体" w:hAnsi="宋体" w:hint="eastAsia"/>
          <w:color w:val="EE0000"/>
          <w:sz w:val="18"/>
          <w:szCs w:val="18"/>
        </w:rPr>
        <w:t>小五，黑体</w:t>
      </w:r>
      <w:r w:rsidRPr="00CB2EF3">
        <w:rPr>
          <w:rFonts w:ascii="宋体" w:eastAsia="黑体" w:hAnsi="宋体" w:hint="eastAsia"/>
          <w:color w:val="000000"/>
          <w:sz w:val="18"/>
          <w:szCs w:val="18"/>
        </w:rPr>
        <w:t>）</w:t>
      </w:r>
      <w:r w:rsidRPr="00CB2EF3">
        <w:rPr>
          <w:rFonts w:hint="eastAsia"/>
          <w:b/>
          <w:bCs/>
          <w:sz w:val="18"/>
          <w:szCs w:val="18"/>
        </w:rPr>
        <w:t>：</w:t>
      </w:r>
      <w:r w:rsidR="00040C66" w:rsidRPr="00CB2EF3">
        <w:rPr>
          <w:rFonts w:hint="eastAsia"/>
          <w:sz w:val="18"/>
          <w:szCs w:val="18"/>
        </w:rPr>
        <w:t xml:space="preserve"> </w:t>
      </w:r>
      <w:r w:rsidRPr="00CB2EF3">
        <w:rPr>
          <w:rFonts w:hint="eastAsia"/>
          <w:sz w:val="18"/>
          <w:szCs w:val="18"/>
        </w:rPr>
        <w:t>TU</w:t>
      </w:r>
      <w:r w:rsidRPr="00CB2EF3">
        <w:rPr>
          <w:sz w:val="18"/>
          <w:szCs w:val="18"/>
        </w:rPr>
        <w:t>471.</w:t>
      </w:r>
      <w:r w:rsidRPr="00CB2EF3">
        <w:rPr>
          <w:color w:val="000000"/>
          <w:sz w:val="18"/>
          <w:szCs w:val="18"/>
          <w:shd w:val="clear" w:color="auto" w:fill="FFFFFF"/>
        </w:rPr>
        <w:t>11</w:t>
      </w:r>
      <w:r w:rsidR="00040C66" w:rsidRPr="00040C66">
        <w:rPr>
          <w:rFonts w:hint="eastAsia"/>
          <w:b/>
          <w:bCs/>
          <w:color w:val="FF0000"/>
          <w:sz w:val="18"/>
          <w:szCs w:val="18"/>
        </w:rPr>
        <w:t>示例</w:t>
      </w:r>
      <w:r w:rsidRPr="00CB2EF3">
        <w:rPr>
          <w:color w:val="000000"/>
          <w:sz w:val="18"/>
          <w:szCs w:val="18"/>
          <w:shd w:val="clear" w:color="auto" w:fill="FFFFFF"/>
        </w:rPr>
        <w:t xml:space="preserve">  </w:t>
      </w:r>
      <w:r w:rsidRPr="00CB2EF3">
        <w:rPr>
          <w:rFonts w:hint="eastAsia"/>
          <w:color w:val="000000"/>
          <w:sz w:val="18"/>
          <w:szCs w:val="18"/>
          <w:shd w:val="clear" w:color="auto" w:fill="FFFFFF"/>
        </w:rPr>
        <w:t>（依据</w:t>
      </w:r>
      <w:r w:rsidRPr="00CB2EF3">
        <w:rPr>
          <w:rFonts w:hint="eastAsia"/>
          <w:b/>
          <w:bCs/>
          <w:color w:val="000000"/>
          <w:sz w:val="18"/>
          <w:szCs w:val="18"/>
          <w:shd w:val="clear" w:color="auto" w:fill="FFFFFF"/>
        </w:rPr>
        <w:t>中图分类号</w:t>
      </w:r>
      <w:r w:rsidRPr="00CB2EF3">
        <w:rPr>
          <w:rFonts w:hint="eastAsia"/>
          <w:color w:val="000000"/>
          <w:sz w:val="18"/>
          <w:szCs w:val="18"/>
          <w:shd w:val="clear" w:color="auto" w:fill="FFFFFF"/>
        </w:rPr>
        <w:t>）</w:t>
      </w:r>
      <w:r w:rsidRPr="00CB2EF3">
        <w:rPr>
          <w:sz w:val="18"/>
          <w:szCs w:val="18"/>
        </w:rPr>
        <w:t xml:space="preserve">        </w:t>
      </w:r>
      <w:r w:rsidRPr="00CB2EF3">
        <w:rPr>
          <w:rFonts w:ascii="黑体" w:eastAsia="黑体" w:hAnsi="黑体"/>
          <w:sz w:val="18"/>
          <w:szCs w:val="18"/>
        </w:rPr>
        <w:t>文献标</w:t>
      </w:r>
      <w:r w:rsidRPr="00CB2EF3">
        <w:rPr>
          <w:rFonts w:ascii="黑体" w:eastAsia="黑体" w:hAnsi="黑体" w:hint="eastAsia"/>
          <w:sz w:val="18"/>
          <w:szCs w:val="18"/>
        </w:rPr>
        <w:t>志</w:t>
      </w:r>
      <w:r w:rsidRPr="00CB2EF3">
        <w:rPr>
          <w:rFonts w:ascii="黑体" w:eastAsia="黑体" w:hAnsi="黑体"/>
          <w:sz w:val="18"/>
          <w:szCs w:val="18"/>
        </w:rPr>
        <w:t>码</w:t>
      </w:r>
      <w:r w:rsidRPr="00CB2EF3">
        <w:rPr>
          <w:rFonts w:ascii="宋体" w:eastAsia="黑体" w:hAnsi="宋体" w:hint="eastAsia"/>
          <w:color w:val="000000"/>
          <w:sz w:val="18"/>
          <w:szCs w:val="18"/>
        </w:rPr>
        <w:t>（</w:t>
      </w:r>
      <w:r w:rsidRPr="00CB2EF3">
        <w:rPr>
          <w:rFonts w:ascii="宋体" w:eastAsia="黑体" w:hAnsi="宋体" w:hint="eastAsia"/>
          <w:color w:val="EE0000"/>
          <w:sz w:val="18"/>
          <w:szCs w:val="18"/>
        </w:rPr>
        <w:t>小五，黑体</w:t>
      </w:r>
      <w:r w:rsidRPr="00CB2EF3">
        <w:rPr>
          <w:rFonts w:ascii="宋体" w:eastAsia="黑体" w:hAnsi="宋体" w:hint="eastAsia"/>
          <w:color w:val="000000"/>
          <w:sz w:val="18"/>
          <w:szCs w:val="18"/>
        </w:rPr>
        <w:t>）</w:t>
      </w:r>
      <w:r w:rsidRPr="00CB2EF3">
        <w:rPr>
          <w:b/>
          <w:bCs/>
          <w:sz w:val="18"/>
          <w:szCs w:val="18"/>
        </w:rPr>
        <w:t>：</w:t>
      </w:r>
      <w:r w:rsidRPr="00CB2EF3">
        <w:rPr>
          <w:sz w:val="18"/>
          <w:szCs w:val="18"/>
        </w:rPr>
        <w:t xml:space="preserve">A          </w:t>
      </w:r>
      <w:r w:rsidRPr="00CB2EF3">
        <w:rPr>
          <w:b/>
          <w:bCs/>
          <w:sz w:val="18"/>
          <w:szCs w:val="18"/>
        </w:rPr>
        <w:t xml:space="preserve"> </w:t>
      </w:r>
      <w:r w:rsidRPr="00CB2EF3">
        <w:rPr>
          <w:rFonts w:ascii="黑体" w:eastAsia="黑体" w:hAnsi="黑体" w:hint="eastAsia"/>
          <w:sz w:val="18"/>
          <w:szCs w:val="18"/>
        </w:rPr>
        <w:t>文章编号</w:t>
      </w:r>
      <w:r w:rsidRPr="00CB2EF3">
        <w:rPr>
          <w:rFonts w:ascii="宋体" w:eastAsia="黑体" w:hAnsi="宋体" w:hint="eastAsia"/>
          <w:color w:val="000000"/>
          <w:sz w:val="18"/>
          <w:szCs w:val="18"/>
        </w:rPr>
        <w:t>（</w:t>
      </w:r>
      <w:r w:rsidRPr="00CB2EF3">
        <w:rPr>
          <w:rFonts w:ascii="宋体" w:eastAsia="黑体" w:hAnsi="宋体" w:hint="eastAsia"/>
          <w:color w:val="EE0000"/>
          <w:sz w:val="18"/>
          <w:szCs w:val="18"/>
        </w:rPr>
        <w:t>小五，黑体</w:t>
      </w:r>
      <w:r w:rsidRPr="00CB2EF3">
        <w:rPr>
          <w:rFonts w:ascii="宋体" w:eastAsia="黑体" w:hAnsi="宋体" w:hint="eastAsia"/>
          <w:color w:val="000000"/>
          <w:sz w:val="18"/>
          <w:szCs w:val="18"/>
        </w:rPr>
        <w:t>）</w:t>
      </w:r>
      <w:r w:rsidRPr="00CB2EF3">
        <w:rPr>
          <w:rFonts w:hint="eastAsia"/>
          <w:b/>
          <w:bCs/>
          <w:sz w:val="18"/>
          <w:szCs w:val="18"/>
        </w:rPr>
        <w:t>：</w:t>
      </w:r>
      <w:r w:rsidRPr="004F3BCB">
        <w:rPr>
          <w:rFonts w:eastAsia="黑体"/>
          <w:color w:val="000000"/>
          <w:sz w:val="18"/>
          <w:szCs w:val="18"/>
          <w:shd w:val="clear" w:color="auto" w:fill="FFFFFF"/>
        </w:rPr>
        <w:t>1673-2928</w:t>
      </w:r>
      <w:r w:rsidRPr="00CB2EF3">
        <w:rPr>
          <w:rFonts w:eastAsia="黑体"/>
          <w:sz w:val="18"/>
          <w:szCs w:val="18"/>
        </w:rPr>
        <w:t>（</w:t>
      </w:r>
      <w:r w:rsidRPr="00CB2EF3">
        <w:rPr>
          <w:rFonts w:eastAsia="黑体"/>
          <w:sz w:val="18"/>
          <w:szCs w:val="18"/>
        </w:rPr>
        <w:t>2025</w:t>
      </w:r>
      <w:r w:rsidRPr="00CB2EF3">
        <w:rPr>
          <w:rFonts w:eastAsia="黑体"/>
          <w:sz w:val="18"/>
          <w:szCs w:val="18"/>
        </w:rPr>
        <w:t>）</w:t>
      </w:r>
      <w:r w:rsidRPr="00CB2EF3">
        <w:rPr>
          <w:rFonts w:eastAsia="黑体"/>
          <w:sz w:val="18"/>
          <w:szCs w:val="18"/>
        </w:rPr>
        <w:t>02-0011-</w:t>
      </w:r>
      <w:r w:rsidRPr="004F3BCB">
        <w:rPr>
          <w:rFonts w:eastAsia="黑体"/>
          <w:color w:val="000000"/>
          <w:sz w:val="18"/>
          <w:szCs w:val="18"/>
          <w:shd w:val="clear" w:color="auto" w:fill="FFFFFF"/>
        </w:rPr>
        <w:t>05</w:t>
      </w:r>
      <w:r w:rsidRPr="004F3BCB">
        <w:rPr>
          <w:rFonts w:hint="eastAsia"/>
          <w:bCs/>
          <w:color w:val="000000"/>
          <w:sz w:val="18"/>
          <w:szCs w:val="18"/>
          <w:shd w:val="clear" w:color="auto" w:fill="FFFFFF"/>
        </w:rPr>
        <w:t xml:space="preserve"> </w:t>
      </w:r>
      <w:r w:rsidRPr="004F3BCB">
        <w:rPr>
          <w:rFonts w:hint="eastAsia"/>
          <w:bCs/>
          <w:color w:val="000000"/>
          <w:sz w:val="18"/>
          <w:szCs w:val="18"/>
          <w:shd w:val="clear" w:color="auto" w:fill="FFFFFF"/>
        </w:rPr>
        <w:t>（编辑部填写）</w:t>
      </w:r>
    </w:p>
    <w:p w14:paraId="50B2022B" w14:textId="77777777" w:rsidR="00DD2426" w:rsidRPr="00CB2EF3" w:rsidRDefault="00DD2426" w:rsidP="00DD2426">
      <w:pPr>
        <w:pStyle w:val="af8"/>
        <w:ind w:left="525" w:right="525"/>
      </w:pPr>
    </w:p>
    <w:p w14:paraId="580A0C0D" w14:textId="7A5554E0" w:rsidR="00DD2426" w:rsidRPr="00CB2EF3" w:rsidRDefault="00DD2426" w:rsidP="00DD2426">
      <w:pPr>
        <w:ind w:firstLine="397"/>
      </w:pPr>
      <w:r w:rsidRPr="00CB2EF3">
        <w:rPr>
          <w:rFonts w:hint="eastAsia"/>
          <w:color w:val="EE0000"/>
        </w:rPr>
        <w:t>引言部分不</w:t>
      </w:r>
      <w:r w:rsidR="00A23DB5">
        <w:rPr>
          <w:rFonts w:hint="eastAsia"/>
          <w:color w:val="EE0000"/>
        </w:rPr>
        <w:t>设</w:t>
      </w:r>
      <w:r w:rsidRPr="00CB2EF3">
        <w:rPr>
          <w:rFonts w:hint="eastAsia"/>
          <w:color w:val="EE0000"/>
        </w:rPr>
        <w:t>标题</w:t>
      </w:r>
      <w:r w:rsidRPr="00CB2EF3">
        <w:rPr>
          <w:rFonts w:hint="eastAsia"/>
        </w:rPr>
        <w:t>，应尽量不出现公式、图、表。</w:t>
      </w:r>
      <w:r w:rsidRPr="00CB2EF3">
        <w:rPr>
          <w:rFonts w:hint="eastAsia"/>
          <w:color w:val="FF0000"/>
        </w:rPr>
        <w:t>引言主要写</w:t>
      </w:r>
      <w:r w:rsidRPr="00CB2EF3">
        <w:rPr>
          <w:rFonts w:hint="eastAsia"/>
          <w:color w:val="FF0000"/>
        </w:rPr>
        <w:t>3</w:t>
      </w:r>
      <w:r w:rsidRPr="00CB2EF3">
        <w:rPr>
          <w:rFonts w:hint="eastAsia"/>
          <w:color w:val="FF0000"/>
        </w:rPr>
        <w:t>个方面的内容</w:t>
      </w:r>
      <w:r w:rsidRPr="00CB2EF3">
        <w:rPr>
          <w:rFonts w:hint="eastAsia"/>
        </w:rPr>
        <w:t>：（</w:t>
      </w:r>
      <w:r w:rsidRPr="00CB2EF3">
        <w:rPr>
          <w:rFonts w:hint="eastAsia"/>
        </w:rPr>
        <w:t>1</w:t>
      </w:r>
      <w:r w:rsidRPr="00CB2EF3">
        <w:rPr>
          <w:rFonts w:hint="eastAsia"/>
        </w:rPr>
        <w:t>）简要阐述本课题的研究内容和意义，使读者在不需要参阅其他资料的情况下，对作者所研究的课题有一个概括的了解；（</w:t>
      </w:r>
      <w:r w:rsidRPr="00CB2EF3">
        <w:rPr>
          <w:rFonts w:hint="eastAsia"/>
        </w:rPr>
        <w:t>2</w:t>
      </w:r>
      <w:r w:rsidRPr="00CB2EF3">
        <w:rPr>
          <w:rFonts w:hint="eastAsia"/>
        </w:rPr>
        <w:t>）目前国内外在该课题领域的研究现状及存在的问题；（</w:t>
      </w:r>
      <w:r w:rsidRPr="00CB2EF3">
        <w:rPr>
          <w:rFonts w:hint="eastAsia"/>
        </w:rPr>
        <w:t>3</w:t>
      </w:r>
      <w:r w:rsidRPr="00CB2EF3">
        <w:rPr>
          <w:rFonts w:hint="eastAsia"/>
        </w:rPr>
        <w:t>）提出本文所研究问题的理论依据、采用的方法、将要解决的主要问题。</w:t>
      </w:r>
    </w:p>
    <w:p w14:paraId="147D4629" w14:textId="77777777" w:rsidR="00DD2426" w:rsidRPr="00CB2EF3" w:rsidRDefault="00DD2426" w:rsidP="00DD2426">
      <w:pPr>
        <w:ind w:firstLine="398"/>
      </w:pPr>
      <w:r w:rsidRPr="00CB2EF3">
        <w:rPr>
          <w:rFonts w:hint="eastAsia"/>
          <w:b/>
          <w:bCs/>
        </w:rPr>
        <w:t>示例</w:t>
      </w:r>
      <w:r w:rsidRPr="00CB2EF3">
        <w:rPr>
          <w:rFonts w:hint="eastAsia"/>
          <w:b/>
          <w:bCs/>
        </w:rPr>
        <w:t>1</w:t>
      </w:r>
      <w:r w:rsidRPr="00CB2EF3">
        <w:rPr>
          <w:rFonts w:hint="eastAsia"/>
          <w:b/>
          <w:bCs/>
        </w:rPr>
        <w:t>：</w:t>
      </w:r>
      <w:r w:rsidRPr="00CB2EF3">
        <w:t>无线</w:t>
      </w:r>
      <w:r w:rsidRPr="00CB2EF3">
        <w:rPr>
          <w:rFonts w:hint="eastAsia"/>
        </w:rPr>
        <w:t>电能</w:t>
      </w:r>
      <w:r w:rsidRPr="00CB2EF3">
        <w:t>传输（</w:t>
      </w:r>
      <w:r w:rsidRPr="00CB2EF3">
        <w:rPr>
          <w:rFonts w:hint="eastAsia"/>
        </w:rPr>
        <w:t>Wireless Power Transfer</w:t>
      </w:r>
      <w:r w:rsidRPr="00CB2EF3">
        <w:rPr>
          <w:rFonts w:hint="eastAsia"/>
        </w:rPr>
        <w:t>，</w:t>
      </w:r>
      <w:r w:rsidRPr="00CB2EF3">
        <w:t>WPT</w:t>
      </w:r>
      <w:r w:rsidRPr="00CB2EF3">
        <w:t>）</w:t>
      </w:r>
      <w:r w:rsidRPr="00CB2EF3">
        <w:rPr>
          <w:rFonts w:hint="eastAsia"/>
        </w:rPr>
        <w:t>（</w:t>
      </w:r>
      <w:r w:rsidRPr="00CB2EF3">
        <w:rPr>
          <w:color w:val="FF0000"/>
          <w:lang w:bidi="ar"/>
        </w:rPr>
        <w:t>缩写首次出现，应给出英文全称</w:t>
      </w:r>
      <w:r w:rsidRPr="00CB2EF3">
        <w:rPr>
          <w:rFonts w:hint="eastAsia"/>
        </w:rPr>
        <w:t>）</w:t>
      </w:r>
      <w:r w:rsidRPr="00CB2EF3">
        <w:t>技术是由科学家尼古拉</w:t>
      </w:r>
      <w:r w:rsidRPr="00CB2EF3">
        <w:t>·</w:t>
      </w:r>
      <w:r w:rsidRPr="00CB2EF3">
        <w:t>特斯拉首次提出，打破了电能必须依赖于载流子</w:t>
      </w:r>
      <w:r w:rsidRPr="00CB2EF3">
        <w:rPr>
          <w:rFonts w:hint="eastAsia"/>
        </w:rPr>
        <w:t>（</w:t>
      </w:r>
      <w:r w:rsidRPr="00CB2EF3">
        <w:t>电线、电缆和其他媒介</w:t>
      </w:r>
      <w:r w:rsidRPr="00CB2EF3">
        <w:rPr>
          <w:rFonts w:hint="eastAsia"/>
        </w:rPr>
        <w:t>）</w:t>
      </w:r>
      <w:r w:rsidRPr="00CB2EF3">
        <w:t>传输，并在电力传输领域取得了重大突破</w:t>
      </w:r>
      <w:r w:rsidRPr="00CB2EF3">
        <w:rPr>
          <w:vertAlign w:val="superscript"/>
        </w:rPr>
        <w:t>[1</w:t>
      </w:r>
      <w:r w:rsidRPr="00CB2EF3">
        <w:rPr>
          <w:rFonts w:hint="eastAsia"/>
          <w:vertAlign w:val="superscript"/>
        </w:rPr>
        <w:t>-</w:t>
      </w:r>
      <w:r w:rsidRPr="00CB2EF3">
        <w:rPr>
          <w:vertAlign w:val="superscript"/>
        </w:rPr>
        <w:t>2]</w:t>
      </w:r>
      <w:r w:rsidRPr="00CB2EF3">
        <w:t>。</w:t>
      </w:r>
      <w:r w:rsidRPr="00CB2EF3">
        <w:rPr>
          <w:rFonts w:hint="eastAsia"/>
        </w:rPr>
        <w:t>（</w:t>
      </w:r>
      <w:r w:rsidRPr="00CB2EF3">
        <w:rPr>
          <w:color w:val="FF0000"/>
        </w:rPr>
        <w:t>参考文献的引用采用顺序编码制，根据在文中出现的先后顺序，依次编码</w:t>
      </w:r>
      <w:r w:rsidRPr="00CB2EF3">
        <w:rPr>
          <w:rFonts w:hint="eastAsia"/>
        </w:rPr>
        <w:t>）</w:t>
      </w:r>
      <w:r w:rsidRPr="00CB2EF3">
        <w:t>通过这种</w:t>
      </w:r>
      <w:r w:rsidRPr="004F3BCB">
        <w:rPr>
          <w:color w:val="000000"/>
          <w:shd w:val="clear" w:color="auto" w:fill="FFFFFF"/>
        </w:rPr>
        <w:t>新兴</w:t>
      </w:r>
      <w:r w:rsidRPr="00CB2EF3">
        <w:t>技术，电力可以在没有机械接触的情况下输送。近年来，</w:t>
      </w:r>
      <w:r w:rsidRPr="00CB2EF3">
        <w:rPr>
          <w:rFonts w:hint="eastAsia"/>
        </w:rPr>
        <w:t>WPT</w:t>
      </w:r>
      <w:r w:rsidRPr="00CB2EF3">
        <w:t>技术因其安全性、移动性、方便性、可靠性</w:t>
      </w:r>
      <w:r w:rsidRPr="00CB2EF3">
        <w:rPr>
          <w:vertAlign w:val="superscript"/>
        </w:rPr>
        <w:t>[3</w:t>
      </w:r>
      <w:r w:rsidRPr="00CB2EF3">
        <w:rPr>
          <w:rFonts w:hint="eastAsia"/>
          <w:vertAlign w:val="superscript"/>
        </w:rPr>
        <w:t>-</w:t>
      </w:r>
      <w:r w:rsidRPr="00CB2EF3">
        <w:rPr>
          <w:vertAlign w:val="superscript"/>
        </w:rPr>
        <w:t>4]</w:t>
      </w:r>
      <w:r w:rsidRPr="00CB2EF3">
        <w:t>等优点而引起了人们的广泛关注，并已应用到我们的日常生活中。</w:t>
      </w:r>
    </w:p>
    <w:p w14:paraId="24F95AE7" w14:textId="115DADDF" w:rsidR="00DD2426" w:rsidRPr="00CB2EF3" w:rsidRDefault="00DD2426" w:rsidP="00DD2426">
      <w:pPr>
        <w:pStyle w:val="1"/>
        <w:spacing w:before="156" w:after="156"/>
        <w:rPr>
          <w:sz w:val="21"/>
          <w:szCs w:val="21"/>
        </w:rPr>
      </w:pPr>
      <w:r w:rsidRPr="00CB2EF3">
        <w:rPr>
          <w:rFonts w:ascii="黑体" w:hAnsi="黑体" w:hint="eastAsia"/>
          <w:sz w:val="21"/>
          <w:szCs w:val="21"/>
        </w:rPr>
        <w:t xml:space="preserve">1 </w:t>
      </w:r>
      <w:r w:rsidR="009F7BFB">
        <w:rPr>
          <w:rFonts w:ascii="黑体" w:hAnsi="黑体" w:hint="eastAsia"/>
          <w:sz w:val="21"/>
          <w:szCs w:val="21"/>
        </w:rPr>
        <w:t xml:space="preserve"> </w:t>
      </w:r>
      <w:r w:rsidRPr="00CB2EF3">
        <w:rPr>
          <w:rFonts w:hint="eastAsia"/>
          <w:sz w:val="21"/>
          <w:szCs w:val="21"/>
        </w:rPr>
        <w:t>一级标题</w:t>
      </w:r>
      <w:r w:rsidRPr="00CB2EF3">
        <w:rPr>
          <w:rFonts w:hint="eastAsia"/>
          <w:sz w:val="21"/>
          <w:szCs w:val="21"/>
        </w:rPr>
        <w:t xml:space="preserve"> </w:t>
      </w:r>
      <w:r w:rsidRPr="00CB2EF3">
        <w:rPr>
          <w:rFonts w:hint="eastAsia"/>
          <w:sz w:val="21"/>
          <w:szCs w:val="21"/>
        </w:rPr>
        <w:t>（</w:t>
      </w:r>
      <w:r w:rsidRPr="00CB2EF3">
        <w:rPr>
          <w:rFonts w:hint="eastAsia"/>
          <w:color w:val="EE0000"/>
          <w:sz w:val="21"/>
          <w:szCs w:val="21"/>
        </w:rPr>
        <w:t>五号，黑体）（根据需要设置一级标题数目</w:t>
      </w:r>
      <w:r w:rsidRPr="00CB2EF3">
        <w:rPr>
          <w:rFonts w:hint="eastAsia"/>
          <w:sz w:val="21"/>
          <w:szCs w:val="21"/>
        </w:rPr>
        <w:t>）</w:t>
      </w:r>
    </w:p>
    <w:p w14:paraId="0D2118C0" w14:textId="300D82B3" w:rsidR="00DD2426" w:rsidRPr="00CB2EF3" w:rsidRDefault="00DD2426" w:rsidP="00DD2426">
      <w:pPr>
        <w:pStyle w:val="2"/>
      </w:pPr>
      <w:r w:rsidRPr="00CB2EF3">
        <w:rPr>
          <w:rFonts w:ascii="黑体" w:hAnsi="黑体" w:hint="eastAsia"/>
        </w:rPr>
        <w:t>1</w:t>
      </w:r>
      <w:r w:rsidRPr="00CB2EF3">
        <w:rPr>
          <w:rFonts w:ascii="黑体" w:hAnsi="黑体"/>
        </w:rPr>
        <w:t>.1</w:t>
      </w:r>
      <w:r w:rsidRPr="00CB2EF3">
        <w:rPr>
          <w:rFonts w:hint="eastAsia"/>
        </w:rPr>
        <w:t xml:space="preserve">  </w:t>
      </w:r>
      <w:r w:rsidRPr="00CB2EF3">
        <w:rPr>
          <w:rFonts w:hint="eastAsia"/>
        </w:rPr>
        <w:t>二级标题</w:t>
      </w:r>
      <w:r w:rsidRPr="00CB2EF3">
        <w:rPr>
          <w:rFonts w:hint="eastAsia"/>
          <w:szCs w:val="21"/>
        </w:rPr>
        <w:t>（</w:t>
      </w:r>
      <w:r w:rsidRPr="00CB2EF3">
        <w:rPr>
          <w:rFonts w:hint="eastAsia"/>
          <w:color w:val="EE0000"/>
          <w:szCs w:val="21"/>
        </w:rPr>
        <w:t>五号，黑体）（根据需要设置二级标题数目</w:t>
      </w:r>
      <w:r w:rsidRPr="00CB2EF3">
        <w:rPr>
          <w:rFonts w:hint="eastAsia"/>
          <w:szCs w:val="21"/>
        </w:rPr>
        <w:t>）</w:t>
      </w:r>
    </w:p>
    <w:p w14:paraId="49BF4681" w14:textId="0CE9FCDD" w:rsidR="00DD2426" w:rsidRPr="00CB2EF3" w:rsidRDefault="00DD2426" w:rsidP="00DD2426">
      <w:pPr>
        <w:pStyle w:val="3"/>
        <w:rPr>
          <w:rFonts w:ascii="楷体" w:hAnsi="楷体" w:hint="eastAsia"/>
          <w:szCs w:val="21"/>
        </w:rPr>
      </w:pPr>
      <w:r w:rsidRPr="00CB2EF3">
        <w:rPr>
          <w:rFonts w:hint="eastAsia"/>
        </w:rPr>
        <w:t>1</w:t>
      </w:r>
      <w:r w:rsidRPr="00CB2EF3">
        <w:t xml:space="preserve">.1.1 </w:t>
      </w:r>
      <w:r w:rsidRPr="00CB2EF3">
        <w:rPr>
          <w:rFonts w:hint="eastAsia"/>
        </w:rPr>
        <w:t xml:space="preserve"> </w:t>
      </w:r>
      <w:r w:rsidRPr="00CB2EF3">
        <w:rPr>
          <w:rFonts w:hint="eastAsia"/>
        </w:rPr>
        <w:t>三级标题</w:t>
      </w:r>
      <w:r w:rsidRPr="00CB2EF3">
        <w:rPr>
          <w:rFonts w:ascii="楷体" w:hAnsi="楷体" w:hint="eastAsia"/>
          <w:szCs w:val="21"/>
        </w:rPr>
        <w:t>（</w:t>
      </w:r>
      <w:r w:rsidRPr="00CB2EF3">
        <w:rPr>
          <w:rFonts w:ascii="楷体" w:hAnsi="楷体" w:hint="eastAsia"/>
          <w:color w:val="EE0000"/>
          <w:szCs w:val="21"/>
        </w:rPr>
        <w:t>五号，楷体；字母数字，</w:t>
      </w:r>
      <w:r w:rsidRPr="00CB2EF3">
        <w:rPr>
          <w:color w:val="EE0000"/>
          <w:szCs w:val="21"/>
        </w:rPr>
        <w:t>Times New Roman</w:t>
      </w:r>
      <w:r w:rsidRPr="00CB2EF3">
        <w:rPr>
          <w:rFonts w:ascii="楷体" w:hAnsi="楷体" w:hint="eastAsia"/>
          <w:szCs w:val="21"/>
        </w:rPr>
        <w:t>）</w:t>
      </w:r>
    </w:p>
    <w:p w14:paraId="4A00AB03" w14:textId="77777777" w:rsidR="00DD2426" w:rsidRPr="00CB2EF3" w:rsidRDefault="00DD2426" w:rsidP="00DD2426">
      <w:pPr>
        <w:ind w:firstLine="397"/>
      </w:pPr>
      <w:r w:rsidRPr="00CB2EF3">
        <w:rPr>
          <w:rFonts w:ascii="楷体" w:hAnsi="楷体" w:hint="eastAsia"/>
          <w:color w:val="FF0000"/>
        </w:rPr>
        <w:t>各级标题序号和后面的文字中间空</w:t>
      </w:r>
      <w:r w:rsidRPr="00CB2EF3">
        <w:rPr>
          <w:rFonts w:ascii="楷体" w:hAnsi="楷体" w:hint="eastAsia"/>
          <w:color w:val="FF0000"/>
        </w:rPr>
        <w:t>1</w:t>
      </w:r>
      <w:r w:rsidRPr="00CB2EF3">
        <w:rPr>
          <w:rFonts w:ascii="楷体" w:hAnsi="楷体" w:hint="eastAsia"/>
          <w:color w:val="FF0000"/>
        </w:rPr>
        <w:t>个汉字的间距。</w:t>
      </w:r>
    </w:p>
    <w:p w14:paraId="16AD7E5D" w14:textId="72CEC72D" w:rsidR="00DD2426" w:rsidRPr="00CB2EF3" w:rsidRDefault="00DD2426" w:rsidP="00DD2426">
      <w:pPr>
        <w:ind w:firstLine="411"/>
      </w:pPr>
      <w:r w:rsidRPr="008A4641">
        <w:rPr>
          <w:rFonts w:ascii="宋体" w:hAnsi="宋体" w:cs="宋体"/>
          <w:b/>
          <w:bCs/>
          <w:spacing w:val="7"/>
        </w:rPr>
        <w:t>正文部分</w:t>
      </w:r>
      <w:r w:rsidRPr="00CB2EF3">
        <w:rPr>
          <w:rFonts w:hint="eastAsia"/>
          <w:color w:val="FF0000"/>
        </w:rPr>
        <w:t>（</w:t>
      </w:r>
      <w:r w:rsidRPr="00CB2EF3">
        <w:rPr>
          <w:color w:val="FF0000"/>
        </w:rPr>
        <w:t>五号</w:t>
      </w:r>
      <w:r w:rsidRPr="004F3BCB">
        <w:rPr>
          <w:color w:val="000000"/>
          <w:shd w:val="clear" w:color="auto" w:fill="FFFFFF"/>
        </w:rPr>
        <w:t>，</w:t>
      </w:r>
      <w:r w:rsidRPr="00CB2EF3">
        <w:rPr>
          <w:color w:val="FF0000"/>
        </w:rPr>
        <w:t>宋体</w:t>
      </w:r>
      <w:r w:rsidRPr="00CB2EF3">
        <w:rPr>
          <w:rFonts w:hint="eastAsia"/>
          <w:color w:val="FF0000"/>
        </w:rPr>
        <w:t>）</w:t>
      </w:r>
      <w:r w:rsidRPr="00CB2EF3">
        <w:rPr>
          <w:rFonts w:ascii="宋体" w:hAnsi="宋体" w:cs="宋体" w:hint="eastAsia"/>
          <w:spacing w:val="7"/>
        </w:rPr>
        <w:t>：</w:t>
      </w:r>
      <w:r w:rsidRPr="00CB2EF3">
        <w:rPr>
          <w:rFonts w:ascii="宋体" w:hAnsi="宋体" w:cs="宋体"/>
          <w:spacing w:val="7"/>
        </w:rPr>
        <w:t>请您认真校对稿件，文字叙</w:t>
      </w:r>
      <w:r w:rsidRPr="00CB2EF3">
        <w:rPr>
          <w:rFonts w:ascii="宋体" w:hAnsi="宋体" w:cs="宋体" w:hint="eastAsia"/>
          <w:spacing w:val="7"/>
        </w:rPr>
        <w:t>述应</w:t>
      </w:r>
      <w:r w:rsidRPr="00CB2EF3">
        <w:rPr>
          <w:rFonts w:ascii="宋体" w:hAnsi="宋体" w:cs="宋体"/>
          <w:color w:val="FF0000"/>
          <w:spacing w:val="7"/>
        </w:rPr>
        <w:t>避免口语化</w:t>
      </w:r>
      <w:r w:rsidRPr="00CB2EF3">
        <w:rPr>
          <w:rFonts w:ascii="宋体" w:hAnsi="宋体" w:cs="宋体"/>
          <w:spacing w:val="7"/>
        </w:rPr>
        <w:t>，</w:t>
      </w:r>
      <w:r w:rsidRPr="00CB2EF3">
        <w:rPr>
          <w:rFonts w:ascii="宋体" w:hAnsi="宋体" w:cs="宋体"/>
          <w:color w:val="FF0000"/>
          <w:spacing w:val="7"/>
        </w:rPr>
        <w:t>对同一事物应统一名称</w:t>
      </w:r>
      <w:r w:rsidRPr="00CB2EF3">
        <w:rPr>
          <w:rFonts w:ascii="宋体" w:hAnsi="宋体" w:cs="宋体"/>
          <w:spacing w:val="7"/>
        </w:rPr>
        <w:t>，避免出现语法错误、歧</w:t>
      </w:r>
      <w:r w:rsidRPr="00CB2EF3">
        <w:rPr>
          <w:rFonts w:ascii="宋体" w:hAnsi="宋体" w:cs="宋体"/>
          <w:spacing w:val="1"/>
        </w:rPr>
        <w:t>义、拼写错误、漏字、多字等问题，正确使用标点符</w:t>
      </w:r>
      <w:r w:rsidRPr="00CB2EF3">
        <w:rPr>
          <w:rFonts w:ascii="宋体" w:hAnsi="宋体" w:cs="宋体"/>
        </w:rPr>
        <w:t>号。</w:t>
      </w:r>
      <w:r w:rsidRPr="00CB2EF3">
        <w:rPr>
          <w:rFonts w:hint="eastAsia"/>
        </w:rPr>
        <w:t>全文通栏排版，不可双栏排版，禁止使用文本框。</w:t>
      </w:r>
      <w:r w:rsidRPr="00CB2EF3">
        <w:rPr>
          <w:rFonts w:ascii="宋体" w:hAnsi="宋体" w:cs="宋体"/>
          <w:spacing w:val="1"/>
        </w:rPr>
        <w:t>正文</w:t>
      </w:r>
      <w:r w:rsidRPr="00CB2EF3">
        <w:rPr>
          <w:rFonts w:ascii="宋体" w:hAnsi="宋体" w:cs="宋体" w:hint="eastAsia"/>
          <w:spacing w:val="1"/>
        </w:rPr>
        <w:t>中文字体为</w:t>
      </w:r>
      <w:r w:rsidRPr="00CB2EF3">
        <w:rPr>
          <w:rFonts w:ascii="宋体" w:hAnsi="宋体" w:cs="宋体" w:hint="eastAsia"/>
          <w:spacing w:val="-20"/>
        </w:rPr>
        <w:t>宋体，英文字体为</w:t>
      </w:r>
      <w:r w:rsidRPr="00CB2EF3">
        <w:rPr>
          <w:rFonts w:hint="eastAsia"/>
        </w:rPr>
        <w:t>Times New Roman</w:t>
      </w:r>
      <w:r w:rsidRPr="00CB2EF3">
        <w:rPr>
          <w:rFonts w:ascii="宋体" w:hAnsi="宋体" w:cs="宋体" w:hint="eastAsia"/>
          <w:spacing w:val="-20"/>
        </w:rPr>
        <w:t>，均为</w:t>
      </w:r>
      <w:r w:rsidRPr="00CB2EF3">
        <w:rPr>
          <w:rFonts w:ascii="宋体" w:hAnsi="宋体" w:cs="宋体" w:hint="eastAsia"/>
          <w:spacing w:val="1"/>
        </w:rPr>
        <w:t>五</w:t>
      </w:r>
      <w:r w:rsidRPr="00CB2EF3">
        <w:rPr>
          <w:rFonts w:ascii="宋体" w:hAnsi="宋体" w:cs="宋体"/>
          <w:spacing w:val="1"/>
        </w:rPr>
        <w:t>号</w:t>
      </w:r>
      <w:r w:rsidRPr="00CB2EF3">
        <w:rPr>
          <w:rFonts w:ascii="宋体" w:hAnsi="宋体" w:cs="宋体" w:hint="eastAsia"/>
          <w:spacing w:val="1"/>
        </w:rPr>
        <w:t>字。</w:t>
      </w:r>
      <w:r w:rsidRPr="00CB2EF3">
        <w:t>为便于阅读，四位以上的整数或小数，从</w:t>
      </w:r>
      <w:r w:rsidRPr="00CB2EF3">
        <w:rPr>
          <w:b/>
        </w:rPr>
        <w:t>小数点起，向左和</w:t>
      </w:r>
      <w:proofErr w:type="gramStart"/>
      <w:r w:rsidRPr="00CB2EF3">
        <w:rPr>
          <w:b/>
        </w:rPr>
        <w:t>向右每</w:t>
      </w:r>
      <w:proofErr w:type="gramEnd"/>
      <w:r w:rsidRPr="00CB2EF3">
        <w:rPr>
          <w:b/>
        </w:rPr>
        <w:t>三位数字一组</w:t>
      </w:r>
      <w:r w:rsidRPr="00CB2EF3">
        <w:t>，</w:t>
      </w:r>
      <w:proofErr w:type="gramStart"/>
      <w:r w:rsidRPr="00CB2EF3">
        <w:t>组间</w:t>
      </w:r>
      <w:r w:rsidRPr="00CB2EF3">
        <w:rPr>
          <w:b/>
        </w:rPr>
        <w:t>空四分之一个</w:t>
      </w:r>
      <w:proofErr w:type="gramEnd"/>
      <w:r w:rsidRPr="00CB2EF3">
        <w:rPr>
          <w:b/>
        </w:rPr>
        <w:t>汉字</w:t>
      </w:r>
      <w:r w:rsidRPr="00CB2EF3">
        <w:t>，即二分之一</w:t>
      </w:r>
      <w:r w:rsidRPr="00CB2EF3">
        <w:lastRenderedPageBreak/>
        <w:t>个阿拉伯数字的位置。例如：</w:t>
      </w:r>
      <w:r w:rsidRPr="004F3BCB">
        <w:rPr>
          <w:color w:val="000000"/>
          <w:shd w:val="clear" w:color="auto" w:fill="FFFFFF"/>
        </w:rPr>
        <w:t>367.346</w:t>
      </w:r>
      <w:r w:rsidRPr="00CB2EF3">
        <w:t xml:space="preserve"> 23       98 235 358.238 368</w:t>
      </w:r>
      <w:r w:rsidRPr="00CB2EF3">
        <w:rPr>
          <w:rFonts w:hint="eastAsia"/>
        </w:rPr>
        <w:t>。单位符号与其前面的数值之间应留适当空隙，如</w:t>
      </w:r>
      <w:r w:rsidRPr="00CB2EF3">
        <w:rPr>
          <w:rFonts w:hint="eastAsia"/>
        </w:rPr>
        <w:t>20</w:t>
      </w:r>
      <w:r w:rsidR="00197EFE" w:rsidRPr="00CB2EF3">
        <w:rPr>
          <w:rFonts w:hint="eastAsia"/>
        </w:rPr>
        <w:t xml:space="preserve"> </w:t>
      </w:r>
      <w:r w:rsidR="00197EFE">
        <w:t>℃</w:t>
      </w:r>
      <w:r w:rsidRPr="00CB2EF3">
        <w:rPr>
          <w:rFonts w:hint="eastAsia"/>
        </w:rPr>
        <w:t>、</w:t>
      </w:r>
      <w:r w:rsidRPr="004F3BCB">
        <w:rPr>
          <w:rFonts w:hint="eastAsia"/>
          <w:color w:val="000000"/>
          <w:shd w:val="clear" w:color="auto" w:fill="FFFFFF"/>
        </w:rPr>
        <w:t>1.84 g/mL</w:t>
      </w:r>
      <w:r w:rsidRPr="00CB2EF3">
        <w:rPr>
          <w:rFonts w:hint="eastAsia"/>
        </w:rPr>
        <w:t xml:space="preserve"> </w:t>
      </w:r>
      <w:r w:rsidRPr="00CB2EF3">
        <w:rPr>
          <w:rFonts w:hint="eastAsia"/>
        </w:rPr>
        <w:t>不应写作</w:t>
      </w:r>
      <w:r w:rsidRPr="00CB2EF3">
        <w:rPr>
          <w:rFonts w:hint="eastAsia"/>
        </w:rPr>
        <w:t>20</w:t>
      </w:r>
      <w:r w:rsidR="00197EFE">
        <w:t>℃</w:t>
      </w:r>
      <w:r w:rsidRPr="00CB2EF3">
        <w:rPr>
          <w:rFonts w:hint="eastAsia"/>
        </w:rPr>
        <w:t>、</w:t>
      </w:r>
      <w:r w:rsidRPr="004F3BCB">
        <w:rPr>
          <w:rFonts w:hint="eastAsia"/>
          <w:color w:val="000000"/>
          <w:shd w:val="clear" w:color="auto" w:fill="FFFFFF"/>
        </w:rPr>
        <w:t>1.84g</w:t>
      </w:r>
      <w:r w:rsidRPr="00CB2EF3">
        <w:rPr>
          <w:rFonts w:hint="eastAsia"/>
        </w:rPr>
        <w:t>/mL</w:t>
      </w:r>
      <w:r w:rsidRPr="00CB2EF3">
        <w:rPr>
          <w:rFonts w:hint="eastAsia"/>
        </w:rPr>
        <w:t>。</w:t>
      </w:r>
    </w:p>
    <w:p w14:paraId="18D57B52" w14:textId="77777777" w:rsidR="00DD2426" w:rsidRPr="00CB2EF3" w:rsidRDefault="00DD2426" w:rsidP="00DD2426">
      <w:pPr>
        <w:ind w:firstLine="397"/>
      </w:pPr>
      <w:r w:rsidRPr="00CB2EF3">
        <w:rPr>
          <w:rFonts w:hint="eastAsia"/>
        </w:rPr>
        <w:t>变量及公式格式要求：</w:t>
      </w:r>
    </w:p>
    <w:p w14:paraId="50E8C1D8" w14:textId="77777777" w:rsidR="00DD2426" w:rsidRPr="00CB2EF3" w:rsidRDefault="00DD2426" w:rsidP="00DD2426">
      <w:pPr>
        <w:ind w:firstLine="397"/>
      </w:pPr>
      <w:r w:rsidRPr="00CB2EF3">
        <w:rPr>
          <w:rFonts w:hint="eastAsia"/>
        </w:rPr>
        <w:t>（</w:t>
      </w:r>
      <w:r w:rsidRPr="00CB2EF3">
        <w:rPr>
          <w:rFonts w:hint="eastAsia"/>
        </w:rPr>
        <w:t>1</w:t>
      </w:r>
      <w:r w:rsidRPr="00CB2EF3">
        <w:rPr>
          <w:rFonts w:hint="eastAsia"/>
        </w:rPr>
        <w:t>）上标或下标中由文字转化来的说明性字符、各种常量等用正体，如</w:t>
      </w:r>
      <w:r w:rsidRPr="00CB2EF3">
        <w:rPr>
          <w:rFonts w:ascii="宋体" w:hAnsi="宋体" w:cs="宋体" w:hint="eastAsia"/>
          <w:i/>
          <w:iCs/>
        </w:rPr>
        <w:t>γ</w:t>
      </w:r>
      <w:r w:rsidRPr="00CB2EF3">
        <w:rPr>
          <w:vertAlign w:val="subscript"/>
        </w:rPr>
        <w:t>max</w:t>
      </w:r>
      <w:r w:rsidRPr="00CB2EF3">
        <w:rPr>
          <w:rFonts w:ascii="宋体" w:hAnsi="宋体" w:cs="宋体" w:hint="eastAsia"/>
        </w:rPr>
        <w:t>（</w:t>
      </w:r>
      <w:bookmarkStart w:id="0" w:name="_Hlk217897435"/>
      <w:r w:rsidRPr="00CB2EF3">
        <w:rPr>
          <w:rFonts w:ascii="宋体" w:hAnsi="宋体" w:cs="宋体" w:hint="eastAsia"/>
          <w:color w:val="EE0000"/>
        </w:rPr>
        <w:t>正文中出现的单个变量不使用公式编辑器</w:t>
      </w:r>
      <w:bookmarkEnd w:id="0"/>
      <w:r w:rsidRPr="00CB2EF3">
        <w:rPr>
          <w:rFonts w:ascii="宋体" w:hAnsi="宋体" w:cs="宋体" w:hint="eastAsia"/>
        </w:rPr>
        <w:t>）</w:t>
      </w:r>
      <w:r w:rsidRPr="00CB2EF3">
        <w:rPr>
          <w:rFonts w:hint="eastAsia"/>
        </w:rPr>
        <w:t>；</w:t>
      </w:r>
    </w:p>
    <w:p w14:paraId="0C615922" w14:textId="77777777" w:rsidR="00DD2426" w:rsidRPr="00CB2EF3" w:rsidRDefault="00DD2426" w:rsidP="00DD2426">
      <w:pPr>
        <w:ind w:firstLine="397"/>
      </w:pPr>
      <w:r w:rsidRPr="00CB2EF3">
        <w:rPr>
          <w:rFonts w:hint="eastAsia"/>
        </w:rPr>
        <w:t>（</w:t>
      </w:r>
      <w:r w:rsidRPr="00CB2EF3">
        <w:rPr>
          <w:rFonts w:hint="eastAsia"/>
        </w:rPr>
        <w:t>2</w:t>
      </w:r>
      <w:r w:rsidRPr="00CB2EF3">
        <w:rPr>
          <w:rFonts w:hint="eastAsia"/>
        </w:rPr>
        <w:t>）同一个字母，在一篇论文中只能表示同一个物理量；反之，同一个物理量也只能用同一个字母表示；</w:t>
      </w:r>
      <w:r w:rsidRPr="00CB2EF3">
        <w:rPr>
          <w:rFonts w:hint="eastAsia"/>
          <w:color w:val="000000"/>
          <w:shd w:val="clear" w:color="auto" w:fill="FFFFFF"/>
        </w:rPr>
        <w:t>如果</w:t>
      </w:r>
      <w:r w:rsidRPr="00CB2EF3">
        <w:rPr>
          <w:rFonts w:hint="eastAsia"/>
        </w:rPr>
        <w:t>要表示不同条件或特定状态下的同一个量，应采用不同的下标加以区别；</w:t>
      </w:r>
    </w:p>
    <w:p w14:paraId="0DA522C7" w14:textId="77777777" w:rsidR="00DD2426" w:rsidRPr="00CB2EF3" w:rsidRDefault="00DD2426" w:rsidP="00DD2426">
      <w:pPr>
        <w:ind w:firstLine="397"/>
      </w:pPr>
      <w:r w:rsidRPr="00CB2EF3">
        <w:rPr>
          <w:rFonts w:hint="eastAsia"/>
        </w:rPr>
        <w:t>（</w:t>
      </w:r>
      <w:r w:rsidRPr="00CB2EF3">
        <w:rPr>
          <w:rFonts w:hint="eastAsia"/>
        </w:rPr>
        <w:t>3</w:t>
      </w:r>
      <w:r w:rsidRPr="00CB2EF3">
        <w:rPr>
          <w:rFonts w:hint="eastAsia"/>
        </w:rPr>
        <w:t>）应使用国标中规定的量符号，如功率用</w:t>
      </w:r>
      <w:r w:rsidRPr="00CB2EF3">
        <w:rPr>
          <w:i/>
        </w:rPr>
        <w:t>P</w:t>
      </w:r>
      <w:r w:rsidRPr="00CB2EF3">
        <w:rPr>
          <w:rFonts w:hint="eastAsia"/>
        </w:rPr>
        <w:t>、压力用</w:t>
      </w:r>
      <w:r w:rsidRPr="00CB2EF3">
        <w:rPr>
          <w:i/>
        </w:rPr>
        <w:t>p</w:t>
      </w:r>
      <w:r w:rsidRPr="00CB2EF3">
        <w:rPr>
          <w:rFonts w:hint="eastAsia"/>
        </w:rPr>
        <w:t>、某物质如</w:t>
      </w:r>
      <w:r w:rsidRPr="00CB2EF3">
        <w:t>NaCl</w:t>
      </w:r>
      <w:r w:rsidRPr="00CB2EF3">
        <w:rPr>
          <w:rFonts w:hint="eastAsia"/>
        </w:rPr>
        <w:t>的浓度用</w:t>
      </w:r>
      <w:r w:rsidRPr="00CB2EF3">
        <w:rPr>
          <w:i/>
        </w:rPr>
        <w:t>c</w:t>
      </w:r>
      <w:r w:rsidRPr="004F3BCB">
        <w:rPr>
          <w:rFonts w:hint="eastAsia"/>
          <w:color w:val="000000"/>
          <w:shd w:val="clear" w:color="auto" w:fill="FFFFFF"/>
        </w:rPr>
        <w:t>（</w:t>
      </w:r>
      <w:r w:rsidRPr="00CB2EF3">
        <w:t>NaCl</w:t>
      </w:r>
      <w:r w:rsidRPr="004F3BCB">
        <w:rPr>
          <w:rFonts w:hint="eastAsia"/>
          <w:color w:val="000000"/>
          <w:shd w:val="clear" w:color="auto" w:fill="FFFFFF"/>
        </w:rPr>
        <w:t>）</w:t>
      </w:r>
      <w:r w:rsidRPr="00CB2EF3">
        <w:rPr>
          <w:rFonts w:hint="eastAsia"/>
        </w:rPr>
        <w:t>表示等。不能随意选用字符表示，更不允许用多个字母来表示一个量，可以使用一个大写字母加下标的形式。</w:t>
      </w:r>
    </w:p>
    <w:p w14:paraId="1333F354" w14:textId="77777777" w:rsidR="00DD2426" w:rsidRPr="00CB2EF3" w:rsidRDefault="00DD2426" w:rsidP="00DD2426">
      <w:pPr>
        <w:topLinePunct/>
        <w:adjustRightInd w:val="0"/>
        <w:snapToGrid w:val="0"/>
        <w:spacing w:line="315" w:lineRule="atLeast"/>
        <w:ind w:firstLineChars="300" w:firstLine="630"/>
        <w:rPr>
          <w:b/>
        </w:rPr>
      </w:pPr>
      <w:r w:rsidRPr="00CB2EF3">
        <w:rPr>
          <w:rFonts w:hint="eastAsia"/>
        </w:rPr>
        <w:t>（</w:t>
      </w:r>
      <w:r w:rsidRPr="00CB2EF3">
        <w:rPr>
          <w:rFonts w:hint="eastAsia"/>
        </w:rPr>
        <w:t>4</w:t>
      </w:r>
      <w:r w:rsidRPr="00CB2EF3">
        <w:rPr>
          <w:rFonts w:hint="eastAsia"/>
        </w:rPr>
        <w:t>）</w:t>
      </w:r>
      <w:r w:rsidRPr="00CB2EF3">
        <w:t>物理量符号的选用按照相关国家标准，外文字母的正斜体使用原则如下：</w:t>
      </w:r>
    </w:p>
    <w:p w14:paraId="4B0A987C" w14:textId="01BC012A" w:rsidR="00DD2426" w:rsidRPr="00CB2EF3" w:rsidRDefault="00DD2426" w:rsidP="00DD2426">
      <w:pPr>
        <w:topLinePunct/>
        <w:adjustRightInd w:val="0"/>
        <w:snapToGrid w:val="0"/>
        <w:spacing w:line="315" w:lineRule="atLeast"/>
        <w:ind w:firstLine="398"/>
      </w:pPr>
      <w:r w:rsidRPr="00CB2EF3">
        <w:rPr>
          <w:b/>
        </w:rPr>
        <w:t>斜体</w:t>
      </w:r>
      <w:r w:rsidRPr="00CB2EF3">
        <w:t>：物理量符号（如</w:t>
      </w:r>
      <w:r w:rsidRPr="00CB2EF3">
        <w:rPr>
          <w:rFonts w:hint="eastAsia"/>
        </w:rPr>
        <w:t>：</w:t>
      </w:r>
      <w:r w:rsidRPr="00CB2EF3">
        <w:t>质量</w:t>
      </w:r>
      <w:r w:rsidRPr="00CB2EF3">
        <w:rPr>
          <w:i/>
        </w:rPr>
        <w:t>m</w:t>
      </w:r>
      <w:r w:rsidRPr="00CB2EF3">
        <w:rPr>
          <w:rFonts w:hint="eastAsia"/>
        </w:rPr>
        <w:t>、</w:t>
      </w:r>
      <w:r w:rsidRPr="00CB2EF3">
        <w:t>力</w:t>
      </w:r>
      <w:r w:rsidRPr="00CB2EF3">
        <w:rPr>
          <w:i/>
        </w:rPr>
        <w:t>F</w:t>
      </w:r>
      <w:r w:rsidRPr="00CB2EF3">
        <w:rPr>
          <w:rFonts w:hint="eastAsia"/>
        </w:rPr>
        <w:t>）（</w:t>
      </w:r>
      <w:r w:rsidRPr="00CB2EF3">
        <w:rPr>
          <w:color w:val="FF0000"/>
        </w:rPr>
        <w:t>pH</w:t>
      </w:r>
      <w:r w:rsidRPr="00CB2EF3">
        <w:rPr>
          <w:color w:val="FF0000"/>
        </w:rPr>
        <w:t>、硬度</w:t>
      </w:r>
      <w:r w:rsidRPr="00CB2EF3">
        <w:rPr>
          <w:color w:val="FF0000"/>
        </w:rPr>
        <w:t>HB</w:t>
      </w:r>
      <w:r w:rsidRPr="00CB2EF3">
        <w:rPr>
          <w:color w:val="FF0000"/>
        </w:rPr>
        <w:t>除外</w:t>
      </w:r>
      <w:r w:rsidRPr="00CB2EF3">
        <w:t>）、物理常数及特征数（如</w:t>
      </w:r>
      <w:r w:rsidRPr="00CB2EF3">
        <w:rPr>
          <w:rFonts w:hint="eastAsia"/>
        </w:rPr>
        <w:t>：</w:t>
      </w:r>
      <w:r w:rsidRPr="00CB2EF3">
        <w:t>雷诺数</w:t>
      </w:r>
      <w:r w:rsidRPr="00CB2EF3">
        <w:rPr>
          <w:i/>
        </w:rPr>
        <w:t>Re</w:t>
      </w:r>
      <w:r w:rsidRPr="00CB2EF3">
        <w:t>）、数学中的变量符号（如</w:t>
      </w:r>
      <w:r w:rsidRPr="00CB2EF3">
        <w:rPr>
          <w:rFonts w:hint="eastAsia"/>
        </w:rPr>
        <w:t>：</w:t>
      </w:r>
      <w:proofErr w:type="spellStart"/>
      <w:r w:rsidRPr="00CB2EF3">
        <w:rPr>
          <w:i/>
        </w:rPr>
        <w:t>Oxyz</w:t>
      </w:r>
      <w:proofErr w:type="spellEnd"/>
      <w:r w:rsidRPr="00CB2EF3">
        <w:t>坐标、函数</w:t>
      </w:r>
      <w:r w:rsidRPr="00CB2EF3">
        <w:rPr>
          <w:i/>
        </w:rPr>
        <w:t>f</w:t>
      </w:r>
      <w:r w:rsidRPr="004F3BCB">
        <w:rPr>
          <w:rFonts w:hint="eastAsia"/>
          <w:color w:val="000000"/>
          <w:shd w:val="clear" w:color="auto" w:fill="FFFFFF"/>
        </w:rPr>
        <w:t>（</w:t>
      </w:r>
      <w:r w:rsidRPr="00CB2EF3">
        <w:rPr>
          <w:i/>
        </w:rPr>
        <w:t>x</w:t>
      </w:r>
      <w:r w:rsidRPr="004F3BCB">
        <w:rPr>
          <w:rFonts w:hint="eastAsia"/>
          <w:color w:val="000000"/>
          <w:shd w:val="clear" w:color="auto" w:fill="FFFFFF"/>
        </w:rPr>
        <w:t>）</w:t>
      </w:r>
      <w:r w:rsidRPr="00CB2EF3">
        <w:t>）。</w:t>
      </w:r>
    </w:p>
    <w:p w14:paraId="7088A503" w14:textId="77777777" w:rsidR="00DD2426" w:rsidRPr="00CB2EF3" w:rsidRDefault="00DD2426" w:rsidP="00DD2426">
      <w:pPr>
        <w:topLinePunct/>
        <w:adjustRightInd w:val="0"/>
        <w:snapToGrid w:val="0"/>
        <w:spacing w:line="315" w:lineRule="atLeast"/>
        <w:ind w:firstLine="398"/>
      </w:pPr>
      <w:r w:rsidRPr="00CB2EF3">
        <w:rPr>
          <w:b/>
        </w:rPr>
        <w:t>黑斜体</w:t>
      </w:r>
      <w:r w:rsidRPr="00CB2EF3">
        <w:t>：矢量、张量、矩阵。如：矢量</w:t>
      </w:r>
      <w:r w:rsidRPr="00CB2EF3">
        <w:rPr>
          <w:b/>
          <w:i/>
        </w:rPr>
        <w:t>a</w:t>
      </w:r>
      <w:r w:rsidRPr="00CB2EF3">
        <w:t>、张量</w:t>
      </w:r>
      <w:r w:rsidRPr="00CB2EF3">
        <w:rPr>
          <w:b/>
          <w:i/>
        </w:rPr>
        <w:t>T</w:t>
      </w:r>
      <w:r w:rsidRPr="00CB2EF3">
        <w:t>、矩阵</w:t>
      </w:r>
      <w:r w:rsidRPr="00CB2EF3">
        <w:rPr>
          <w:b/>
          <w:i/>
        </w:rPr>
        <w:t>A</w:t>
      </w:r>
      <w:r w:rsidRPr="00CB2EF3">
        <w:t>=</w:t>
      </w:r>
      <w:r w:rsidRPr="00CB2EF3">
        <w:rPr>
          <w:rFonts w:hint="eastAsia"/>
        </w:rPr>
        <w:t>（</w:t>
      </w:r>
      <w:r w:rsidRPr="00CB2EF3">
        <w:rPr>
          <w:i/>
        </w:rPr>
        <w:t>a</w:t>
      </w:r>
      <w:r w:rsidRPr="00CB2EF3">
        <w:rPr>
          <w:vertAlign w:val="subscript"/>
        </w:rPr>
        <w:t>1</w:t>
      </w:r>
      <w:r w:rsidRPr="00CB2EF3">
        <w:t xml:space="preserve"> </w:t>
      </w:r>
      <w:r w:rsidRPr="00CB2EF3">
        <w:rPr>
          <w:i/>
        </w:rPr>
        <w:t>a</w:t>
      </w:r>
      <w:r w:rsidRPr="00CB2EF3">
        <w:rPr>
          <w:vertAlign w:val="subscript"/>
        </w:rPr>
        <w:t>2</w:t>
      </w:r>
      <w:r w:rsidRPr="00CB2EF3">
        <w:t xml:space="preserve"> </w:t>
      </w:r>
      <w:r w:rsidRPr="00CB2EF3">
        <w:rPr>
          <w:i/>
        </w:rPr>
        <w:t>a</w:t>
      </w:r>
      <w:r w:rsidRPr="00CB2EF3">
        <w:rPr>
          <w:vertAlign w:val="subscript"/>
        </w:rPr>
        <w:t>3</w:t>
      </w:r>
      <w:r w:rsidRPr="00CB2EF3">
        <w:rPr>
          <w:rFonts w:hint="eastAsia"/>
        </w:rPr>
        <w:t>）</w:t>
      </w:r>
      <w:r w:rsidRPr="00CB2EF3">
        <w:t>。</w:t>
      </w:r>
    </w:p>
    <w:p w14:paraId="452F475F" w14:textId="77777777" w:rsidR="00DD2426" w:rsidRPr="00CB2EF3" w:rsidRDefault="00DD2426" w:rsidP="00DD2426">
      <w:pPr>
        <w:topLinePunct/>
        <w:adjustRightInd w:val="0"/>
        <w:snapToGrid w:val="0"/>
        <w:spacing w:line="315" w:lineRule="atLeast"/>
        <w:ind w:firstLine="398"/>
      </w:pPr>
      <w:r w:rsidRPr="00CB2EF3">
        <w:rPr>
          <w:b/>
        </w:rPr>
        <w:t>正体</w:t>
      </w:r>
      <w:r w:rsidRPr="00CB2EF3">
        <w:t>：计量单位、化学元素符号、某些数学符号</w:t>
      </w:r>
      <w:r w:rsidRPr="00CB2EF3">
        <w:rPr>
          <w:rFonts w:hint="eastAsia"/>
        </w:rPr>
        <w:t>（</w:t>
      </w:r>
      <w:r w:rsidRPr="00CB2EF3">
        <w:t>si</w:t>
      </w:r>
      <w:r w:rsidRPr="004F3BCB">
        <w:rPr>
          <w:color w:val="000000"/>
          <w:shd w:val="clear" w:color="auto" w:fill="FFFFFF"/>
        </w:rPr>
        <w:t>n</w:t>
      </w:r>
      <w:r w:rsidRPr="004F3BCB">
        <w:rPr>
          <w:color w:val="000000"/>
          <w:shd w:val="clear" w:color="auto" w:fill="FFFFFF"/>
        </w:rPr>
        <w:t>、</w:t>
      </w:r>
      <w:r w:rsidRPr="004F3BCB">
        <w:rPr>
          <w:color w:val="000000"/>
          <w:shd w:val="clear" w:color="auto" w:fill="FFFFFF"/>
        </w:rPr>
        <w:t>t</w:t>
      </w:r>
      <w:r w:rsidRPr="00CB2EF3">
        <w:t>a</w:t>
      </w:r>
      <w:r w:rsidRPr="004F3BCB">
        <w:rPr>
          <w:color w:val="000000"/>
          <w:shd w:val="clear" w:color="auto" w:fill="FFFFFF"/>
        </w:rPr>
        <w:t>n</w:t>
      </w:r>
      <w:r w:rsidRPr="004F3BCB">
        <w:rPr>
          <w:color w:val="000000"/>
          <w:shd w:val="clear" w:color="auto" w:fill="FFFFFF"/>
        </w:rPr>
        <w:t>、</w:t>
      </w:r>
      <w:r w:rsidRPr="004F3BCB">
        <w:rPr>
          <w:color w:val="000000"/>
          <w:shd w:val="clear" w:color="auto" w:fill="FFFFFF"/>
        </w:rPr>
        <w:t>ln</w:t>
      </w:r>
      <w:r w:rsidRPr="004F3BCB">
        <w:rPr>
          <w:color w:val="000000"/>
          <w:shd w:val="clear" w:color="auto" w:fill="FFFFFF"/>
        </w:rPr>
        <w:t>、</w:t>
      </w:r>
      <w:r w:rsidRPr="004F3BCB">
        <w:rPr>
          <w:color w:val="000000"/>
          <w:shd w:val="clear" w:color="auto" w:fill="FFFFFF"/>
        </w:rPr>
        <w:t>d</w:t>
      </w:r>
      <w:r w:rsidRPr="004F3BCB">
        <w:rPr>
          <w:rFonts w:hint="eastAsia"/>
          <w:color w:val="000000"/>
          <w:shd w:val="clear" w:color="auto" w:fill="FFFFFF"/>
        </w:rPr>
        <w:t>（</w:t>
      </w:r>
      <w:r w:rsidRPr="00CB2EF3">
        <w:t>微分</w:t>
      </w:r>
      <w:r w:rsidRPr="00CB2EF3">
        <w:rPr>
          <w:rFonts w:hint="eastAsia"/>
        </w:rPr>
        <w:t>）</w:t>
      </w:r>
      <w:r w:rsidRPr="00CB2EF3">
        <w:t>、</w:t>
      </w:r>
      <w:r w:rsidRPr="00CB2EF3">
        <w:t>Σ</w:t>
      </w:r>
      <w:r w:rsidRPr="00CB2EF3">
        <w:t>、</w:t>
      </w:r>
      <w:r w:rsidRPr="00CB2EF3">
        <w:t>lo</w:t>
      </w:r>
      <w:r w:rsidRPr="004F3BCB">
        <w:rPr>
          <w:color w:val="000000"/>
          <w:shd w:val="clear" w:color="auto" w:fill="FFFFFF"/>
        </w:rPr>
        <w:t>g</w:t>
      </w:r>
      <w:r w:rsidRPr="004F3BCB">
        <w:rPr>
          <w:color w:val="000000"/>
          <w:shd w:val="clear" w:color="auto" w:fill="FFFFFF"/>
        </w:rPr>
        <w:t>、</w:t>
      </w:r>
      <w:r w:rsidRPr="004F3BCB">
        <w:rPr>
          <w:color w:val="000000"/>
          <w:shd w:val="clear" w:color="auto" w:fill="FFFFFF"/>
        </w:rPr>
        <w:t>e</w:t>
      </w:r>
      <w:r w:rsidRPr="00CB2EF3">
        <w:t>x</w:t>
      </w:r>
      <w:r w:rsidRPr="004F3BCB">
        <w:rPr>
          <w:color w:val="000000"/>
          <w:shd w:val="clear" w:color="auto" w:fill="FFFFFF"/>
        </w:rPr>
        <w:t>p</w:t>
      </w:r>
      <w:r w:rsidRPr="004F3BCB">
        <w:rPr>
          <w:color w:val="000000"/>
          <w:shd w:val="clear" w:color="auto" w:fill="FFFFFF"/>
        </w:rPr>
        <w:t>、</w:t>
      </w:r>
      <w:r w:rsidRPr="004F3BCB">
        <w:rPr>
          <w:color w:val="000000"/>
          <w:shd w:val="clear" w:color="auto" w:fill="FFFFFF"/>
        </w:rPr>
        <w:t>m</w:t>
      </w:r>
      <w:r w:rsidRPr="00CB2EF3">
        <w:t>i</w:t>
      </w:r>
      <w:r w:rsidRPr="004F3BCB">
        <w:rPr>
          <w:color w:val="000000"/>
          <w:shd w:val="clear" w:color="auto" w:fill="FFFFFF"/>
        </w:rPr>
        <w:t>n</w:t>
      </w:r>
      <w:r w:rsidRPr="004F3BCB">
        <w:rPr>
          <w:color w:val="000000"/>
          <w:shd w:val="clear" w:color="auto" w:fill="FFFFFF"/>
        </w:rPr>
        <w:t>、</w:t>
      </w:r>
      <w:r w:rsidRPr="004F3BCB">
        <w:rPr>
          <w:color w:val="000000"/>
          <w:shd w:val="clear" w:color="auto" w:fill="FFFFFF"/>
        </w:rPr>
        <w:t>m</w:t>
      </w:r>
      <w:r w:rsidRPr="00CB2EF3">
        <w:t>ax</w:t>
      </w:r>
      <w:r w:rsidRPr="00CB2EF3">
        <w:rPr>
          <w:rFonts w:hint="eastAsia"/>
        </w:rPr>
        <w:t>）</w:t>
      </w:r>
      <w:r w:rsidRPr="00CB2EF3">
        <w:t>等；作为下</w:t>
      </w:r>
      <w:r w:rsidRPr="00CB2EF3">
        <w:rPr>
          <w:color w:val="000000"/>
          <w:shd w:val="clear" w:color="auto" w:fill="FFFFFF"/>
        </w:rPr>
        <w:t>标</w:t>
      </w:r>
      <w:r w:rsidRPr="00CB2EF3">
        <w:t>的某些表示特定含义的字母，也用正体表示</w:t>
      </w:r>
      <w:r w:rsidRPr="00CB2EF3">
        <w:rPr>
          <w:rFonts w:hint="eastAsia"/>
        </w:rPr>
        <w:t>（</w:t>
      </w:r>
      <w:r w:rsidRPr="00CB2EF3">
        <w:t>例如最大电流</w:t>
      </w:r>
      <w:r w:rsidRPr="00CB2EF3">
        <w:rPr>
          <w:i/>
        </w:rPr>
        <w:t>I</w:t>
      </w:r>
      <w:r w:rsidRPr="004F3BCB">
        <w:rPr>
          <w:color w:val="000000"/>
          <w:shd w:val="clear" w:color="auto" w:fill="FFFFFF"/>
          <w:vertAlign w:val="subscript"/>
        </w:rPr>
        <w:t>max</w:t>
      </w:r>
      <w:r w:rsidRPr="00CB2EF3">
        <w:t>、电动机转速</w:t>
      </w:r>
      <w:r w:rsidRPr="00CB2EF3">
        <w:rPr>
          <w:i/>
        </w:rPr>
        <w:t>n</w:t>
      </w:r>
      <w:r w:rsidRPr="004F3BCB">
        <w:rPr>
          <w:color w:val="000000"/>
          <w:shd w:val="clear" w:color="auto" w:fill="FFFFFF"/>
          <w:vertAlign w:val="subscript"/>
        </w:rPr>
        <w:t>e</w:t>
      </w:r>
      <w:r w:rsidRPr="00CB2EF3">
        <w:rPr>
          <w:rFonts w:hint="eastAsia"/>
        </w:rPr>
        <w:t>）</w:t>
      </w:r>
      <w:r w:rsidRPr="00CB2EF3">
        <w:t>等。</w:t>
      </w:r>
    </w:p>
    <w:p w14:paraId="41D1D4EA" w14:textId="3E69FD8A" w:rsidR="00DD2426" w:rsidRPr="00CB2EF3" w:rsidRDefault="00DD2426" w:rsidP="00DD2426">
      <w:pPr>
        <w:topLinePunct/>
        <w:adjustRightInd w:val="0"/>
        <w:snapToGrid w:val="0"/>
        <w:spacing w:line="315" w:lineRule="atLeast"/>
        <w:ind w:firstLine="397"/>
      </w:pPr>
      <w:r w:rsidRPr="00CB2EF3">
        <w:t>另外，可用下标进一步说明和区别物理量符号的含义</w:t>
      </w:r>
      <w:r w:rsidRPr="004F3BCB">
        <w:rPr>
          <w:color w:val="000000"/>
          <w:shd w:val="clear" w:color="auto" w:fill="FFFFFF"/>
        </w:rPr>
        <w:t>，</w:t>
      </w:r>
      <w:r w:rsidRPr="00CB2EF3">
        <w:t>例如可用英文单词</w:t>
      </w:r>
      <w:r w:rsidR="008A4641">
        <w:rPr>
          <w:rFonts w:hint="eastAsia"/>
          <w:color w:val="000000"/>
        </w:rPr>
        <w:t>首</w:t>
      </w:r>
      <w:r w:rsidRPr="00CB2EF3">
        <w:t>字母</w:t>
      </w:r>
      <w:r w:rsidRPr="00CB2EF3">
        <w:t>a</w:t>
      </w:r>
      <w:r w:rsidRPr="00CB2EF3">
        <w:t>（轴向）、</w:t>
      </w:r>
      <w:r w:rsidRPr="00CB2EF3">
        <w:t>r</w:t>
      </w:r>
      <w:r w:rsidRPr="00CB2EF3">
        <w:t>（径向）</w:t>
      </w:r>
      <w:r w:rsidRPr="00CB2EF3">
        <w:rPr>
          <w:color w:val="000000"/>
          <w:shd w:val="clear" w:color="auto" w:fill="FFFFFF"/>
        </w:rPr>
        <w:t>以及</w:t>
      </w:r>
      <w:r w:rsidRPr="00CB2EF3">
        <w:t>坐标轴</w:t>
      </w:r>
      <w:r w:rsidRPr="00CB2EF3">
        <w:rPr>
          <w:i/>
        </w:rPr>
        <w:t>x</w:t>
      </w:r>
      <w:r w:rsidRPr="00CB2EF3">
        <w:t>和</w:t>
      </w:r>
      <w:r w:rsidRPr="00CB2EF3">
        <w:rPr>
          <w:i/>
        </w:rPr>
        <w:t>y</w:t>
      </w:r>
      <w:r w:rsidRPr="00CB2EF3">
        <w:t>等作为力符号</w:t>
      </w:r>
      <w:r w:rsidRPr="00CB2EF3">
        <w:rPr>
          <w:i/>
        </w:rPr>
        <w:t>F</w:t>
      </w:r>
      <w:r w:rsidRPr="00CB2EF3">
        <w:t>的下标，构成轴向力</w:t>
      </w:r>
      <w:r w:rsidRPr="00CB2EF3">
        <w:rPr>
          <w:i/>
        </w:rPr>
        <w:t>F</w:t>
      </w:r>
      <w:r w:rsidRPr="00CB2EF3">
        <w:rPr>
          <w:vertAlign w:val="subscript"/>
        </w:rPr>
        <w:t>a</w:t>
      </w:r>
      <w:r w:rsidRPr="00CB2EF3">
        <w:t>、径向力</w:t>
      </w:r>
      <w:r w:rsidRPr="00CB2EF3">
        <w:rPr>
          <w:i/>
        </w:rPr>
        <w:t>F</w:t>
      </w:r>
      <w:r w:rsidRPr="00CB2EF3">
        <w:rPr>
          <w:vertAlign w:val="subscript"/>
        </w:rPr>
        <w:t>r</w:t>
      </w:r>
      <w:r w:rsidRPr="00CB2EF3">
        <w:rPr>
          <w:color w:val="000000"/>
          <w:shd w:val="clear" w:color="auto" w:fill="FFFFFF"/>
        </w:rPr>
        <w:t>以及</w:t>
      </w:r>
      <w:r w:rsidRPr="00CB2EF3">
        <w:t>坐标</w:t>
      </w:r>
      <w:r w:rsidRPr="004F3BCB">
        <w:rPr>
          <w:i/>
          <w:color w:val="000000"/>
          <w:shd w:val="clear" w:color="auto" w:fill="FFFFFF"/>
        </w:rPr>
        <w:t>x</w:t>
      </w:r>
      <w:r w:rsidRPr="004F3BCB">
        <w:rPr>
          <w:color w:val="000000"/>
          <w:shd w:val="clear" w:color="auto" w:fill="FFFFFF"/>
        </w:rPr>
        <w:t>、</w:t>
      </w:r>
      <w:r w:rsidRPr="004F3BCB">
        <w:rPr>
          <w:i/>
          <w:color w:val="000000"/>
          <w:shd w:val="clear" w:color="auto" w:fill="FFFFFF"/>
        </w:rPr>
        <w:t>y</w:t>
      </w:r>
      <w:r w:rsidRPr="00CB2EF3">
        <w:t>向的</w:t>
      </w:r>
      <w:proofErr w:type="spellStart"/>
      <w:r w:rsidRPr="00CB2EF3">
        <w:rPr>
          <w:i/>
        </w:rPr>
        <w:t>F</w:t>
      </w:r>
      <w:r w:rsidRPr="00CB2EF3">
        <w:rPr>
          <w:i/>
          <w:vertAlign w:val="subscript"/>
        </w:rPr>
        <w:t>x</w:t>
      </w:r>
      <w:proofErr w:type="spellEnd"/>
      <w:r w:rsidRPr="00CB2EF3">
        <w:t>和</w:t>
      </w:r>
      <w:r w:rsidRPr="00CB2EF3">
        <w:rPr>
          <w:i/>
        </w:rPr>
        <w:t>F</w:t>
      </w:r>
      <w:r w:rsidRPr="00CB2EF3">
        <w:rPr>
          <w:i/>
          <w:vertAlign w:val="subscript"/>
        </w:rPr>
        <w:t>y</w:t>
      </w:r>
      <w:r w:rsidRPr="00CB2EF3">
        <w:t>的物理量符号。其中</w:t>
      </w:r>
      <w:r w:rsidRPr="004F3BCB">
        <w:rPr>
          <w:color w:val="000000"/>
          <w:shd w:val="clear" w:color="auto" w:fill="FFFFFF"/>
        </w:rPr>
        <w:t>a</w:t>
      </w:r>
      <w:r w:rsidRPr="004F3BCB">
        <w:rPr>
          <w:color w:val="000000"/>
          <w:shd w:val="clear" w:color="auto" w:fill="FFFFFF"/>
        </w:rPr>
        <w:t>、</w:t>
      </w:r>
      <w:r w:rsidRPr="004F3BCB">
        <w:rPr>
          <w:color w:val="000000"/>
          <w:shd w:val="clear" w:color="auto" w:fill="FFFFFF"/>
        </w:rPr>
        <w:t>r</w:t>
      </w:r>
      <w:r w:rsidRPr="00CB2EF3">
        <w:t>是名词或定语的</w:t>
      </w:r>
      <w:r w:rsidR="00197EFE">
        <w:rPr>
          <w:rFonts w:hint="eastAsia"/>
          <w:color w:val="000000"/>
          <w:shd w:val="clear" w:color="auto" w:fill="FFFFFF"/>
        </w:rPr>
        <w:t>首</w:t>
      </w:r>
      <w:r w:rsidRPr="00CB2EF3">
        <w:t>字母，所以是正体字母</w:t>
      </w:r>
      <w:r w:rsidRPr="004F3BCB">
        <w:rPr>
          <w:color w:val="000000"/>
          <w:shd w:val="clear" w:color="auto" w:fill="FFFFFF"/>
        </w:rPr>
        <w:t>，</w:t>
      </w:r>
      <w:r w:rsidRPr="00CB2EF3">
        <w:t>而</w:t>
      </w:r>
      <w:r w:rsidRPr="004F3BCB">
        <w:rPr>
          <w:i/>
          <w:color w:val="000000"/>
          <w:shd w:val="clear" w:color="auto" w:fill="FFFFFF"/>
        </w:rPr>
        <w:t>x</w:t>
      </w:r>
      <w:r w:rsidRPr="004F3BCB">
        <w:rPr>
          <w:color w:val="000000"/>
          <w:shd w:val="clear" w:color="auto" w:fill="FFFFFF"/>
        </w:rPr>
        <w:t>、</w:t>
      </w:r>
      <w:r w:rsidRPr="004F3BCB">
        <w:rPr>
          <w:i/>
          <w:color w:val="000000"/>
          <w:shd w:val="clear" w:color="auto" w:fill="FFFFFF"/>
        </w:rPr>
        <w:t>y</w:t>
      </w:r>
      <w:r w:rsidRPr="00CB2EF3">
        <w:t>是坐标变量符号，所以是斜体字母。</w:t>
      </w:r>
    </w:p>
    <w:p w14:paraId="597B44B0" w14:textId="4EEAAB49" w:rsidR="00DD2426" w:rsidRPr="00CB2EF3" w:rsidRDefault="00DD2426" w:rsidP="004F3BCB">
      <w:pPr>
        <w:ind w:firstLine="397"/>
      </w:pPr>
      <w:r w:rsidRPr="00CB2EF3">
        <w:rPr>
          <w:rFonts w:hint="eastAsia"/>
        </w:rPr>
        <w:t>（</w:t>
      </w:r>
      <w:r w:rsidRPr="00CB2EF3">
        <w:rPr>
          <w:rFonts w:hint="eastAsia"/>
        </w:rPr>
        <w:t>5</w:t>
      </w:r>
      <w:r w:rsidRPr="00CB2EF3">
        <w:rPr>
          <w:rFonts w:hint="eastAsia"/>
        </w:rPr>
        <w:t>）</w:t>
      </w:r>
      <w:r w:rsidRPr="00CB2EF3">
        <w:t>公式均用</w:t>
      </w:r>
      <w:r w:rsidRPr="00CB2EF3">
        <w:rPr>
          <w:color w:val="FF0000"/>
        </w:rPr>
        <w:t>公式编辑器</w:t>
      </w:r>
      <w:r w:rsidRPr="00CB2EF3">
        <w:t>处理，</w:t>
      </w:r>
      <w:r w:rsidRPr="00CB2EF3">
        <w:rPr>
          <w:b/>
        </w:rPr>
        <w:t>公式</w:t>
      </w:r>
      <w:r w:rsidRPr="00CB2EF3">
        <w:rPr>
          <w:color w:val="FF0000"/>
        </w:rPr>
        <w:t>居中</w:t>
      </w:r>
      <w:r w:rsidRPr="00CB2EF3">
        <w:t>，</w:t>
      </w:r>
      <w:r w:rsidRPr="00CB2EF3">
        <w:rPr>
          <w:b/>
        </w:rPr>
        <w:t>序号</w:t>
      </w:r>
      <w:r w:rsidR="008A4641">
        <w:rPr>
          <w:rFonts w:hint="eastAsia"/>
          <w:color w:val="FF0000"/>
        </w:rPr>
        <w:t>右对</w:t>
      </w:r>
      <w:r w:rsidRPr="00CB2EF3">
        <w:rPr>
          <w:color w:val="FF0000"/>
        </w:rPr>
        <w:t>齐</w:t>
      </w:r>
      <w:r w:rsidRPr="00CB2EF3">
        <w:t>，物理量</w:t>
      </w:r>
      <w:r w:rsidRPr="00CB2EF3">
        <w:rPr>
          <w:color w:val="FF0000"/>
        </w:rPr>
        <w:t>符号</w:t>
      </w:r>
      <w:r w:rsidRPr="00CB2EF3">
        <w:t>的选用、外文字母的</w:t>
      </w:r>
      <w:r w:rsidRPr="00CB2EF3">
        <w:rPr>
          <w:color w:val="FF0000"/>
        </w:rPr>
        <w:t>正斜体</w:t>
      </w:r>
      <w:r w:rsidRPr="00CB2EF3">
        <w:t>参照相关国家标准</w:t>
      </w:r>
      <w:r w:rsidRPr="00CB2EF3">
        <w:rPr>
          <w:rFonts w:hint="eastAsia"/>
        </w:rPr>
        <w:t>（</w:t>
      </w:r>
      <w:r w:rsidRPr="00CB2EF3">
        <w:t>变量斜体，非变量正体</w:t>
      </w:r>
      <w:r w:rsidRPr="00CB2EF3">
        <w:rPr>
          <w:rFonts w:hint="eastAsia"/>
        </w:rPr>
        <w:t>）</w:t>
      </w:r>
      <w:r w:rsidRPr="00CB2EF3">
        <w:t>，</w:t>
      </w:r>
      <w:r w:rsidRPr="00CB2EF3">
        <w:rPr>
          <w:rFonts w:hint="eastAsia"/>
        </w:rPr>
        <w:t>非公知公认的变量符号需要进行说明。</w:t>
      </w:r>
      <w:r w:rsidRPr="00CB2EF3">
        <w:t>……</w:t>
      </w:r>
      <w:r w:rsidRPr="00CB2EF3">
        <w:t>可表示为</w:t>
      </w:r>
    </w:p>
    <w:p w14:paraId="6906F0B2" w14:textId="3D603EB5" w:rsidR="00DD2426" w:rsidRPr="00CB2EF3" w:rsidRDefault="00040C66" w:rsidP="00040C66">
      <w:pPr>
        <w:pStyle w:val="a8"/>
        <w:ind w:firstLine="337"/>
        <w:jc w:val="center"/>
      </w:pPr>
      <w:r>
        <w:rPr>
          <w:rFonts w:hint="eastAsia"/>
        </w:rPr>
        <w:t xml:space="preserve">         </w:t>
      </w:r>
      <w:r w:rsidR="00DD2426" w:rsidRPr="00CB2EF3">
        <w:rPr>
          <w:position w:val="-40"/>
        </w:rPr>
        <w:object w:dxaOrig="3779" w:dyaOrig="899" w14:anchorId="281E7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45pt" o:ole="">
            <v:imagedata r:id="rId8" o:title=""/>
          </v:shape>
          <o:OLEObject Type="Embed" ProgID="Equation.DSMT4" ShapeID="_x0000_i1025" DrawAspect="Content" ObjectID="_1828591038" r:id="rId9"/>
        </w:object>
      </w:r>
      <w:r w:rsidR="00DD2426" w:rsidRPr="00CB2EF3">
        <w:tab/>
      </w:r>
      <w:r w:rsidR="00DD2426" w:rsidRPr="00CB2EF3">
        <w:rPr>
          <w:position w:val="-32"/>
        </w:rPr>
        <w:object w:dxaOrig="2028" w:dyaOrig="737" w14:anchorId="33D783BC">
          <v:shape id="_x0000_i1026" type="#_x0000_t75" style="width:101.25pt;height:36.75pt" o:ole="">
            <v:imagedata r:id="rId10" o:title=""/>
          </v:shape>
          <o:OLEObject Type="Embed" ProgID="Equation.DSMT4" ShapeID="_x0000_i1026" DrawAspect="Content" ObjectID="_1828591039" r:id="rId11"/>
        </w:object>
      </w:r>
      <w:r w:rsidR="00DD2426" w:rsidRPr="00CB2EF3">
        <w:t xml:space="preserve">      </w:t>
      </w:r>
      <w:r w:rsidR="00DD2426" w:rsidRPr="00CB2EF3">
        <w:rPr>
          <w:rFonts w:hint="eastAsia"/>
        </w:rPr>
        <w:t xml:space="preserve">            </w:t>
      </w:r>
      <w:r w:rsidR="00DD2426" w:rsidRPr="00CB2EF3">
        <w:rPr>
          <w:color w:val="FF0000"/>
        </w:rPr>
        <w:t>（</w:t>
      </w:r>
      <w:r w:rsidR="00DD2426" w:rsidRPr="00CB2EF3">
        <w:rPr>
          <w:color w:val="FF0000"/>
        </w:rPr>
        <w:t>1</w:t>
      </w:r>
      <w:r w:rsidR="00DD2426" w:rsidRPr="00CB2EF3">
        <w:rPr>
          <w:color w:val="FF0000"/>
        </w:rPr>
        <w:t>）</w:t>
      </w:r>
    </w:p>
    <w:p w14:paraId="4A4CD7EC" w14:textId="77777777" w:rsidR="00DD2426" w:rsidRPr="00CB2EF3" w:rsidRDefault="00DD2426" w:rsidP="00DD2426">
      <w:pPr>
        <w:kinsoku w:val="0"/>
        <w:topLinePunct/>
        <w:adjustRightInd w:val="0"/>
        <w:snapToGrid w:val="0"/>
        <w:spacing w:line="315" w:lineRule="atLeast"/>
      </w:pPr>
      <w:r w:rsidRPr="00CB2EF3">
        <w:rPr>
          <w:color w:val="FF0000"/>
        </w:rPr>
        <w:t>式中：</w:t>
      </w:r>
      <w:r w:rsidRPr="00CB2EF3">
        <w:rPr>
          <w:position w:val="-10"/>
        </w:rPr>
        <w:object w:dxaOrig="703" w:dyaOrig="323" w14:anchorId="6DE58A8D">
          <v:shape id="_x0000_i1027" type="#_x0000_t75" style="width:35.25pt;height:16.5pt" o:ole="">
            <v:imagedata r:id="rId12" o:title=""/>
          </v:shape>
          <o:OLEObject Type="Embed" ProgID="Equation.DSMT4" ShapeID="_x0000_i1027" DrawAspect="Content" ObjectID="_1828591040" r:id="rId13"/>
        </w:object>
      </w:r>
      <w:r w:rsidRPr="00CB2EF3">
        <w:rPr>
          <w:position w:val="-12"/>
        </w:rPr>
        <w:object w:dxaOrig="657" w:dyaOrig="403" w14:anchorId="1A013976">
          <v:shape id="_x0000_i1028" type="#_x0000_t75" style="width:33pt;height:20.25pt" o:ole="">
            <v:imagedata r:id="rId14" o:title=""/>
          </v:shape>
          <o:OLEObject Type="Embed" ProgID="Equation.DSMT4" ShapeID="_x0000_i1028" DrawAspect="Content" ObjectID="_1828591041" r:id="rId15"/>
        </w:object>
      </w:r>
      <w:r w:rsidRPr="00CB2EF3">
        <w:t>为两端铰支，受轴向力的欧拉梁临界屈服载荷；</w:t>
      </w:r>
      <w:r w:rsidRPr="00CB2EF3">
        <w:rPr>
          <w:position w:val="-4"/>
        </w:rPr>
        <w:object w:dxaOrig="196" w:dyaOrig="253" w14:anchorId="3C062F9F">
          <v:shape id="_x0000_i1029" type="#_x0000_t75" style="width:9.75pt;height:12.75pt" o:ole="">
            <v:imagedata r:id="rId16" o:title=""/>
          </v:shape>
          <o:OLEObject Type="Embed" ProgID="Equation.DSMT4" ShapeID="_x0000_i1029" DrawAspect="Content" ObjectID="_1828591042" r:id="rId17"/>
        </w:object>
      </w:r>
      <w:r w:rsidRPr="00CB2EF3">
        <w:t>为梁的长度；</w:t>
      </w:r>
      <w:r w:rsidRPr="00CB2EF3">
        <w:rPr>
          <w:position w:val="-10"/>
        </w:rPr>
        <w:object w:dxaOrig="196" w:dyaOrig="253" w14:anchorId="545DB2BD">
          <v:shape id="_x0000_i1030" type="#_x0000_t75" style="width:9.75pt;height:12.75pt" o:ole="">
            <v:imagedata r:id="rId18" o:title=""/>
          </v:shape>
          <o:OLEObject Type="Embed" ProgID="Equation.DSMT4" ShapeID="_x0000_i1030" DrawAspect="Content" ObjectID="_1828591043" r:id="rId19"/>
        </w:object>
      </w:r>
      <w:r w:rsidRPr="00CB2EF3">
        <w:t>为梁的轴向变形。</w:t>
      </w:r>
    </w:p>
    <w:p w14:paraId="01044ADC" w14:textId="1177FE85" w:rsidR="00DD2426" w:rsidRPr="00CB2EF3" w:rsidRDefault="00DD2426" w:rsidP="00DD2426">
      <w:pPr>
        <w:kinsoku w:val="0"/>
        <w:topLinePunct/>
        <w:adjustRightInd w:val="0"/>
        <w:snapToGrid w:val="0"/>
        <w:spacing w:line="315" w:lineRule="atLeast"/>
        <w:ind w:firstLine="397"/>
      </w:pPr>
      <w:bookmarkStart w:id="1" w:name="_Hlk217897280"/>
      <w:r w:rsidRPr="00CB2EF3">
        <w:t>如果公式需要</w:t>
      </w:r>
      <w:r w:rsidRPr="00CB2EF3">
        <w:rPr>
          <w:b/>
        </w:rPr>
        <w:t>转行</w:t>
      </w:r>
      <w:r w:rsidRPr="00CB2EF3">
        <w:t>，应从</w:t>
      </w:r>
      <w:r w:rsidRPr="00CB2EF3">
        <w:rPr>
          <w:b/>
        </w:rPr>
        <w:t>运算符号</w:t>
      </w:r>
      <w:r w:rsidRPr="00CB2EF3">
        <w:rPr>
          <w:rFonts w:hint="eastAsia"/>
          <w:b/>
        </w:rPr>
        <w:t>（</w:t>
      </w:r>
      <w:r w:rsidRPr="00CB2EF3">
        <w:rPr>
          <w:b/>
        </w:rPr>
        <w:t>+</w:t>
      </w:r>
      <w:r w:rsidRPr="00CB2EF3">
        <w:rPr>
          <w:rFonts w:hint="eastAsia"/>
          <w:b/>
        </w:rPr>
        <w:t>，</w:t>
      </w:r>
      <w:r w:rsidRPr="00CB2EF3">
        <w:t>－</w:t>
      </w:r>
      <w:r w:rsidRPr="00CB2EF3">
        <w:rPr>
          <w:rFonts w:hint="eastAsia"/>
          <w:b/>
        </w:rPr>
        <w:t>，</w:t>
      </w:r>
      <w:r w:rsidRPr="00CB2EF3">
        <w:rPr>
          <w:b/>
        </w:rPr>
        <w:t>±</w:t>
      </w:r>
      <w:r w:rsidRPr="00CB2EF3">
        <w:rPr>
          <w:rFonts w:hint="eastAsia"/>
          <w:b/>
        </w:rPr>
        <w:t>，</w:t>
      </w:r>
      <w:r w:rsidRPr="00CB2EF3">
        <w:rPr>
          <w:b/>
        </w:rPr>
        <w:t>×</w:t>
      </w:r>
      <w:r w:rsidRPr="00CB2EF3">
        <w:rPr>
          <w:rFonts w:hint="eastAsia"/>
          <w:b/>
        </w:rPr>
        <w:t>，</w:t>
      </w:r>
      <w:r w:rsidRPr="00CB2EF3">
        <w:t>·</w:t>
      </w:r>
      <w:r w:rsidRPr="00CB2EF3">
        <w:rPr>
          <w:rFonts w:hint="eastAsia"/>
        </w:rPr>
        <w:t>，</w:t>
      </w:r>
      <w:r w:rsidRPr="00CB2EF3">
        <w:rPr>
          <w:b/>
        </w:rPr>
        <w:t>÷</w:t>
      </w:r>
      <w:r w:rsidRPr="00CB2EF3">
        <w:rPr>
          <w:rFonts w:hint="eastAsia"/>
          <w:b/>
        </w:rPr>
        <w:t>，</w:t>
      </w:r>
      <w:r w:rsidRPr="00CB2EF3">
        <w:t>/</w:t>
      </w:r>
      <w:r w:rsidRPr="00CB2EF3">
        <w:rPr>
          <w:rFonts w:hint="eastAsia"/>
        </w:rPr>
        <w:t>，</w:t>
      </w:r>
      <w:r w:rsidRPr="00CB2EF3">
        <w:rPr>
          <w:b/>
        </w:rPr>
        <w:t>等</w:t>
      </w:r>
      <w:r w:rsidRPr="00CB2EF3">
        <w:rPr>
          <w:rFonts w:hint="eastAsia"/>
          <w:b/>
        </w:rPr>
        <w:t>）</w:t>
      </w:r>
      <w:r w:rsidRPr="00CB2EF3">
        <w:rPr>
          <w:b/>
        </w:rPr>
        <w:t>后断开</w:t>
      </w:r>
      <w:r w:rsidRPr="00CB2EF3">
        <w:rPr>
          <w:rFonts w:hint="eastAsia"/>
        </w:rPr>
        <w:t>，</w:t>
      </w:r>
      <w:bookmarkEnd w:id="1"/>
      <w:r w:rsidRPr="00CB2EF3">
        <w:t>转行后比上一行缩进一格。一般的函数</w:t>
      </w:r>
      <w:r w:rsidRPr="00CB2EF3">
        <w:rPr>
          <w:rFonts w:hint="eastAsia"/>
        </w:rPr>
        <w:t>（</w:t>
      </w:r>
      <w:r w:rsidRPr="00CB2EF3">
        <w:t>如</w:t>
      </w:r>
      <w:r w:rsidRPr="00CB2EF3">
        <w:rPr>
          <w:i/>
        </w:rPr>
        <w:t>f</w:t>
      </w:r>
      <w:r w:rsidRPr="004F3BCB">
        <w:rPr>
          <w:rFonts w:hint="eastAsia"/>
          <w:color w:val="000000"/>
          <w:shd w:val="clear" w:color="auto" w:fill="FFFFFF"/>
        </w:rPr>
        <w:t>（</w:t>
      </w:r>
      <w:r w:rsidRPr="00CB2EF3">
        <w:rPr>
          <w:i/>
        </w:rPr>
        <w:t>x</w:t>
      </w:r>
      <w:r w:rsidRPr="004F3BCB">
        <w:rPr>
          <w:rFonts w:hint="eastAsia"/>
          <w:color w:val="000000"/>
          <w:shd w:val="clear" w:color="auto" w:fill="FFFFFF"/>
        </w:rPr>
        <w:t>）</w:t>
      </w:r>
      <w:r w:rsidRPr="00CB2EF3">
        <w:rPr>
          <w:rFonts w:hint="eastAsia"/>
        </w:rPr>
        <w:t>）</w:t>
      </w:r>
      <w:r w:rsidRPr="00CB2EF3">
        <w:t>左括号后、右括号前</w:t>
      </w:r>
      <w:proofErr w:type="gramStart"/>
      <w:r w:rsidRPr="00CB2EF3">
        <w:t>不</w:t>
      </w:r>
      <w:proofErr w:type="gramEnd"/>
      <w:r w:rsidRPr="00CB2EF3">
        <w:t>换行，变量</w:t>
      </w:r>
      <w:r w:rsidRPr="00CB2EF3">
        <w:rPr>
          <w:rFonts w:hint="eastAsia"/>
        </w:rPr>
        <w:t>（</w:t>
      </w:r>
      <w:r w:rsidRPr="00CB2EF3">
        <w:t>如</w:t>
      </w:r>
      <w:r w:rsidRPr="00CB2EF3">
        <w:rPr>
          <w:i/>
        </w:rPr>
        <w:t>x</w:t>
      </w:r>
      <w:r w:rsidRPr="00CB2EF3">
        <w:rPr>
          <w:i/>
          <w:vertAlign w:val="subscript"/>
        </w:rPr>
        <w:t>i</w:t>
      </w:r>
      <w:r w:rsidRPr="00CB2EF3">
        <w:rPr>
          <w:vertAlign w:val="superscript"/>
        </w:rPr>
        <w:t>2</w:t>
      </w:r>
      <w:r w:rsidRPr="00CB2EF3">
        <w:rPr>
          <w:rFonts w:hint="eastAsia"/>
        </w:rPr>
        <w:t>）</w:t>
      </w:r>
      <w:r w:rsidRPr="00CB2EF3">
        <w:t>的上、下标不换行；特别情况可在</w:t>
      </w:r>
      <w:r w:rsidRPr="00CB2EF3">
        <w:t>Σ</w:t>
      </w:r>
      <w:r w:rsidRPr="00CB2EF3">
        <w:rPr>
          <w:rFonts w:hint="eastAsia"/>
        </w:rPr>
        <w:t>、</w:t>
      </w:r>
      <w:r w:rsidRPr="00CB2EF3">
        <w:t>Π</w:t>
      </w:r>
      <w:r w:rsidRPr="00CB2EF3">
        <w:rPr>
          <w:rFonts w:hint="eastAsia"/>
        </w:rPr>
        <w:t>、</w:t>
      </w:r>
      <w:r w:rsidRPr="00CB2EF3">
        <w:t>∫</w:t>
      </w:r>
      <w:r w:rsidRPr="00CB2EF3">
        <w:rPr>
          <w:rFonts w:hint="eastAsia"/>
        </w:rPr>
        <w:t>、</w:t>
      </w:r>
      <w:r w:rsidRPr="00CB2EF3">
        <w:t>d</w:t>
      </w:r>
      <w:r w:rsidRPr="00CB2EF3">
        <w:rPr>
          <w:i/>
        </w:rPr>
        <w:t>x</w:t>
      </w:r>
      <w:r w:rsidRPr="00CB2EF3">
        <w:rPr>
          <w:rFonts w:hint="eastAsia"/>
        </w:rPr>
        <w:t>/</w:t>
      </w:r>
      <w:r w:rsidRPr="00CB2EF3">
        <w:t>d</w:t>
      </w:r>
      <w:r w:rsidRPr="00CB2EF3">
        <w:rPr>
          <w:i/>
        </w:rPr>
        <w:t>t</w:t>
      </w:r>
      <w:r w:rsidRPr="00CB2EF3">
        <w:t>等运算符号和</w:t>
      </w:r>
      <w:proofErr w:type="spellStart"/>
      <w:r w:rsidRPr="00CB2EF3">
        <w:t>li</w:t>
      </w:r>
      <w:r w:rsidRPr="004F3BCB">
        <w:rPr>
          <w:color w:val="000000"/>
          <w:shd w:val="clear" w:color="auto" w:fill="FFFFFF"/>
        </w:rPr>
        <w:t>m</w:t>
      </w:r>
      <w:proofErr w:type="spellEnd"/>
      <w:r w:rsidRPr="004F3BCB">
        <w:rPr>
          <w:rFonts w:hint="eastAsia"/>
          <w:color w:val="000000"/>
          <w:shd w:val="clear" w:color="auto" w:fill="FFFFFF"/>
        </w:rPr>
        <w:t>、</w:t>
      </w:r>
      <w:r w:rsidRPr="004F3BCB">
        <w:rPr>
          <w:color w:val="000000"/>
          <w:shd w:val="clear" w:color="auto" w:fill="FFFFFF"/>
        </w:rPr>
        <w:t>e</w:t>
      </w:r>
      <w:r w:rsidRPr="00CB2EF3">
        <w:t>xp</w:t>
      </w:r>
      <w:r w:rsidRPr="00CB2EF3">
        <w:t>等缩写字之前转行，但绝不能在这类符号之后立即转行</w:t>
      </w:r>
      <w:r w:rsidRPr="00CB2EF3">
        <w:rPr>
          <w:rFonts w:hint="eastAsia"/>
        </w:rPr>
        <w:t>。</w:t>
      </w:r>
      <w:r w:rsidRPr="00CB2EF3">
        <w:t>微分号</w:t>
      </w:r>
      <w:r w:rsidRPr="00CB2EF3">
        <w:t>d</w:t>
      </w:r>
      <w:r w:rsidRPr="00CB2EF3">
        <w:rPr>
          <w:rFonts w:hint="eastAsia"/>
        </w:rPr>
        <w:t>，</w:t>
      </w:r>
      <w:r w:rsidRPr="00CB2EF3">
        <w:t>连交</w:t>
      </w:r>
      <w:r w:rsidRPr="00CB2EF3">
        <w:rPr>
          <w:rFonts w:hint="eastAsia"/>
        </w:rPr>
        <w:t>（</w:t>
      </w:r>
      <w:r w:rsidRPr="00CB2EF3">
        <w:t>并</w:t>
      </w:r>
      <w:r w:rsidRPr="00CB2EF3">
        <w:rPr>
          <w:rFonts w:hint="eastAsia"/>
        </w:rPr>
        <w:t>）</w:t>
      </w:r>
      <w:r w:rsidRPr="00CB2EF3">
        <w:t>符号</w:t>
      </w:r>
      <w:r w:rsidRPr="00CB2EF3">
        <w:t>∩</w:t>
      </w:r>
      <w:r w:rsidRPr="00CB2EF3">
        <w:rPr>
          <w:rFonts w:hint="eastAsia"/>
        </w:rPr>
        <w:t>、</w:t>
      </w:r>
      <w:r w:rsidRPr="00CB2EF3">
        <w:rPr>
          <w:rFonts w:ascii="宋体" w:hAnsi="宋体" w:cs="宋体" w:hint="eastAsia"/>
        </w:rPr>
        <w:t>∪</w:t>
      </w:r>
      <w:r w:rsidRPr="00CB2EF3">
        <w:t>也是如此</w:t>
      </w:r>
      <w:r w:rsidRPr="00CB2EF3">
        <w:rPr>
          <w:rFonts w:hint="eastAsia"/>
        </w:rPr>
        <w:t>。</w:t>
      </w:r>
      <w:r w:rsidRPr="00CB2EF3">
        <w:t>例如：</w:t>
      </w:r>
    </w:p>
    <w:p w14:paraId="1CB89066" w14:textId="77777777" w:rsidR="00DD2426" w:rsidRPr="00CB2EF3" w:rsidRDefault="00DD2426" w:rsidP="00DD2426">
      <w:pPr>
        <w:kinsoku w:val="0"/>
        <w:topLinePunct/>
        <w:adjustRightInd w:val="0"/>
        <w:snapToGrid w:val="0"/>
        <w:spacing w:line="315" w:lineRule="atLeast"/>
        <w:ind w:firstLine="397"/>
      </w:pPr>
      <w:r w:rsidRPr="00CB2EF3">
        <w:rPr>
          <w:position w:val="-42"/>
        </w:rPr>
        <w:object w:dxaOrig="8801" w:dyaOrig="956" w14:anchorId="299EDD8B">
          <v:shape id="_x0000_i1031" type="#_x0000_t75" style="width:440.25pt;height:48pt" o:ole="">
            <v:imagedata r:id="rId20" o:title=""/>
          </v:shape>
          <o:OLEObject Type="Embed" ProgID="Equation.DSMT4" ShapeID="_x0000_i1031" DrawAspect="Content" ObjectID="_1828591044" r:id="rId21"/>
        </w:object>
      </w:r>
      <w:r w:rsidRPr="00CB2EF3">
        <w:t xml:space="preserve"> </w:t>
      </w:r>
      <w:r w:rsidRPr="00CB2EF3">
        <w:rPr>
          <w:color w:val="FF0000"/>
        </w:rPr>
        <w:t>（</w:t>
      </w:r>
      <w:r w:rsidRPr="00CB2EF3">
        <w:rPr>
          <w:color w:val="FF0000"/>
        </w:rPr>
        <w:t>2</w:t>
      </w:r>
      <w:r w:rsidRPr="00CB2EF3">
        <w:rPr>
          <w:color w:val="FF0000"/>
        </w:rPr>
        <w:t>）</w:t>
      </w:r>
    </w:p>
    <w:p w14:paraId="6F884E8D" w14:textId="77EAEF05" w:rsidR="00DD2426" w:rsidRPr="00CB2EF3" w:rsidRDefault="00DD2426" w:rsidP="00DD2426">
      <w:pPr>
        <w:pStyle w:val="1"/>
        <w:spacing w:before="156" w:after="156"/>
      </w:pPr>
      <w:r w:rsidRPr="00CB2EF3">
        <w:rPr>
          <w:rFonts w:hint="eastAsia"/>
        </w:rPr>
        <w:t xml:space="preserve">2  </w:t>
      </w:r>
      <w:r w:rsidRPr="00CB2EF3">
        <w:rPr>
          <w:rFonts w:hint="eastAsia"/>
        </w:rPr>
        <w:t>插图和表</w:t>
      </w:r>
      <w:r w:rsidR="008A4641">
        <w:rPr>
          <w:rFonts w:hint="eastAsia"/>
          <w:color w:val="000000"/>
        </w:rPr>
        <w:t>格</w:t>
      </w:r>
      <w:r w:rsidRPr="00CB2EF3">
        <w:rPr>
          <w:rFonts w:hint="eastAsia"/>
        </w:rPr>
        <w:t>规范化</w:t>
      </w:r>
    </w:p>
    <w:p w14:paraId="5B3A7716" w14:textId="3EEE2B48" w:rsidR="00DD2426" w:rsidRPr="00CB2EF3" w:rsidRDefault="00DD2426" w:rsidP="00DD2426">
      <w:pPr>
        <w:ind w:firstLine="397"/>
      </w:pPr>
      <w:bookmarkStart w:id="2" w:name="_Hlk217897981"/>
      <w:r w:rsidRPr="00CB2EF3">
        <w:rPr>
          <w:rFonts w:hint="eastAsia"/>
        </w:rPr>
        <w:t>插图格式要求：插图内</w:t>
      </w:r>
      <w:r w:rsidR="008A4641">
        <w:rPr>
          <w:rFonts w:hint="eastAsia"/>
          <w:color w:val="000000"/>
        </w:rPr>
        <w:t>容应</w:t>
      </w:r>
      <w:r w:rsidRPr="00CB2EF3">
        <w:rPr>
          <w:rFonts w:hint="eastAsia"/>
        </w:rPr>
        <w:t>清晰，并随文给出，</w:t>
      </w:r>
      <w:r w:rsidRPr="00CB2EF3">
        <w:rPr>
          <w:rFonts w:hint="eastAsia"/>
          <w:color w:val="FF0000"/>
        </w:rPr>
        <w:t>先见文字，后见插图</w:t>
      </w:r>
      <w:r w:rsidRPr="00CB2EF3">
        <w:rPr>
          <w:rFonts w:hint="eastAsia"/>
        </w:rPr>
        <w:t>。每幅插图应另外提供单独的</w:t>
      </w:r>
      <w:r w:rsidRPr="004F3BCB">
        <w:rPr>
          <w:rFonts w:hint="eastAsia"/>
          <w:color w:val="000000"/>
          <w:shd w:val="clear" w:color="auto" w:fill="FFFFFF"/>
        </w:rPr>
        <w:t>图</w:t>
      </w:r>
      <w:r w:rsidRPr="00CB2EF3">
        <w:rPr>
          <w:rFonts w:hint="eastAsia"/>
        </w:rPr>
        <w:t>文件。插图文件的扩展名一般为</w:t>
      </w:r>
      <w:r w:rsidRPr="00CB2EF3">
        <w:rPr>
          <w:rFonts w:hint="eastAsia"/>
        </w:rPr>
        <w:t>.JPG</w:t>
      </w:r>
      <w:r w:rsidRPr="00CB2EF3">
        <w:rPr>
          <w:rFonts w:hint="eastAsia"/>
        </w:rPr>
        <w:t>，精度不低于</w:t>
      </w:r>
      <w:r w:rsidRPr="00CB2EF3">
        <w:rPr>
          <w:rFonts w:hint="eastAsia"/>
        </w:rPr>
        <w:t>300 dpi</w:t>
      </w:r>
      <w:r w:rsidRPr="00CB2EF3">
        <w:rPr>
          <w:rFonts w:hint="eastAsia"/>
        </w:rPr>
        <w:t>。插图中的中文字体为</w:t>
      </w:r>
      <w:r w:rsidRPr="00F71C32">
        <w:rPr>
          <w:rFonts w:hint="eastAsia"/>
          <w:color w:val="FF0000"/>
        </w:rPr>
        <w:t>宋体</w:t>
      </w:r>
      <w:r w:rsidRPr="00CB2EF3">
        <w:rPr>
          <w:rFonts w:hint="eastAsia"/>
        </w:rPr>
        <w:t>，英文字体为</w:t>
      </w:r>
      <w:r w:rsidRPr="00CB2EF3">
        <w:rPr>
          <w:rFonts w:hint="eastAsia"/>
        </w:rPr>
        <w:t xml:space="preserve">Times New Roman </w:t>
      </w:r>
      <w:r w:rsidRPr="00CB2EF3">
        <w:rPr>
          <w:rFonts w:hint="eastAsia"/>
        </w:rPr>
        <w:t>，</w:t>
      </w:r>
      <w:bookmarkStart w:id="3" w:name="OLE_LINK2"/>
      <w:r w:rsidRPr="00CB2EF3">
        <w:rPr>
          <w:rFonts w:hint="eastAsia"/>
        </w:rPr>
        <w:t>小五号或六号字</w:t>
      </w:r>
      <w:bookmarkEnd w:id="3"/>
      <w:r w:rsidRPr="00CB2EF3">
        <w:rPr>
          <w:rFonts w:hint="eastAsia"/>
        </w:rPr>
        <w:t>，字体和字号全文全图应统一。插图的“环绕文字”类型选择“上下型环绕”。当插图为坐标系时，</w:t>
      </w:r>
      <w:r w:rsidRPr="00CB2EF3">
        <w:rPr>
          <w:rFonts w:hint="eastAsia"/>
          <w:color w:val="FF0000"/>
        </w:rPr>
        <w:t>坐标轴标线（刻度）朝向图内</w:t>
      </w:r>
      <w:r w:rsidRPr="00CB2EF3">
        <w:rPr>
          <w:rFonts w:hint="eastAsia"/>
        </w:rPr>
        <w:t>，一般只保留左、</w:t>
      </w:r>
      <w:proofErr w:type="gramStart"/>
      <w:r w:rsidRPr="00CB2EF3">
        <w:rPr>
          <w:rFonts w:hint="eastAsia"/>
        </w:rPr>
        <w:t>下轴刻度</w:t>
      </w:r>
      <w:proofErr w:type="gramEnd"/>
      <w:r w:rsidRPr="00CB2EF3">
        <w:rPr>
          <w:rFonts w:hint="eastAsia"/>
        </w:rPr>
        <w:t>。</w:t>
      </w:r>
      <w:r w:rsidR="00A23DB5">
        <w:rPr>
          <w:rFonts w:hint="eastAsia"/>
        </w:rPr>
        <w:t>例如：</w:t>
      </w:r>
    </w:p>
    <w:bookmarkEnd w:id="2"/>
    <w:p w14:paraId="6CF772F6" w14:textId="77777777" w:rsidR="00DD2426" w:rsidRPr="00CB2EF3" w:rsidRDefault="00DD2426" w:rsidP="00DD2426">
      <w:pPr>
        <w:ind w:firstLine="397"/>
        <w:jc w:val="center"/>
      </w:pPr>
      <w:r w:rsidRPr="00CB2EF3">
        <w:rPr>
          <w:rFonts w:hint="eastAsia"/>
          <w:noProof/>
        </w:rPr>
        <w:drawing>
          <wp:inline distT="0" distB="0" distL="114300" distR="114300" wp14:anchorId="00B789FA" wp14:editId="68E1ACA7">
            <wp:extent cx="3595688" cy="1185647"/>
            <wp:effectExtent l="0" t="0" r="0" b="0"/>
            <wp:docPr id="1" name="图片 1" descr="P114图6（a）（b）替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114图6（a）（b）替换"/>
                    <pic:cNvPicPr>
                      <a:picLocks noChangeAspect="1"/>
                    </pic:cNvPicPr>
                  </pic:nvPicPr>
                  <pic:blipFill>
                    <a:blip r:embed="rId22"/>
                    <a:stretch>
                      <a:fillRect/>
                    </a:stretch>
                  </pic:blipFill>
                  <pic:spPr>
                    <a:xfrm>
                      <a:off x="0" y="0"/>
                      <a:ext cx="3681198" cy="1213843"/>
                    </a:xfrm>
                    <a:prstGeom prst="rect">
                      <a:avLst/>
                    </a:prstGeom>
                  </pic:spPr>
                </pic:pic>
              </a:graphicData>
            </a:graphic>
          </wp:inline>
        </w:drawing>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5"/>
      </w:tblGrid>
      <w:tr w:rsidR="00DD2426" w:rsidRPr="00CB2EF3" w14:paraId="245B58E8" w14:textId="77777777" w:rsidTr="00EB6020">
        <w:tc>
          <w:tcPr>
            <w:tcW w:w="2500" w:type="pct"/>
          </w:tcPr>
          <w:p w14:paraId="6C023DC0" w14:textId="67E64306" w:rsidR="00DD2426" w:rsidRPr="00CB2EF3" w:rsidRDefault="00F71C32" w:rsidP="00EB6020">
            <w:pPr>
              <w:ind w:firstLine="337"/>
              <w:jc w:val="center"/>
              <w:rPr>
                <w:color w:val="000000" w:themeColor="text1"/>
                <w:lang w:bidi="ar"/>
              </w:rPr>
            </w:pPr>
            <w:r>
              <w:rPr>
                <w:rFonts w:eastAsia="黑体" w:hint="eastAsia"/>
                <w:sz w:val="18"/>
              </w:rPr>
              <w:t xml:space="preserve">                    </w:t>
            </w:r>
            <w:r w:rsidR="00DD2426" w:rsidRPr="00CB2EF3">
              <w:rPr>
                <w:rFonts w:eastAsia="黑体" w:hint="eastAsia"/>
                <w:sz w:val="18"/>
              </w:rPr>
              <w:t>（</w:t>
            </w:r>
            <w:r w:rsidR="00DD2426" w:rsidRPr="00CB2EF3">
              <w:rPr>
                <w:rFonts w:eastAsia="黑体" w:hint="eastAsia"/>
                <w:sz w:val="18"/>
              </w:rPr>
              <w:t>a</w:t>
            </w:r>
            <w:r w:rsidR="00DD2426" w:rsidRPr="00CB2EF3">
              <w:rPr>
                <w:rFonts w:eastAsia="黑体" w:hint="eastAsia"/>
                <w:sz w:val="18"/>
              </w:rPr>
              <w:t>）干湿循环</w:t>
            </w:r>
            <w:r w:rsidR="00DD2426" w:rsidRPr="00CB2EF3">
              <w:rPr>
                <w:rFonts w:eastAsia="黑体" w:hint="eastAsia"/>
                <w:sz w:val="18"/>
              </w:rPr>
              <w:t>0</w:t>
            </w:r>
            <w:r w:rsidR="00DD2426" w:rsidRPr="00CB2EF3">
              <w:rPr>
                <w:rFonts w:eastAsia="黑体" w:hint="eastAsia"/>
                <w:sz w:val="18"/>
              </w:rPr>
              <w:t>次</w:t>
            </w:r>
            <w:r w:rsidR="00DD2426" w:rsidRPr="00CB2EF3">
              <w:rPr>
                <w:rFonts w:ascii="黑体" w:eastAsia="黑体" w:hAnsi="黑体" w:cs="黑体" w:hint="eastAsia"/>
                <w:color w:val="FF0000"/>
                <w:sz w:val="18"/>
                <w:szCs w:val="18"/>
              </w:rPr>
              <w:t>（小五，黑体）</w:t>
            </w:r>
            <w:r w:rsidR="00DD2426" w:rsidRPr="00CB2EF3">
              <w:rPr>
                <w:rFonts w:hint="eastAsia"/>
              </w:rPr>
              <w:t xml:space="preserve"> </w:t>
            </w:r>
            <w:r w:rsidR="00DD2426" w:rsidRPr="00CB2EF3">
              <w:t xml:space="preserve">   </w:t>
            </w:r>
          </w:p>
        </w:tc>
        <w:tc>
          <w:tcPr>
            <w:tcW w:w="2500" w:type="pct"/>
          </w:tcPr>
          <w:p w14:paraId="2D07EEA7" w14:textId="77777777" w:rsidR="00DD2426" w:rsidRPr="00CB2EF3" w:rsidRDefault="00DD2426" w:rsidP="00EB6020">
            <w:pPr>
              <w:ind w:firstLineChars="218" w:firstLine="392"/>
              <w:rPr>
                <w:color w:val="000000" w:themeColor="text1"/>
                <w:lang w:bidi="ar"/>
              </w:rPr>
            </w:pPr>
            <w:r w:rsidRPr="00CB2EF3">
              <w:rPr>
                <w:rFonts w:eastAsia="黑体" w:hint="eastAsia"/>
                <w:sz w:val="18"/>
              </w:rPr>
              <w:t>（</w:t>
            </w:r>
            <w:r w:rsidRPr="00CB2EF3">
              <w:rPr>
                <w:rFonts w:eastAsia="黑体"/>
                <w:sz w:val="18"/>
              </w:rPr>
              <w:t>b</w:t>
            </w:r>
            <w:r w:rsidRPr="00CB2EF3">
              <w:rPr>
                <w:rFonts w:eastAsia="黑体" w:hint="eastAsia"/>
                <w:sz w:val="18"/>
              </w:rPr>
              <w:t>）</w:t>
            </w:r>
            <w:r w:rsidRPr="00CB2EF3">
              <w:rPr>
                <w:rFonts w:eastAsia="黑体"/>
                <w:sz w:val="18"/>
              </w:rPr>
              <w:t>干湿循环</w:t>
            </w:r>
            <w:r w:rsidRPr="00CB2EF3">
              <w:rPr>
                <w:rFonts w:eastAsia="黑体"/>
                <w:sz w:val="18"/>
              </w:rPr>
              <w:t>5</w:t>
            </w:r>
            <w:r w:rsidRPr="00CB2EF3">
              <w:rPr>
                <w:rFonts w:eastAsia="黑体"/>
                <w:sz w:val="18"/>
              </w:rPr>
              <w:t>次</w:t>
            </w:r>
            <w:r w:rsidRPr="00CB2EF3">
              <w:rPr>
                <w:rFonts w:ascii="黑体" w:eastAsia="黑体" w:hAnsi="黑体" w:cs="黑体" w:hint="eastAsia"/>
                <w:color w:val="FF0000"/>
                <w:sz w:val="18"/>
                <w:szCs w:val="18"/>
              </w:rPr>
              <w:t>（小五，黑体）</w:t>
            </w:r>
          </w:p>
        </w:tc>
      </w:tr>
    </w:tbl>
    <w:p w14:paraId="5F6E86C2" w14:textId="27AFF5C8" w:rsidR="00DD2426" w:rsidRPr="00CB2EF3" w:rsidRDefault="00DD2426" w:rsidP="00DD2426">
      <w:pPr>
        <w:pStyle w:val="afb"/>
        <w:spacing w:before="156" w:after="156"/>
      </w:pPr>
      <w:r w:rsidRPr="00CB2EF3">
        <w:rPr>
          <w:rFonts w:hint="eastAsia"/>
        </w:rPr>
        <w:t>图</w:t>
      </w:r>
      <w:r w:rsidRPr="00CB2EF3">
        <w:rPr>
          <w:rFonts w:hint="eastAsia"/>
        </w:rPr>
        <w:t xml:space="preserve">1  </w:t>
      </w:r>
      <w:proofErr w:type="gramStart"/>
      <w:r w:rsidRPr="00CB2EF3">
        <w:rPr>
          <w:rFonts w:hint="eastAsia"/>
        </w:rPr>
        <w:t>图题</w:t>
      </w:r>
      <w:proofErr w:type="gramEnd"/>
      <w:r w:rsidRPr="00CB2EF3">
        <w:rPr>
          <w:rFonts w:hint="eastAsia"/>
        </w:rPr>
        <w:t xml:space="preserve"> </w:t>
      </w:r>
      <w:r w:rsidRPr="00CB2EF3">
        <w:rPr>
          <w:rFonts w:hint="eastAsia"/>
          <w:color w:val="FF0000"/>
        </w:rPr>
        <w:t>（</w:t>
      </w:r>
      <w:r w:rsidRPr="00CB2EF3">
        <w:rPr>
          <w:color w:val="FF0000"/>
          <w:szCs w:val="18"/>
        </w:rPr>
        <w:t>小五，</w:t>
      </w:r>
      <w:r w:rsidRPr="00CB2EF3">
        <w:rPr>
          <w:rFonts w:hint="eastAsia"/>
          <w:color w:val="FF0000"/>
          <w:szCs w:val="18"/>
        </w:rPr>
        <w:t>黑</w:t>
      </w:r>
      <w:r w:rsidRPr="00CB2EF3">
        <w:rPr>
          <w:color w:val="FF0000"/>
          <w:szCs w:val="18"/>
        </w:rPr>
        <w:t>体</w:t>
      </w:r>
      <w:r w:rsidRPr="00CB2EF3">
        <w:rPr>
          <w:rFonts w:hint="eastAsia"/>
          <w:color w:val="FF0000"/>
        </w:rPr>
        <w:t>）</w:t>
      </w:r>
    </w:p>
    <w:p w14:paraId="2E34AF72" w14:textId="77777777" w:rsidR="00DD2426" w:rsidRPr="00CB2EF3" w:rsidRDefault="00DD2426" w:rsidP="00DD2426">
      <w:pPr>
        <w:topLinePunct/>
        <w:adjustRightInd w:val="0"/>
        <w:snapToGrid w:val="0"/>
        <w:spacing w:line="315" w:lineRule="atLeast"/>
        <w:ind w:firstLine="398"/>
      </w:pPr>
      <w:r w:rsidRPr="00CB2EF3">
        <w:rPr>
          <w:b/>
        </w:rPr>
        <w:lastRenderedPageBreak/>
        <w:t>曲线图</w:t>
      </w:r>
      <w:r w:rsidRPr="00CB2EF3">
        <w:t>：尽量不要</w:t>
      </w:r>
      <w:r w:rsidRPr="00CB2EF3">
        <w:rPr>
          <w:rFonts w:hint="eastAsia"/>
        </w:rPr>
        <w:t>简单</w:t>
      </w:r>
      <w:r w:rsidRPr="00CB2EF3">
        <w:t>采用</w:t>
      </w:r>
      <w:r w:rsidRPr="00CB2EF3">
        <w:rPr>
          <w:rFonts w:hint="eastAsia"/>
        </w:rPr>
        <w:t>颜</w:t>
      </w:r>
      <w:r w:rsidRPr="00CB2EF3">
        <w:rPr>
          <w:rFonts w:hint="eastAsia"/>
          <w:color w:val="000000"/>
          <w:shd w:val="clear" w:color="auto" w:fill="FFFFFF"/>
        </w:rPr>
        <w:t>色</w:t>
      </w:r>
      <w:r w:rsidRPr="00CB2EF3">
        <w:rPr>
          <w:color w:val="000000"/>
          <w:shd w:val="clear" w:color="auto" w:fill="FFFFFF"/>
        </w:rPr>
        <w:t>区</w:t>
      </w:r>
      <w:r w:rsidRPr="00CB2EF3">
        <w:t>分线条，建议用</w:t>
      </w:r>
      <w:r w:rsidRPr="00CB2EF3">
        <w:rPr>
          <w:color w:val="FF0000"/>
        </w:rPr>
        <w:t>不同线型</w:t>
      </w:r>
      <w:r w:rsidRPr="00CB2EF3">
        <w:rPr>
          <w:rFonts w:hint="eastAsia"/>
          <w:color w:val="FF0000"/>
        </w:rPr>
        <w:t>配合颜</w:t>
      </w:r>
      <w:r w:rsidRPr="00CB2EF3">
        <w:rPr>
          <w:rFonts w:hint="eastAsia"/>
          <w:color w:val="000000"/>
          <w:shd w:val="clear" w:color="auto" w:fill="FFFFFF"/>
        </w:rPr>
        <w:t>色</w:t>
      </w:r>
      <w:r w:rsidRPr="00CB2EF3">
        <w:rPr>
          <w:color w:val="000000"/>
          <w:shd w:val="clear" w:color="auto" w:fill="FFFFFF"/>
        </w:rPr>
        <w:t>区</w:t>
      </w:r>
      <w:r w:rsidRPr="00CB2EF3">
        <w:t>分线条；坐标上有数字时，需在对应坐标上标出向内的刻度线，坐标轴</w:t>
      </w:r>
      <w:proofErr w:type="gramStart"/>
      <w:r w:rsidRPr="00CB2EF3">
        <w:t>无数字</w:t>
      </w:r>
      <w:proofErr w:type="gramEnd"/>
      <w:r w:rsidRPr="00CB2EF3">
        <w:t>时</w:t>
      </w:r>
      <w:r w:rsidRPr="004F3BCB">
        <w:rPr>
          <w:color w:val="000000"/>
          <w:shd w:val="clear" w:color="auto" w:fill="FFFFFF"/>
        </w:rPr>
        <w:t>须</w:t>
      </w:r>
      <w:r w:rsidRPr="00CB2EF3">
        <w:t>加箭头</w:t>
      </w:r>
      <w:r w:rsidRPr="00CB2EF3">
        <w:rPr>
          <w:rFonts w:hint="eastAsia"/>
        </w:rPr>
        <w:t>；</w:t>
      </w:r>
      <w:r w:rsidRPr="00CB2EF3">
        <w:t>各坐标轴旁给出对应的</w:t>
      </w:r>
      <w:r w:rsidRPr="00CB2EF3">
        <w:rPr>
          <w:color w:val="FF0000"/>
        </w:rPr>
        <w:t>物理量名称和单位</w:t>
      </w:r>
      <w:r w:rsidRPr="00CB2EF3">
        <w:t>（二者务必齐全，例如：</w:t>
      </w:r>
      <w:r w:rsidRPr="00CB2EF3">
        <w:rPr>
          <w:rFonts w:hint="eastAsia"/>
        </w:rPr>
        <w:t>“</w:t>
      </w:r>
      <w:r w:rsidRPr="00CB2EF3">
        <w:rPr>
          <w:b/>
        </w:rPr>
        <w:t>质量</w:t>
      </w:r>
      <w:r w:rsidRPr="00CB2EF3">
        <w:rPr>
          <w:b/>
        </w:rPr>
        <w:t>/kg</w:t>
      </w:r>
      <w:r w:rsidRPr="004F3BCB">
        <w:rPr>
          <w:rFonts w:hint="eastAsia"/>
          <w:color w:val="000000"/>
          <w:shd w:val="clear" w:color="auto" w:fill="FFFFFF"/>
        </w:rPr>
        <w:t>”、“</w:t>
      </w:r>
      <w:r w:rsidRPr="00CB2EF3">
        <w:rPr>
          <w:b/>
        </w:rPr>
        <w:t>电流</w:t>
      </w:r>
      <w:r w:rsidRPr="00CB2EF3">
        <w:rPr>
          <w:b/>
        </w:rPr>
        <w:t>/A</w:t>
      </w:r>
      <w:r w:rsidRPr="00CB2EF3">
        <w:rPr>
          <w:rFonts w:hint="eastAsia"/>
        </w:rPr>
        <w:t>”</w:t>
      </w:r>
      <w:r w:rsidRPr="00CB2EF3">
        <w:t>；若无量纲量时，只给出物理量名称即可）（当单位是</w:t>
      </w:r>
      <w:r w:rsidRPr="00CB2EF3">
        <w:rPr>
          <w:color w:val="FF0000"/>
        </w:rPr>
        <w:t>角度单位或组合单位</w:t>
      </w:r>
      <w:r w:rsidRPr="00CB2EF3">
        <w:t>时，需要加括号，例如：</w:t>
      </w:r>
      <w:r w:rsidRPr="00CB2EF3">
        <w:rPr>
          <w:rFonts w:hint="eastAsia"/>
        </w:rPr>
        <w:t>“</w:t>
      </w:r>
      <w:r w:rsidRPr="00CB2EF3">
        <w:rPr>
          <w:b/>
        </w:rPr>
        <w:t>角度</w:t>
      </w:r>
      <w:r w:rsidRPr="00CB2EF3">
        <w:rPr>
          <w:b/>
        </w:rPr>
        <w:t>/</w:t>
      </w:r>
      <w:r w:rsidRPr="004F3BCB">
        <w:rPr>
          <w:rFonts w:hint="eastAsia"/>
          <w:b/>
          <w:color w:val="000000"/>
          <w:shd w:val="clear" w:color="auto" w:fill="FFFFFF"/>
        </w:rPr>
        <w:t>（</w:t>
      </w:r>
      <w:r w:rsidRPr="00CB2EF3">
        <w:rPr>
          <w:b/>
        </w:rPr>
        <w:t>°</w:t>
      </w:r>
      <w:r w:rsidRPr="00CB2EF3">
        <w:rPr>
          <w:rFonts w:hint="eastAsia"/>
          <w:b/>
        </w:rPr>
        <w:t>）</w:t>
      </w:r>
      <w:r w:rsidRPr="004F3BCB">
        <w:rPr>
          <w:rFonts w:hint="eastAsia"/>
          <w:color w:val="000000"/>
          <w:shd w:val="clear" w:color="auto" w:fill="FFFFFF"/>
        </w:rPr>
        <w:t>”</w:t>
      </w:r>
      <w:r w:rsidRPr="004F3BCB">
        <w:rPr>
          <w:color w:val="000000"/>
          <w:shd w:val="clear" w:color="auto" w:fill="FFFFFF"/>
        </w:rPr>
        <w:t>、</w:t>
      </w:r>
      <w:r w:rsidRPr="004F3BCB">
        <w:rPr>
          <w:rFonts w:hint="eastAsia"/>
          <w:color w:val="000000"/>
          <w:shd w:val="clear" w:color="auto" w:fill="FFFFFF"/>
        </w:rPr>
        <w:t>“</w:t>
      </w:r>
      <w:r w:rsidRPr="00CB2EF3">
        <w:rPr>
          <w:b/>
        </w:rPr>
        <w:t>速度</w:t>
      </w:r>
      <w:r w:rsidRPr="00CB2EF3">
        <w:rPr>
          <w:b/>
        </w:rPr>
        <w:t>/</w:t>
      </w:r>
      <w:r w:rsidRPr="004F3BCB">
        <w:rPr>
          <w:rFonts w:hint="eastAsia"/>
          <w:b/>
          <w:color w:val="000000"/>
          <w:shd w:val="clear" w:color="auto" w:fill="FFFFFF"/>
        </w:rPr>
        <w:t>（</w:t>
      </w:r>
      <w:r w:rsidRPr="00CB2EF3">
        <w:rPr>
          <w:b/>
        </w:rPr>
        <w:t>km·h</w:t>
      </w:r>
      <w:r w:rsidRPr="00CB2EF3">
        <w:rPr>
          <w:b/>
          <w:vertAlign w:val="superscript"/>
        </w:rPr>
        <w:t>-1</w:t>
      </w:r>
      <w:r w:rsidRPr="00CB2EF3">
        <w:rPr>
          <w:rFonts w:hint="eastAsia"/>
          <w:b/>
        </w:rPr>
        <w:t>）</w:t>
      </w:r>
      <w:r w:rsidRPr="00CB2EF3">
        <w:rPr>
          <w:rFonts w:hint="eastAsia"/>
        </w:rPr>
        <w:t>”</w:t>
      </w:r>
      <w:r w:rsidRPr="00CB2EF3">
        <w:t>）。例如：</w:t>
      </w:r>
    </w:p>
    <w:p w14:paraId="363B82A1" w14:textId="77777777" w:rsidR="00DD2426" w:rsidRPr="00CB2EF3" w:rsidRDefault="00DD2426" w:rsidP="00DD2426">
      <w:pPr>
        <w:topLinePunct/>
        <w:adjustRightInd w:val="0"/>
        <w:snapToGrid w:val="0"/>
        <w:spacing w:line="315" w:lineRule="atLeast"/>
        <w:ind w:firstLine="397"/>
        <w:jc w:val="center"/>
        <w:rPr>
          <w:b/>
        </w:rPr>
      </w:pPr>
      <w:r w:rsidRPr="00CB2EF3">
        <w:rPr>
          <w:noProof/>
        </w:rPr>
        <w:drawing>
          <wp:inline distT="0" distB="0" distL="0" distR="0" wp14:anchorId="34AD9537" wp14:editId="4DE63698">
            <wp:extent cx="2187623" cy="1823776"/>
            <wp:effectExtent l="0" t="0" r="0" b="0"/>
            <wp:docPr id="263809133"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09133" name="图片 1" descr="图表, 折线图&#10;&#10;AI 生成的内容可能不正确。"/>
                    <pic:cNvPicPr>
                      <a:picLocks noChangeAspect="1"/>
                    </pic:cNvPicPr>
                  </pic:nvPicPr>
                  <pic:blipFill>
                    <a:blip r:embed="rId23"/>
                    <a:stretch>
                      <a:fillRect/>
                    </a:stretch>
                  </pic:blipFill>
                  <pic:spPr>
                    <a:xfrm>
                      <a:off x="0" y="0"/>
                      <a:ext cx="2222790" cy="1853094"/>
                    </a:xfrm>
                    <a:prstGeom prst="rect">
                      <a:avLst/>
                    </a:prstGeom>
                  </pic:spPr>
                </pic:pic>
              </a:graphicData>
            </a:graphic>
          </wp:inline>
        </w:drawing>
      </w:r>
    </w:p>
    <w:p w14:paraId="240F28A4" w14:textId="74B2A10A" w:rsidR="00DD2426" w:rsidRPr="00CB2EF3" w:rsidRDefault="00DD2426" w:rsidP="00DD2426">
      <w:pPr>
        <w:topLinePunct/>
        <w:adjustRightInd w:val="0"/>
        <w:snapToGrid w:val="0"/>
        <w:spacing w:line="315" w:lineRule="atLeast"/>
        <w:ind w:firstLine="398"/>
      </w:pPr>
      <w:r w:rsidRPr="00CB2EF3">
        <w:rPr>
          <w:b/>
        </w:rPr>
        <w:t>谱图</w:t>
      </w:r>
      <w:r w:rsidRPr="00CB2EF3">
        <w:t>：数值带上方必须</w:t>
      </w:r>
      <w:r w:rsidR="004F3BCB">
        <w:rPr>
          <w:rFonts w:hint="eastAsia"/>
        </w:rPr>
        <w:t>标注</w:t>
      </w:r>
      <w:r w:rsidRPr="00CB2EF3">
        <w:t>量的</w:t>
      </w:r>
      <w:r w:rsidRPr="00CB2EF3">
        <w:rPr>
          <w:color w:val="FF0000"/>
        </w:rPr>
        <w:t>名称及单位</w:t>
      </w:r>
      <w:r w:rsidRPr="00CB2EF3">
        <w:t>，如</w:t>
      </w:r>
      <w:r w:rsidRPr="00CB2EF3">
        <w:rPr>
          <w:rFonts w:hint="eastAsia"/>
        </w:rPr>
        <w:t>“</w:t>
      </w:r>
      <w:r w:rsidR="00D6337D" w:rsidRPr="004F3BCB">
        <w:rPr>
          <w:rFonts w:hint="eastAsia"/>
          <w:bCs/>
        </w:rPr>
        <w:t>Total Deformation</w:t>
      </w:r>
      <w:r w:rsidRPr="004F3BCB">
        <w:rPr>
          <w:bCs/>
        </w:rPr>
        <w:t>/</w:t>
      </w:r>
      <w:r w:rsidR="00197EFE" w:rsidRPr="004F3BCB">
        <w:rPr>
          <w:rFonts w:hint="eastAsia"/>
          <w:bCs/>
        </w:rPr>
        <w:t>mm</w:t>
      </w:r>
      <w:r w:rsidRPr="00CB2EF3">
        <w:rPr>
          <w:rFonts w:hint="eastAsia"/>
        </w:rPr>
        <w:t>”</w:t>
      </w:r>
      <w:r w:rsidRPr="00CB2EF3">
        <w:t>，</w:t>
      </w:r>
      <w:r w:rsidR="004E5210">
        <w:rPr>
          <w:rFonts w:hint="eastAsia"/>
        </w:rPr>
        <w:t>确保数值</w:t>
      </w:r>
      <w:r w:rsidRPr="00CB2EF3">
        <w:t>清晰，</w:t>
      </w:r>
      <w:r w:rsidR="00F71C32" w:rsidRPr="00CB2EF3">
        <w:rPr>
          <w:rFonts w:hint="eastAsia"/>
        </w:rPr>
        <w:t>小五号或六号字</w:t>
      </w:r>
      <w:r w:rsidRPr="00CB2EF3">
        <w:t>。</w:t>
      </w:r>
      <w:r w:rsidRPr="004F3BCB">
        <w:rPr>
          <w:color w:val="000000"/>
          <w:shd w:val="clear" w:color="auto" w:fill="FFFFFF"/>
        </w:rPr>
        <w:t>例如：</w:t>
      </w:r>
    </w:p>
    <w:p w14:paraId="7496E05C" w14:textId="56EA4A78" w:rsidR="00DD2426" w:rsidRPr="00CB2EF3" w:rsidRDefault="00D6337D" w:rsidP="00DD2426">
      <w:pPr>
        <w:topLinePunct/>
        <w:adjustRightInd w:val="0"/>
        <w:snapToGrid w:val="0"/>
        <w:spacing w:line="315" w:lineRule="atLeast"/>
        <w:ind w:firstLine="397"/>
        <w:jc w:val="center"/>
      </w:pPr>
      <w:r>
        <w:rPr>
          <w:noProof/>
        </w:rPr>
        <w:drawing>
          <wp:inline distT="0" distB="0" distL="0" distR="0" wp14:anchorId="7537B8C7" wp14:editId="24711D9A">
            <wp:extent cx="2053988" cy="1654696"/>
            <wp:effectExtent l="0" t="0" r="0" b="0"/>
            <wp:docPr id="1614599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99950" name=""/>
                    <pic:cNvPicPr/>
                  </pic:nvPicPr>
                  <pic:blipFill>
                    <a:blip r:embed="rId24"/>
                    <a:stretch>
                      <a:fillRect/>
                    </a:stretch>
                  </pic:blipFill>
                  <pic:spPr>
                    <a:xfrm>
                      <a:off x="0" y="0"/>
                      <a:ext cx="2088808" cy="1682747"/>
                    </a:xfrm>
                    <a:prstGeom prst="rect">
                      <a:avLst/>
                    </a:prstGeom>
                  </pic:spPr>
                </pic:pic>
              </a:graphicData>
            </a:graphic>
          </wp:inline>
        </w:drawing>
      </w:r>
    </w:p>
    <w:p w14:paraId="5B2A1FE2" w14:textId="2454904F" w:rsidR="00DD2426" w:rsidRPr="00CB2EF3" w:rsidRDefault="00DD2426" w:rsidP="00DD2426">
      <w:pPr>
        <w:topLinePunct/>
        <w:adjustRightInd w:val="0"/>
        <w:snapToGrid w:val="0"/>
        <w:spacing w:line="315" w:lineRule="atLeast"/>
        <w:ind w:firstLine="398"/>
      </w:pPr>
      <w:r w:rsidRPr="00CB2EF3">
        <w:rPr>
          <w:b/>
        </w:rPr>
        <w:t>流程图</w:t>
      </w:r>
      <w:r w:rsidRPr="00CB2EF3">
        <w:rPr>
          <w:rFonts w:hint="eastAsia"/>
          <w:b/>
        </w:rPr>
        <w:t>（</w:t>
      </w:r>
      <w:r w:rsidRPr="00CB2EF3">
        <w:rPr>
          <w:b/>
        </w:rPr>
        <w:t>框图</w:t>
      </w:r>
      <w:r w:rsidRPr="00CB2EF3">
        <w:rPr>
          <w:rFonts w:hint="eastAsia"/>
          <w:b/>
          <w:color w:val="000000"/>
          <w:shd w:val="clear" w:color="auto" w:fill="FFFFFF"/>
        </w:rPr>
        <w:t>）</w:t>
      </w:r>
      <w:r w:rsidRPr="00CB2EF3">
        <w:t>：</w:t>
      </w:r>
      <w:r w:rsidRPr="00CB2EF3">
        <w:rPr>
          <w:color w:val="000000"/>
          <w:shd w:val="clear" w:color="auto" w:fill="FFFFFF"/>
        </w:rPr>
        <w:t>请务必</w:t>
      </w:r>
      <w:r w:rsidRPr="00CB2EF3">
        <w:t>用</w:t>
      </w:r>
      <w:r w:rsidRPr="00CB2EF3">
        <w:rPr>
          <w:color w:val="FF0000"/>
        </w:rPr>
        <w:t>Word</w:t>
      </w:r>
      <w:r w:rsidRPr="00CB2EF3">
        <w:rPr>
          <w:color w:val="FF0000"/>
        </w:rPr>
        <w:t>自带文本框</w:t>
      </w:r>
      <w:r w:rsidRPr="00CB2EF3">
        <w:t>组合完成</w:t>
      </w:r>
      <w:r w:rsidRPr="00CB2EF3">
        <w:rPr>
          <w:color w:val="000000"/>
          <w:shd w:val="clear" w:color="auto" w:fill="FFFFFF"/>
        </w:rPr>
        <w:t>，以便后期修改</w:t>
      </w:r>
      <w:r w:rsidRPr="00CB2EF3">
        <w:rPr>
          <w:rFonts w:hint="eastAsia"/>
          <w:color w:val="000000"/>
          <w:shd w:val="clear" w:color="auto" w:fill="FFFFFF"/>
        </w:rPr>
        <w:t>；</w:t>
      </w:r>
      <w:r w:rsidRPr="00CB2EF3">
        <w:rPr>
          <w:color w:val="000000"/>
          <w:shd w:val="clear" w:color="auto" w:fill="FFFFFF"/>
        </w:rPr>
        <w:t>流程图的</w:t>
      </w:r>
      <w:r w:rsidRPr="00CB2EF3">
        <w:t>框线和</w:t>
      </w:r>
      <w:r w:rsidRPr="00CB2EF3">
        <w:rPr>
          <w:color w:val="000000"/>
          <w:shd w:val="clear" w:color="auto" w:fill="FFFFFF"/>
        </w:rPr>
        <w:t>箭头</w:t>
      </w:r>
      <w:r w:rsidR="004F3BCB">
        <w:rPr>
          <w:rFonts w:hint="eastAsia"/>
          <w:color w:val="000000"/>
        </w:rPr>
        <w:t>线设为</w:t>
      </w:r>
      <w:r w:rsidRPr="00CB2EF3">
        <w:rPr>
          <w:color w:val="000000"/>
          <w:shd w:val="clear" w:color="auto" w:fill="FFFFFF"/>
        </w:rPr>
        <w:t>0.5</w:t>
      </w:r>
      <w:r w:rsidRPr="00CB2EF3">
        <w:rPr>
          <w:color w:val="000000"/>
          <w:shd w:val="clear" w:color="auto" w:fill="FFFFFF"/>
        </w:rPr>
        <w:t>磅</w:t>
      </w:r>
      <w:r w:rsidRPr="00CB2EF3">
        <w:rPr>
          <w:rFonts w:hint="eastAsia"/>
          <w:color w:val="000000"/>
          <w:shd w:val="clear" w:color="auto" w:fill="FFFFFF"/>
        </w:rPr>
        <w:t>；</w:t>
      </w:r>
      <w:r w:rsidRPr="00CB2EF3">
        <w:t>布局合理</w:t>
      </w:r>
      <w:r w:rsidRPr="00CB2EF3">
        <w:rPr>
          <w:rFonts w:hint="eastAsia"/>
          <w:color w:val="000000"/>
          <w:shd w:val="clear" w:color="auto" w:fill="FFFFFF"/>
        </w:rPr>
        <w:t>；</w:t>
      </w:r>
      <w:r w:rsidRPr="00CB2EF3">
        <w:t>字母</w:t>
      </w:r>
      <w:r w:rsidRPr="00CB2EF3">
        <w:rPr>
          <w:color w:val="FF0000"/>
        </w:rPr>
        <w:t>正斜体</w:t>
      </w:r>
      <w:r w:rsidRPr="00CB2EF3">
        <w:rPr>
          <w:color w:val="000000"/>
          <w:shd w:val="clear" w:color="auto" w:fill="FFFFFF"/>
        </w:rPr>
        <w:t>必须</w:t>
      </w:r>
      <w:r w:rsidRPr="00CB2EF3">
        <w:t>与正文保持一致</w:t>
      </w:r>
      <w:r w:rsidRPr="00CB2EF3">
        <w:rPr>
          <w:color w:val="000000"/>
          <w:shd w:val="clear" w:color="auto" w:fill="FFFFFF"/>
        </w:rPr>
        <w:t>。例如</w:t>
      </w:r>
      <w:r w:rsidRPr="00CB2EF3">
        <w:rPr>
          <w:rFonts w:hint="eastAsia"/>
          <w:color w:val="000000"/>
          <w:shd w:val="clear" w:color="auto" w:fill="FFFFFF"/>
        </w:rPr>
        <w:t>：</w:t>
      </w:r>
    </w:p>
    <w:p w14:paraId="7A1601AE" w14:textId="77777777" w:rsidR="00DD2426" w:rsidRPr="00CB2EF3" w:rsidRDefault="00DD2426" w:rsidP="00DD2426">
      <w:pPr>
        <w:topLinePunct/>
        <w:adjustRightInd w:val="0"/>
        <w:snapToGrid w:val="0"/>
        <w:spacing w:line="315" w:lineRule="atLeast"/>
        <w:ind w:firstLine="397"/>
        <w:jc w:val="center"/>
      </w:pPr>
      <w:r w:rsidRPr="00CB2EF3">
        <w:rPr>
          <w:noProof/>
        </w:rPr>
        <w:drawing>
          <wp:inline distT="0" distB="0" distL="0" distR="0" wp14:anchorId="3E1159CF" wp14:editId="07C28515">
            <wp:extent cx="1882239" cy="1480339"/>
            <wp:effectExtent l="0" t="0" r="0" b="0"/>
            <wp:docPr id="3358523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52377"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95422" cy="1490707"/>
                    </a:xfrm>
                    <a:prstGeom prst="rect">
                      <a:avLst/>
                    </a:prstGeom>
                    <a:noFill/>
                    <a:ln>
                      <a:noFill/>
                    </a:ln>
                  </pic:spPr>
                </pic:pic>
              </a:graphicData>
            </a:graphic>
          </wp:inline>
        </w:drawing>
      </w:r>
    </w:p>
    <w:p w14:paraId="394B7596" w14:textId="77777777" w:rsidR="00DD2426" w:rsidRPr="00CB2EF3" w:rsidRDefault="00DD2426" w:rsidP="00DD2426">
      <w:pPr>
        <w:topLinePunct/>
        <w:adjustRightInd w:val="0"/>
        <w:snapToGrid w:val="0"/>
        <w:spacing w:line="315" w:lineRule="atLeast"/>
        <w:ind w:firstLine="398"/>
      </w:pPr>
      <w:r w:rsidRPr="00CB2EF3">
        <w:rPr>
          <w:b/>
        </w:rPr>
        <w:t>照片图</w:t>
      </w:r>
      <w:r w:rsidRPr="00CB2EF3">
        <w:t>：图中的</w:t>
      </w:r>
      <w:proofErr w:type="gramStart"/>
      <w:r w:rsidRPr="00CB2EF3">
        <w:t>指引线</w:t>
      </w:r>
      <w:proofErr w:type="gramEnd"/>
      <w:r w:rsidRPr="00CB2EF3">
        <w:t>和文字</w:t>
      </w:r>
      <w:r w:rsidRPr="00CB2EF3">
        <w:rPr>
          <w:color w:val="000000"/>
          <w:shd w:val="clear" w:color="auto" w:fill="FFFFFF"/>
        </w:rPr>
        <w:t>，</w:t>
      </w:r>
      <w:r w:rsidRPr="00CB2EF3">
        <w:t>采用文本框形式，文字说明标引到图外，</w:t>
      </w:r>
      <w:proofErr w:type="gramStart"/>
      <w:r w:rsidRPr="00CB2EF3">
        <w:t>指引线</w:t>
      </w:r>
      <w:proofErr w:type="gramEnd"/>
      <w:r w:rsidRPr="00CB2EF3">
        <w:t>用细线</w:t>
      </w:r>
      <w:r w:rsidRPr="00CB2EF3">
        <w:rPr>
          <w:rFonts w:hint="eastAsia"/>
        </w:rPr>
        <w:t>（</w:t>
      </w:r>
      <w:r w:rsidRPr="00CB2EF3">
        <w:rPr>
          <w:color w:val="FF0000"/>
        </w:rPr>
        <w:t>0.5</w:t>
      </w:r>
      <w:r w:rsidRPr="00CB2EF3">
        <w:rPr>
          <w:color w:val="FF0000"/>
        </w:rPr>
        <w:t>磅</w:t>
      </w:r>
      <w:r w:rsidRPr="00CB2EF3">
        <w:rPr>
          <w:rFonts w:hint="eastAsia"/>
        </w:rPr>
        <w:t>）</w:t>
      </w:r>
      <w:r w:rsidRPr="00CB2EF3">
        <w:t>。例如：</w:t>
      </w:r>
    </w:p>
    <w:p w14:paraId="1EEABB42" w14:textId="77777777" w:rsidR="00DD2426" w:rsidRPr="00CB2EF3" w:rsidRDefault="00DD2426" w:rsidP="00DD2426">
      <w:pPr>
        <w:topLinePunct/>
        <w:adjustRightInd w:val="0"/>
        <w:snapToGrid w:val="0"/>
        <w:spacing w:line="315" w:lineRule="atLeast"/>
        <w:ind w:firstLine="397"/>
        <w:jc w:val="center"/>
        <w:rPr>
          <w:b/>
        </w:rPr>
      </w:pPr>
      <w:r w:rsidRPr="00CB2EF3">
        <w:rPr>
          <w:noProof/>
        </w:rPr>
        <w:drawing>
          <wp:inline distT="0" distB="0" distL="0" distR="0" wp14:anchorId="709F9BF4" wp14:editId="109570CD">
            <wp:extent cx="1780339" cy="2048494"/>
            <wp:effectExtent l="0" t="0" r="0" b="0"/>
            <wp:docPr id="7365257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25750"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12884" cy="2085941"/>
                    </a:xfrm>
                    <a:prstGeom prst="rect">
                      <a:avLst/>
                    </a:prstGeom>
                    <a:noFill/>
                    <a:ln>
                      <a:noFill/>
                    </a:ln>
                  </pic:spPr>
                </pic:pic>
              </a:graphicData>
            </a:graphic>
          </wp:inline>
        </w:drawing>
      </w:r>
    </w:p>
    <w:p w14:paraId="2E1E9C8F" w14:textId="77777777" w:rsidR="00DD2426" w:rsidRPr="00CB2EF3" w:rsidRDefault="00DD2426" w:rsidP="00DD2426">
      <w:pPr>
        <w:topLinePunct/>
        <w:adjustRightInd w:val="0"/>
        <w:snapToGrid w:val="0"/>
        <w:spacing w:line="315" w:lineRule="atLeast"/>
        <w:ind w:firstLine="398"/>
      </w:pPr>
      <w:r w:rsidRPr="00CB2EF3">
        <w:rPr>
          <w:b/>
        </w:rPr>
        <w:lastRenderedPageBreak/>
        <w:t>零件图</w:t>
      </w:r>
      <w:r w:rsidRPr="00CB2EF3">
        <w:t>：图中序号</w:t>
      </w:r>
      <w:r w:rsidRPr="00CB2EF3">
        <w:rPr>
          <w:color w:val="FF0000"/>
        </w:rPr>
        <w:t>标注有序</w:t>
      </w:r>
      <w:r w:rsidRPr="00CB2EF3">
        <w:rPr>
          <w:rFonts w:hint="eastAsia"/>
        </w:rPr>
        <w:t>（</w:t>
      </w:r>
      <w:r w:rsidRPr="00CB2EF3">
        <w:t>顺时针或由上至下</w:t>
      </w:r>
      <w:r w:rsidRPr="00CB2EF3">
        <w:rPr>
          <w:rFonts w:hint="eastAsia"/>
        </w:rPr>
        <w:t>）</w:t>
      </w:r>
      <w:r w:rsidRPr="00CB2EF3">
        <w:t>，</w:t>
      </w:r>
      <w:r w:rsidRPr="00CB2EF3">
        <w:rPr>
          <w:color w:val="FF0000"/>
        </w:rPr>
        <w:t>文字清晰，</w:t>
      </w:r>
      <w:r w:rsidRPr="004F3BCB">
        <w:rPr>
          <w:color w:val="000000"/>
          <w:shd w:val="clear" w:color="auto" w:fill="FFFFFF"/>
        </w:rPr>
        <w:t>或者</w:t>
      </w:r>
      <w:r w:rsidRPr="00CB2EF3">
        <w:rPr>
          <w:color w:val="FF0000"/>
        </w:rPr>
        <w:t>直接在图中标注</w:t>
      </w:r>
      <w:r w:rsidRPr="00CB2EF3">
        <w:t>。</w:t>
      </w:r>
      <w:r w:rsidRPr="004F3BCB">
        <w:rPr>
          <w:color w:val="000000"/>
          <w:shd w:val="clear" w:color="auto" w:fill="FFFFFF"/>
        </w:rPr>
        <w:t>例如：</w:t>
      </w:r>
    </w:p>
    <w:p w14:paraId="6768DBA9" w14:textId="76EF625B" w:rsidR="00DD2426" w:rsidRPr="00CB2EF3" w:rsidRDefault="00DD2426" w:rsidP="00DD2426">
      <w:pPr>
        <w:topLinePunct/>
        <w:adjustRightInd w:val="0"/>
        <w:snapToGrid w:val="0"/>
        <w:spacing w:line="315" w:lineRule="atLeast"/>
        <w:ind w:firstLine="397"/>
        <w:jc w:val="center"/>
      </w:pPr>
      <w:r w:rsidRPr="00CB2EF3">
        <w:rPr>
          <w:noProof/>
        </w:rPr>
        <w:drawing>
          <wp:inline distT="0" distB="0" distL="0" distR="0" wp14:anchorId="3EEC779D" wp14:editId="72421227">
            <wp:extent cx="2876550" cy="1816100"/>
            <wp:effectExtent l="19050" t="0" r="0" b="0"/>
            <wp:docPr id="5"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示, 工程绘图&#10;&#10;AI 生成的内容可能不正确。"/>
                    <pic:cNvPicPr>
                      <a:picLocks noChangeAspect="1" noChangeArrowheads="1"/>
                    </pic:cNvPicPr>
                  </pic:nvPicPr>
                  <pic:blipFill>
                    <a:blip r:embed="rId27" cstate="print"/>
                    <a:srcRect/>
                    <a:stretch>
                      <a:fillRect/>
                    </a:stretch>
                  </pic:blipFill>
                  <pic:spPr>
                    <a:xfrm>
                      <a:off x="0" y="0"/>
                      <a:ext cx="2876550" cy="1816100"/>
                    </a:xfrm>
                    <a:prstGeom prst="rect">
                      <a:avLst/>
                    </a:prstGeom>
                    <a:noFill/>
                    <a:ln w="9525">
                      <a:noFill/>
                      <a:miter lim="800000"/>
                      <a:headEnd/>
                      <a:tailEnd/>
                    </a:ln>
                  </pic:spPr>
                </pic:pic>
              </a:graphicData>
            </a:graphic>
          </wp:inline>
        </w:drawing>
      </w:r>
      <w:r w:rsidR="00F71C32">
        <w:rPr>
          <w:rFonts w:hint="eastAsia"/>
        </w:rPr>
        <w:t xml:space="preserve">        </w:t>
      </w:r>
      <w:r w:rsidRPr="00CB2EF3">
        <w:rPr>
          <w:noProof/>
          <w:sz w:val="24"/>
        </w:rPr>
        <w:drawing>
          <wp:inline distT="0" distB="0" distL="0" distR="0" wp14:anchorId="21241DD1" wp14:editId="0198ABB4">
            <wp:extent cx="1821180" cy="1360805"/>
            <wp:effectExtent l="0" t="0" r="7620" b="0"/>
            <wp:docPr id="2390858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85816"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21180" cy="1360805"/>
                    </a:xfrm>
                    <a:prstGeom prst="rect">
                      <a:avLst/>
                    </a:prstGeom>
                    <a:noFill/>
                    <a:ln>
                      <a:noFill/>
                    </a:ln>
                    <a:effectLst/>
                  </pic:spPr>
                </pic:pic>
              </a:graphicData>
            </a:graphic>
          </wp:inline>
        </w:drawing>
      </w:r>
    </w:p>
    <w:p w14:paraId="3CBFC7B3" w14:textId="77777777" w:rsidR="00DD2426" w:rsidRPr="00CB2EF3" w:rsidRDefault="00DD2426" w:rsidP="00F71C32">
      <w:pPr>
        <w:pStyle w:val="a4"/>
        <w:topLinePunct/>
        <w:spacing w:before="0" w:line="240" w:lineRule="atLeast"/>
        <w:ind w:firstLineChars="600" w:firstLine="900"/>
        <w:jc w:val="both"/>
        <w:textAlignment w:val="center"/>
        <w:rPr>
          <w:rFonts w:ascii="Times New Roman"/>
          <w:sz w:val="15"/>
          <w:szCs w:val="15"/>
        </w:rPr>
      </w:pPr>
      <w:r w:rsidRPr="00CB2EF3">
        <w:rPr>
          <w:rFonts w:ascii="Times New Roman"/>
          <w:sz w:val="15"/>
          <w:szCs w:val="15"/>
        </w:rPr>
        <w:t>1</w:t>
      </w:r>
      <w:r w:rsidRPr="00CB2EF3">
        <w:rPr>
          <w:rFonts w:ascii="Times New Roman" w:hint="eastAsia"/>
          <w:sz w:val="15"/>
          <w:szCs w:val="15"/>
        </w:rPr>
        <w:t>—</w:t>
      </w:r>
      <w:r w:rsidRPr="00CB2EF3">
        <w:rPr>
          <w:rFonts w:ascii="Times New Roman"/>
          <w:sz w:val="15"/>
          <w:szCs w:val="15"/>
        </w:rPr>
        <w:t xml:space="preserve"> </w:t>
      </w:r>
      <w:r w:rsidRPr="00CB2EF3">
        <w:rPr>
          <w:rFonts w:ascii="Times New Roman"/>
          <w:sz w:val="15"/>
          <w:szCs w:val="15"/>
        </w:rPr>
        <w:t>输油管</w:t>
      </w:r>
      <w:r w:rsidRPr="00CB2EF3">
        <w:rPr>
          <w:rFonts w:ascii="Times New Roman" w:hint="eastAsia"/>
          <w:sz w:val="15"/>
          <w:szCs w:val="15"/>
        </w:rPr>
        <w:t>；</w:t>
      </w:r>
      <w:r w:rsidRPr="00CB2EF3">
        <w:rPr>
          <w:rFonts w:ascii="Times New Roman"/>
          <w:sz w:val="15"/>
          <w:szCs w:val="15"/>
        </w:rPr>
        <w:t>2</w:t>
      </w:r>
      <w:proofErr w:type="gramStart"/>
      <w:r w:rsidRPr="00CB2EF3">
        <w:rPr>
          <w:rFonts w:ascii="Times New Roman" w:hint="eastAsia"/>
          <w:sz w:val="15"/>
          <w:szCs w:val="15"/>
        </w:rPr>
        <w:t>—</w:t>
      </w:r>
      <w:r w:rsidRPr="00CB2EF3">
        <w:rPr>
          <w:rFonts w:ascii="Times New Roman"/>
          <w:sz w:val="15"/>
          <w:szCs w:val="15"/>
        </w:rPr>
        <w:t>座孔</w:t>
      </w:r>
      <w:proofErr w:type="gramEnd"/>
      <w:r w:rsidRPr="00CB2EF3">
        <w:rPr>
          <w:rFonts w:ascii="Times New Roman" w:hint="eastAsia"/>
          <w:sz w:val="15"/>
          <w:szCs w:val="15"/>
        </w:rPr>
        <w:t>；</w:t>
      </w:r>
      <w:r w:rsidRPr="00CB2EF3">
        <w:rPr>
          <w:rFonts w:ascii="Times New Roman"/>
          <w:sz w:val="15"/>
          <w:szCs w:val="15"/>
        </w:rPr>
        <w:t xml:space="preserve">  3</w:t>
      </w:r>
      <w:r w:rsidRPr="00CB2EF3">
        <w:rPr>
          <w:rFonts w:ascii="Times New Roman" w:hint="eastAsia"/>
          <w:sz w:val="15"/>
          <w:szCs w:val="15"/>
        </w:rPr>
        <w:t>—</w:t>
      </w:r>
      <w:r w:rsidRPr="00CB2EF3">
        <w:rPr>
          <w:rFonts w:ascii="Times New Roman"/>
          <w:sz w:val="15"/>
          <w:szCs w:val="15"/>
        </w:rPr>
        <w:t>密封件</w:t>
      </w:r>
      <w:r w:rsidRPr="00CB2EF3">
        <w:rPr>
          <w:rFonts w:ascii="Times New Roman" w:hint="eastAsia"/>
          <w:sz w:val="15"/>
          <w:szCs w:val="15"/>
        </w:rPr>
        <w:t>；</w:t>
      </w:r>
      <w:r w:rsidRPr="00CB2EF3">
        <w:rPr>
          <w:rFonts w:ascii="Times New Roman"/>
          <w:sz w:val="15"/>
          <w:szCs w:val="15"/>
        </w:rPr>
        <w:t xml:space="preserve">  4</w:t>
      </w:r>
      <w:r w:rsidRPr="00CB2EF3">
        <w:rPr>
          <w:rFonts w:ascii="Times New Roman" w:hint="eastAsia"/>
          <w:sz w:val="15"/>
          <w:szCs w:val="15"/>
        </w:rPr>
        <w:t>—</w:t>
      </w:r>
      <w:r w:rsidRPr="00CB2EF3">
        <w:rPr>
          <w:rFonts w:ascii="Times New Roman"/>
          <w:sz w:val="15"/>
          <w:szCs w:val="15"/>
        </w:rPr>
        <w:t>套圈</w:t>
      </w:r>
      <w:r w:rsidRPr="00CB2EF3">
        <w:rPr>
          <w:rFonts w:ascii="Times New Roman" w:hint="eastAsia"/>
          <w:sz w:val="15"/>
          <w:szCs w:val="15"/>
        </w:rPr>
        <w:t>；</w:t>
      </w:r>
      <w:r w:rsidRPr="00CB2EF3">
        <w:rPr>
          <w:rFonts w:ascii="Times New Roman"/>
          <w:sz w:val="15"/>
          <w:szCs w:val="15"/>
        </w:rPr>
        <w:t xml:space="preserve">  5</w:t>
      </w:r>
      <w:r w:rsidRPr="00CB2EF3">
        <w:rPr>
          <w:rFonts w:ascii="Times New Roman" w:hint="eastAsia"/>
          <w:sz w:val="15"/>
          <w:szCs w:val="15"/>
        </w:rPr>
        <w:t>—</w:t>
      </w:r>
      <w:r w:rsidRPr="00CB2EF3">
        <w:rPr>
          <w:rFonts w:ascii="Times New Roman"/>
          <w:sz w:val="15"/>
          <w:szCs w:val="15"/>
        </w:rPr>
        <w:t>滚动轴承</w:t>
      </w:r>
      <w:r w:rsidRPr="00CB2EF3">
        <w:rPr>
          <w:rFonts w:ascii="Times New Roman" w:hint="eastAsia"/>
          <w:sz w:val="15"/>
          <w:szCs w:val="15"/>
        </w:rPr>
        <w:t>；</w:t>
      </w:r>
    </w:p>
    <w:p w14:paraId="245CE7AF" w14:textId="77777777" w:rsidR="00DD2426" w:rsidRPr="00CB2EF3" w:rsidRDefault="00DD2426" w:rsidP="00F71C32">
      <w:pPr>
        <w:pStyle w:val="a4"/>
        <w:topLinePunct/>
        <w:spacing w:before="0" w:line="240" w:lineRule="atLeast"/>
        <w:ind w:firstLineChars="1300" w:firstLine="1950"/>
        <w:jc w:val="both"/>
        <w:textAlignment w:val="center"/>
        <w:rPr>
          <w:rFonts w:ascii="Times New Roman"/>
          <w:sz w:val="15"/>
          <w:szCs w:val="15"/>
        </w:rPr>
      </w:pPr>
      <w:r w:rsidRPr="00CB2EF3">
        <w:rPr>
          <w:rFonts w:ascii="Times New Roman"/>
          <w:sz w:val="15"/>
          <w:szCs w:val="15"/>
        </w:rPr>
        <w:t>6</w:t>
      </w:r>
      <w:r w:rsidRPr="00CB2EF3">
        <w:rPr>
          <w:rFonts w:ascii="Times New Roman" w:hint="eastAsia"/>
          <w:sz w:val="15"/>
          <w:szCs w:val="15"/>
        </w:rPr>
        <w:t>—</w:t>
      </w:r>
      <w:r w:rsidRPr="00CB2EF3">
        <w:rPr>
          <w:rFonts w:ascii="Times New Roman"/>
          <w:sz w:val="15"/>
          <w:szCs w:val="15"/>
        </w:rPr>
        <w:t>轴</w:t>
      </w:r>
      <w:r w:rsidRPr="00CB2EF3">
        <w:rPr>
          <w:rFonts w:ascii="Times New Roman" w:hint="eastAsia"/>
          <w:sz w:val="15"/>
          <w:szCs w:val="15"/>
        </w:rPr>
        <w:t>；</w:t>
      </w:r>
      <w:r w:rsidRPr="00CB2EF3">
        <w:rPr>
          <w:rFonts w:ascii="Times New Roman"/>
          <w:sz w:val="15"/>
          <w:szCs w:val="15"/>
        </w:rPr>
        <w:t>7</w:t>
      </w:r>
      <w:r w:rsidRPr="00CB2EF3">
        <w:rPr>
          <w:rFonts w:ascii="Times New Roman" w:hint="eastAsia"/>
          <w:sz w:val="15"/>
          <w:szCs w:val="15"/>
        </w:rPr>
        <w:t>—</w:t>
      </w:r>
      <w:r w:rsidRPr="004F3BCB">
        <w:rPr>
          <w:rFonts w:ascii="Times New Roman"/>
          <w:color w:val="000000"/>
          <w:sz w:val="15"/>
          <w:szCs w:val="15"/>
          <w:shd w:val="clear" w:color="auto" w:fill="FFFFFF"/>
        </w:rPr>
        <w:t>间隙油膜</w:t>
      </w:r>
      <w:r w:rsidRPr="00CB2EF3">
        <w:rPr>
          <w:rFonts w:ascii="Times New Roman" w:hint="eastAsia"/>
          <w:sz w:val="15"/>
          <w:szCs w:val="15"/>
        </w:rPr>
        <w:t>；</w:t>
      </w:r>
      <w:r w:rsidRPr="00CB2EF3">
        <w:rPr>
          <w:rFonts w:ascii="Times New Roman"/>
          <w:sz w:val="15"/>
          <w:szCs w:val="15"/>
        </w:rPr>
        <w:t xml:space="preserve"> 8</w:t>
      </w:r>
      <w:r w:rsidRPr="00CB2EF3">
        <w:rPr>
          <w:rFonts w:ascii="Times New Roman" w:hint="eastAsia"/>
          <w:sz w:val="15"/>
          <w:szCs w:val="15"/>
        </w:rPr>
        <w:t>—</w:t>
      </w:r>
      <w:r w:rsidRPr="00CB2EF3">
        <w:rPr>
          <w:rFonts w:ascii="Times New Roman"/>
          <w:sz w:val="15"/>
          <w:szCs w:val="15"/>
        </w:rPr>
        <w:t>定心弹簧</w:t>
      </w:r>
      <w:r w:rsidRPr="00CB2EF3">
        <w:rPr>
          <w:rFonts w:ascii="Times New Roman" w:hint="eastAsia"/>
          <w:sz w:val="15"/>
          <w:szCs w:val="15"/>
        </w:rPr>
        <w:t>。</w:t>
      </w:r>
    </w:p>
    <w:p w14:paraId="1B30ED42" w14:textId="77777777" w:rsidR="00DD2426" w:rsidRPr="00CB2EF3" w:rsidRDefault="00DD2426" w:rsidP="00DD2426">
      <w:pPr>
        <w:pStyle w:val="a4"/>
        <w:topLinePunct/>
        <w:spacing w:before="0" w:line="240" w:lineRule="atLeast"/>
        <w:ind w:firstLineChars="2100" w:firstLine="3150"/>
        <w:jc w:val="both"/>
        <w:textAlignment w:val="center"/>
        <w:rPr>
          <w:rFonts w:ascii="Times New Roman"/>
          <w:sz w:val="15"/>
          <w:szCs w:val="15"/>
        </w:rPr>
      </w:pPr>
    </w:p>
    <w:p w14:paraId="3F0AB7CC" w14:textId="30D3E83D" w:rsidR="00DD2426" w:rsidRPr="00CB2EF3" w:rsidRDefault="00DD2426" w:rsidP="00DD2426">
      <w:pPr>
        <w:topLinePunct/>
        <w:adjustRightInd w:val="0"/>
        <w:snapToGrid w:val="0"/>
        <w:spacing w:line="315" w:lineRule="atLeast"/>
        <w:ind w:firstLine="398"/>
      </w:pPr>
      <w:r w:rsidRPr="00CB2EF3">
        <w:rPr>
          <w:b/>
        </w:rPr>
        <w:t>显微组织图</w:t>
      </w:r>
      <w:r w:rsidRPr="00CB2EF3">
        <w:t>：务必给出</w:t>
      </w:r>
      <w:r w:rsidRPr="00CB2EF3">
        <w:rPr>
          <w:color w:val="FF0000"/>
        </w:rPr>
        <w:t>比例尺</w:t>
      </w:r>
      <w:r w:rsidR="004E5210">
        <w:rPr>
          <w:rFonts w:hint="eastAsia"/>
        </w:rPr>
        <w:t>和</w:t>
      </w:r>
      <w:r w:rsidRPr="00CB2EF3">
        <w:rPr>
          <w:color w:val="FF0000"/>
        </w:rPr>
        <w:t>放大倍数</w:t>
      </w:r>
      <w:r w:rsidRPr="00CB2EF3">
        <w:t>。</w:t>
      </w:r>
      <w:r w:rsidRPr="004F3BCB">
        <w:rPr>
          <w:color w:val="000000"/>
          <w:shd w:val="clear" w:color="auto" w:fill="FFFFFF"/>
        </w:rPr>
        <w:t>例如：</w:t>
      </w:r>
    </w:p>
    <w:p w14:paraId="1939D724" w14:textId="77777777" w:rsidR="00DD2426" w:rsidRPr="00CB2EF3" w:rsidRDefault="00DD2426" w:rsidP="00DD2426">
      <w:pPr>
        <w:topLinePunct/>
        <w:adjustRightInd w:val="0"/>
        <w:snapToGrid w:val="0"/>
        <w:spacing w:line="315" w:lineRule="atLeast"/>
        <w:ind w:firstLine="397"/>
        <w:jc w:val="center"/>
      </w:pPr>
      <w:r w:rsidRPr="00CB2EF3">
        <w:rPr>
          <w:noProof/>
        </w:rPr>
        <w:drawing>
          <wp:inline distT="0" distB="0" distL="0" distR="0" wp14:anchorId="58FFC486" wp14:editId="2ABDB0CE">
            <wp:extent cx="1981942" cy="1288262"/>
            <wp:effectExtent l="0" t="0" r="0" b="0"/>
            <wp:docPr id="7" name="图片 1" descr="图片包含 建筑, 纸, 桌子, 男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图片包含 建筑, 纸, 桌子, 男人&#10;&#10;AI 生成的内容可能不正确。"/>
                    <pic:cNvPicPr>
                      <a:picLocks noChangeAspect="1" noChangeArrowheads="1"/>
                    </pic:cNvPicPr>
                  </pic:nvPicPr>
                  <pic:blipFill>
                    <a:blip r:embed="rId29" cstate="print"/>
                    <a:srcRect/>
                    <a:stretch>
                      <a:fillRect/>
                    </a:stretch>
                  </pic:blipFill>
                  <pic:spPr>
                    <a:xfrm>
                      <a:off x="0" y="0"/>
                      <a:ext cx="1985571" cy="1290621"/>
                    </a:xfrm>
                    <a:prstGeom prst="rect">
                      <a:avLst/>
                    </a:prstGeom>
                    <a:noFill/>
                    <a:ln w="9525">
                      <a:noFill/>
                      <a:miter lim="800000"/>
                      <a:headEnd/>
                      <a:tailEnd/>
                    </a:ln>
                  </pic:spPr>
                </pic:pic>
              </a:graphicData>
            </a:graphic>
          </wp:inline>
        </w:drawing>
      </w:r>
    </w:p>
    <w:p w14:paraId="5AFF453C" w14:textId="6502D441" w:rsidR="00DD2426" w:rsidRPr="00CB2EF3" w:rsidRDefault="00DD2426" w:rsidP="00DD2426">
      <w:pPr>
        <w:topLinePunct/>
        <w:adjustRightInd w:val="0"/>
        <w:snapToGrid w:val="0"/>
        <w:spacing w:line="315" w:lineRule="atLeast"/>
        <w:ind w:firstLine="398"/>
      </w:pPr>
      <w:r w:rsidRPr="00CB2EF3">
        <w:rPr>
          <w:b/>
        </w:rPr>
        <w:t>计算机截屏图</w:t>
      </w:r>
      <w:r w:rsidR="004F3BCB">
        <w:rPr>
          <w:rFonts w:hint="eastAsia"/>
        </w:rPr>
        <w:t>：确</w:t>
      </w:r>
      <w:r w:rsidRPr="00CB2EF3">
        <w:t>保原图数据</w:t>
      </w:r>
      <w:r w:rsidRPr="00CB2EF3">
        <w:rPr>
          <w:color w:val="FF0000"/>
        </w:rPr>
        <w:t>完整</w:t>
      </w:r>
      <w:r w:rsidRPr="00CB2EF3">
        <w:t>、图片</w:t>
      </w:r>
      <w:r w:rsidRPr="00CB2EF3">
        <w:rPr>
          <w:color w:val="FF0000"/>
        </w:rPr>
        <w:t>清晰</w:t>
      </w:r>
      <w:r w:rsidRPr="00CB2EF3">
        <w:t>。</w:t>
      </w:r>
    </w:p>
    <w:p w14:paraId="20362844" w14:textId="77777777" w:rsidR="00F71C32" w:rsidRDefault="00F71C32" w:rsidP="00DD2426">
      <w:pPr>
        <w:ind w:firstLine="397"/>
      </w:pPr>
    </w:p>
    <w:p w14:paraId="0E1001BE" w14:textId="589D28E1" w:rsidR="00DD2426" w:rsidRPr="00CB2EF3" w:rsidRDefault="00DD2426" w:rsidP="00DD2426">
      <w:pPr>
        <w:ind w:firstLine="397"/>
      </w:pPr>
      <w:r w:rsidRPr="00CB2EF3">
        <w:rPr>
          <w:rFonts w:hint="eastAsia"/>
        </w:rPr>
        <w:t>表格格式要求：</w:t>
      </w:r>
      <w:r w:rsidRPr="00CB2EF3">
        <w:rPr>
          <w:rFonts w:hint="eastAsia"/>
          <w:color w:val="FF0000"/>
        </w:rPr>
        <w:t>宜采用三线表</w:t>
      </w:r>
      <w:r w:rsidRPr="00CB2EF3">
        <w:rPr>
          <w:rFonts w:hint="eastAsia"/>
        </w:rPr>
        <w:t>，表中文字与正文字体相同。表头中使用量符号（斜体）</w:t>
      </w:r>
      <w:r w:rsidRPr="00CB2EF3">
        <w:rPr>
          <w:rFonts w:hint="eastAsia"/>
        </w:rPr>
        <w:t>/</w:t>
      </w:r>
      <w:r w:rsidRPr="00CB2EF3">
        <w:rPr>
          <w:rFonts w:hint="eastAsia"/>
        </w:rPr>
        <w:t>量单位（正体）（见表</w:t>
      </w:r>
      <w:r w:rsidRPr="00CB2EF3">
        <w:rPr>
          <w:rFonts w:hint="eastAsia"/>
        </w:rPr>
        <w:t>1</w:t>
      </w:r>
      <w:r w:rsidRPr="00CB2EF3">
        <w:rPr>
          <w:rFonts w:hint="eastAsia"/>
        </w:rPr>
        <w:t>）。边框线如表</w:t>
      </w:r>
      <w:r w:rsidRPr="00CB2EF3">
        <w:t>1</w:t>
      </w:r>
      <w:r w:rsidRPr="00CB2EF3">
        <w:rPr>
          <w:rFonts w:hint="eastAsia"/>
        </w:rPr>
        <w:t>所示。</w:t>
      </w:r>
      <w:proofErr w:type="gramStart"/>
      <w:r w:rsidRPr="00CB2EF3">
        <w:t>如果全表</w:t>
      </w:r>
      <w:r w:rsidRPr="00CB2EF3">
        <w:rPr>
          <w:b/>
        </w:rPr>
        <w:t>单位</w:t>
      </w:r>
      <w:proofErr w:type="gramEnd"/>
      <w:r w:rsidRPr="00CB2EF3">
        <w:rPr>
          <w:b/>
        </w:rPr>
        <w:t>统一</w:t>
      </w:r>
      <w:r w:rsidRPr="00CB2EF3">
        <w:t>，可以放在表格</w:t>
      </w:r>
      <w:r w:rsidRPr="00CB2EF3">
        <w:rPr>
          <w:b/>
        </w:rPr>
        <w:t>右上角</w:t>
      </w:r>
      <w:r w:rsidRPr="00CB2EF3">
        <w:rPr>
          <w:rFonts w:hint="eastAsia"/>
          <w:b/>
        </w:rPr>
        <w:t>。</w:t>
      </w:r>
    </w:p>
    <w:p w14:paraId="171F7B91" w14:textId="1AAADB68" w:rsidR="00DD2426" w:rsidRPr="00CB2EF3" w:rsidRDefault="00DD2426" w:rsidP="00DD2426">
      <w:pPr>
        <w:pStyle w:val="afa"/>
        <w:rPr>
          <w:color w:val="FF0000"/>
        </w:rPr>
      </w:pPr>
      <w:r w:rsidRPr="00CB2EF3">
        <w:t>表</w:t>
      </w:r>
      <w:r w:rsidRPr="00CB2EF3">
        <w:rPr>
          <w:rFonts w:hint="eastAsia"/>
        </w:rPr>
        <w:t xml:space="preserve">1  </w:t>
      </w:r>
      <w:r w:rsidRPr="00CB2EF3">
        <w:t>预制构件尺寸及</w:t>
      </w:r>
      <w:r w:rsidR="00136EA8">
        <w:rPr>
          <w:rFonts w:hint="eastAsia"/>
        </w:rPr>
        <w:t>质量</w:t>
      </w:r>
      <w:r w:rsidRPr="00CB2EF3">
        <w:rPr>
          <w:rFonts w:hint="eastAsia"/>
          <w:color w:val="FF0000"/>
        </w:rPr>
        <w:t>（</w:t>
      </w:r>
      <w:r w:rsidRPr="00CB2EF3">
        <w:rPr>
          <w:color w:val="FF0000"/>
          <w:szCs w:val="18"/>
        </w:rPr>
        <w:t>小五，</w:t>
      </w:r>
      <w:r w:rsidRPr="00CB2EF3">
        <w:rPr>
          <w:rFonts w:hint="eastAsia"/>
          <w:color w:val="FF0000"/>
          <w:szCs w:val="18"/>
        </w:rPr>
        <w:t>黑</w:t>
      </w:r>
      <w:r w:rsidRPr="00CB2EF3">
        <w:rPr>
          <w:color w:val="FF0000"/>
          <w:szCs w:val="18"/>
        </w:rPr>
        <w:t>体</w:t>
      </w:r>
      <w:r w:rsidRPr="00CB2EF3">
        <w:rPr>
          <w:rFonts w:hint="eastAsia"/>
          <w:color w:val="FF0000"/>
        </w:rPr>
        <w:t>）</w:t>
      </w:r>
    </w:p>
    <w:tbl>
      <w:tblPr>
        <w:tblW w:w="4940" w:type="pct"/>
        <w:jc w:val="center"/>
        <w:tblBorders>
          <w:top w:val="single" w:sz="4" w:space="0" w:color="auto"/>
          <w:bottom w:val="single" w:sz="4" w:space="0" w:color="auto"/>
        </w:tblBorders>
        <w:tblLook w:val="04A0" w:firstRow="1" w:lastRow="0" w:firstColumn="1" w:lastColumn="0" w:noHBand="0" w:noVBand="1"/>
      </w:tblPr>
      <w:tblGrid>
        <w:gridCol w:w="1550"/>
        <w:gridCol w:w="1650"/>
        <w:gridCol w:w="1658"/>
        <w:gridCol w:w="1654"/>
        <w:gridCol w:w="1644"/>
        <w:gridCol w:w="1635"/>
      </w:tblGrid>
      <w:tr w:rsidR="00DD2426" w:rsidRPr="00CB2EF3" w14:paraId="31915136" w14:textId="77777777" w:rsidTr="00EB6020">
        <w:trPr>
          <w:trHeight w:val="287"/>
          <w:jc w:val="center"/>
        </w:trPr>
        <w:tc>
          <w:tcPr>
            <w:tcW w:w="1648" w:type="dxa"/>
            <w:tcBorders>
              <w:top w:val="single" w:sz="8" w:space="0" w:color="auto"/>
              <w:left w:val="nil"/>
              <w:bottom w:val="single" w:sz="4" w:space="0" w:color="auto"/>
              <w:right w:val="nil"/>
            </w:tcBorders>
            <w:vAlign w:val="center"/>
          </w:tcPr>
          <w:p w14:paraId="2DD41D3A" w14:textId="77777777" w:rsidR="00DD2426" w:rsidRPr="00136EA8" w:rsidRDefault="00DD2426" w:rsidP="00EB6020">
            <w:pPr>
              <w:pStyle w:val="afc"/>
              <w:rPr>
                <w:rFonts w:ascii="宋体" w:eastAsia="宋体" w:hAnsi="宋体" w:hint="eastAsia"/>
              </w:rPr>
            </w:pPr>
            <w:r w:rsidRPr="00136EA8">
              <w:rPr>
                <w:rFonts w:ascii="宋体" w:eastAsia="宋体" w:hAnsi="宋体" w:hint="eastAsia"/>
                <w:sz w:val="18"/>
                <w:szCs w:val="18"/>
              </w:rPr>
              <w:t>预制构件</w:t>
            </w:r>
          </w:p>
        </w:tc>
        <w:tc>
          <w:tcPr>
            <w:tcW w:w="1755" w:type="dxa"/>
            <w:tcBorders>
              <w:top w:val="single" w:sz="8" w:space="0" w:color="auto"/>
              <w:left w:val="nil"/>
              <w:bottom w:val="single" w:sz="4" w:space="0" w:color="auto"/>
              <w:right w:val="nil"/>
            </w:tcBorders>
          </w:tcPr>
          <w:p w14:paraId="3D7212B6" w14:textId="77777777" w:rsidR="00DD2426" w:rsidRPr="00CB2EF3" w:rsidRDefault="00DD2426" w:rsidP="00EB6020">
            <w:pPr>
              <w:pStyle w:val="afc"/>
            </w:pPr>
            <w:r w:rsidRPr="00136EA8">
              <w:rPr>
                <w:rFonts w:ascii="宋体" w:eastAsia="宋体" w:hAnsi="宋体" w:hint="eastAsia"/>
                <w:sz w:val="18"/>
                <w:szCs w:val="18"/>
              </w:rPr>
              <w:t>长</w:t>
            </w:r>
            <w:r w:rsidRPr="00CB2EF3">
              <w:rPr>
                <w:rFonts w:hint="eastAsia"/>
                <w:i/>
                <w:iCs/>
              </w:rPr>
              <w:t>l</w:t>
            </w:r>
            <w:r w:rsidRPr="00CB2EF3">
              <w:rPr>
                <w:rFonts w:hint="eastAsia"/>
              </w:rPr>
              <w:t>/mm</w:t>
            </w:r>
          </w:p>
        </w:tc>
        <w:tc>
          <w:tcPr>
            <w:tcW w:w="1755" w:type="dxa"/>
            <w:tcBorders>
              <w:top w:val="single" w:sz="8" w:space="0" w:color="auto"/>
              <w:left w:val="nil"/>
              <w:bottom w:val="single" w:sz="4" w:space="0" w:color="auto"/>
              <w:right w:val="nil"/>
            </w:tcBorders>
          </w:tcPr>
          <w:p w14:paraId="5C44A562" w14:textId="77777777" w:rsidR="00DD2426" w:rsidRPr="00CB2EF3" w:rsidRDefault="00DD2426" w:rsidP="00EB6020">
            <w:pPr>
              <w:pStyle w:val="afc"/>
            </w:pPr>
            <w:r w:rsidRPr="00136EA8">
              <w:rPr>
                <w:rFonts w:ascii="宋体" w:eastAsia="宋体" w:hAnsi="宋体" w:hint="eastAsia"/>
                <w:sz w:val="18"/>
                <w:szCs w:val="18"/>
              </w:rPr>
              <w:t>宽</w:t>
            </w:r>
            <w:r w:rsidRPr="00CB2EF3">
              <w:rPr>
                <w:rFonts w:hint="eastAsia"/>
                <w:i/>
                <w:iCs/>
              </w:rPr>
              <w:t>w</w:t>
            </w:r>
            <w:r w:rsidRPr="00CB2EF3">
              <w:rPr>
                <w:rFonts w:hint="eastAsia"/>
              </w:rPr>
              <w:t>/mm</w:t>
            </w:r>
          </w:p>
        </w:tc>
        <w:tc>
          <w:tcPr>
            <w:tcW w:w="1755" w:type="dxa"/>
            <w:tcBorders>
              <w:top w:val="single" w:sz="8" w:space="0" w:color="auto"/>
              <w:left w:val="nil"/>
              <w:bottom w:val="single" w:sz="4" w:space="0" w:color="auto"/>
              <w:right w:val="nil"/>
            </w:tcBorders>
          </w:tcPr>
          <w:p w14:paraId="50899590" w14:textId="77777777" w:rsidR="00DD2426" w:rsidRPr="00CB2EF3" w:rsidRDefault="00DD2426" w:rsidP="00EB6020">
            <w:pPr>
              <w:pStyle w:val="afc"/>
            </w:pPr>
            <w:r w:rsidRPr="00136EA8">
              <w:rPr>
                <w:rFonts w:ascii="宋体" w:eastAsia="宋体" w:hAnsi="宋体" w:hint="eastAsia"/>
                <w:sz w:val="18"/>
                <w:szCs w:val="18"/>
              </w:rPr>
              <w:t>高</w:t>
            </w:r>
            <w:r w:rsidRPr="00CB2EF3">
              <w:rPr>
                <w:rFonts w:hint="eastAsia"/>
                <w:i/>
                <w:iCs/>
              </w:rPr>
              <w:t>h</w:t>
            </w:r>
            <w:r w:rsidRPr="00CB2EF3">
              <w:rPr>
                <w:rFonts w:hint="eastAsia"/>
              </w:rPr>
              <w:t>/mm</w:t>
            </w:r>
          </w:p>
        </w:tc>
        <w:tc>
          <w:tcPr>
            <w:tcW w:w="1755" w:type="dxa"/>
            <w:tcBorders>
              <w:top w:val="single" w:sz="8" w:space="0" w:color="auto"/>
              <w:left w:val="nil"/>
              <w:bottom w:val="single" w:sz="4" w:space="0" w:color="auto"/>
              <w:right w:val="nil"/>
            </w:tcBorders>
            <w:vAlign w:val="center"/>
          </w:tcPr>
          <w:p w14:paraId="493BA3E8" w14:textId="77777777" w:rsidR="00DD2426" w:rsidRPr="00CB2EF3" w:rsidRDefault="00DD2426" w:rsidP="00EB6020">
            <w:pPr>
              <w:pStyle w:val="afc"/>
            </w:pPr>
            <w:r w:rsidRPr="00136EA8">
              <w:rPr>
                <w:rFonts w:ascii="宋体" w:eastAsia="宋体" w:hAnsi="宋体" w:hint="eastAsia"/>
                <w:sz w:val="18"/>
                <w:szCs w:val="18"/>
              </w:rPr>
              <w:t>体积</w:t>
            </w:r>
            <w:r w:rsidRPr="00CB2EF3">
              <w:rPr>
                <w:rFonts w:hint="eastAsia"/>
                <w:i/>
                <w:iCs/>
              </w:rPr>
              <w:t>v</w:t>
            </w:r>
            <w:r w:rsidRPr="00CB2EF3">
              <w:rPr>
                <w:rFonts w:hint="eastAsia"/>
              </w:rPr>
              <w:t>/m</w:t>
            </w:r>
            <w:r w:rsidRPr="00CB2EF3">
              <w:rPr>
                <w:rFonts w:hint="eastAsia"/>
                <w:vertAlign w:val="superscript"/>
              </w:rPr>
              <w:t>3</w:t>
            </w:r>
          </w:p>
        </w:tc>
        <w:tc>
          <w:tcPr>
            <w:tcW w:w="1735" w:type="dxa"/>
            <w:tcBorders>
              <w:top w:val="single" w:sz="8" w:space="0" w:color="auto"/>
              <w:left w:val="nil"/>
              <w:bottom w:val="single" w:sz="4" w:space="0" w:color="auto"/>
              <w:right w:val="nil"/>
            </w:tcBorders>
            <w:vAlign w:val="center"/>
          </w:tcPr>
          <w:p w14:paraId="100BD905" w14:textId="2EB0FDCA" w:rsidR="00DD2426" w:rsidRPr="00CB2EF3" w:rsidRDefault="00040C66" w:rsidP="00EB6020">
            <w:pPr>
              <w:pStyle w:val="afc"/>
            </w:pPr>
            <w:r w:rsidRPr="00136EA8">
              <w:rPr>
                <w:rFonts w:ascii="宋体" w:eastAsia="宋体" w:hAnsi="宋体" w:hint="eastAsia"/>
                <w:sz w:val="18"/>
                <w:szCs w:val="18"/>
              </w:rPr>
              <w:t>质</w:t>
            </w:r>
            <w:r w:rsidR="00DD2426" w:rsidRPr="00136EA8">
              <w:rPr>
                <w:rFonts w:ascii="宋体" w:eastAsia="宋体" w:hAnsi="宋体" w:hint="eastAsia"/>
                <w:sz w:val="18"/>
                <w:szCs w:val="18"/>
              </w:rPr>
              <w:t>量</w:t>
            </w:r>
            <w:r w:rsidR="00DD2426" w:rsidRPr="00CB2EF3">
              <w:rPr>
                <w:rFonts w:hint="eastAsia"/>
                <w:i/>
                <w:iCs/>
              </w:rPr>
              <w:t>m</w:t>
            </w:r>
            <w:r w:rsidR="00DD2426" w:rsidRPr="00CB2EF3">
              <w:rPr>
                <w:rFonts w:hint="eastAsia"/>
              </w:rPr>
              <w:t>/t</w:t>
            </w:r>
          </w:p>
        </w:tc>
      </w:tr>
      <w:tr w:rsidR="00DD2426" w:rsidRPr="00CB2EF3" w14:paraId="29807631" w14:textId="77777777" w:rsidTr="00EB6020">
        <w:trPr>
          <w:trHeight w:val="230"/>
          <w:jc w:val="center"/>
        </w:trPr>
        <w:tc>
          <w:tcPr>
            <w:tcW w:w="1648" w:type="dxa"/>
            <w:tcBorders>
              <w:top w:val="single" w:sz="4" w:space="0" w:color="auto"/>
              <w:left w:val="nil"/>
              <w:bottom w:val="nil"/>
              <w:right w:val="nil"/>
            </w:tcBorders>
            <w:vAlign w:val="center"/>
          </w:tcPr>
          <w:p w14:paraId="2EE54788" w14:textId="77777777" w:rsidR="00DD2426" w:rsidRPr="00CB2EF3" w:rsidRDefault="00DD2426" w:rsidP="00EB6020">
            <w:pPr>
              <w:pStyle w:val="afc"/>
            </w:pPr>
            <w:r w:rsidRPr="00CB2EF3">
              <w:rPr>
                <w:rFonts w:hint="eastAsia"/>
              </w:rPr>
              <w:t>GJ-1</w:t>
            </w:r>
          </w:p>
        </w:tc>
        <w:tc>
          <w:tcPr>
            <w:tcW w:w="1755" w:type="dxa"/>
            <w:tcBorders>
              <w:top w:val="single" w:sz="4" w:space="0" w:color="auto"/>
              <w:left w:val="nil"/>
              <w:bottom w:val="nil"/>
              <w:right w:val="nil"/>
            </w:tcBorders>
          </w:tcPr>
          <w:p w14:paraId="2CF5E7C0" w14:textId="77777777" w:rsidR="00DD2426" w:rsidRPr="00CB2EF3" w:rsidRDefault="00DD2426" w:rsidP="00EB6020">
            <w:pPr>
              <w:pStyle w:val="afc"/>
            </w:pPr>
            <w:r w:rsidRPr="00CB2EF3">
              <w:t>4</w:t>
            </w:r>
            <w:r w:rsidRPr="00CB2EF3">
              <w:rPr>
                <w:rFonts w:hint="eastAsia"/>
              </w:rPr>
              <w:t xml:space="preserve"> </w:t>
            </w:r>
            <w:r w:rsidRPr="00CB2EF3">
              <w:t>500</w:t>
            </w:r>
          </w:p>
        </w:tc>
        <w:tc>
          <w:tcPr>
            <w:tcW w:w="1755" w:type="dxa"/>
            <w:tcBorders>
              <w:top w:val="single" w:sz="4" w:space="0" w:color="auto"/>
              <w:left w:val="nil"/>
              <w:bottom w:val="nil"/>
              <w:right w:val="nil"/>
            </w:tcBorders>
          </w:tcPr>
          <w:p w14:paraId="70C88531" w14:textId="77777777" w:rsidR="00DD2426" w:rsidRPr="00CB2EF3" w:rsidRDefault="00DD2426" w:rsidP="00EB6020">
            <w:pPr>
              <w:pStyle w:val="afc"/>
            </w:pPr>
            <w:r w:rsidRPr="00CB2EF3">
              <w:t>1</w:t>
            </w:r>
            <w:r w:rsidRPr="00CB2EF3">
              <w:rPr>
                <w:rFonts w:hint="eastAsia"/>
              </w:rPr>
              <w:t xml:space="preserve"> </w:t>
            </w:r>
            <w:r w:rsidRPr="00CB2EF3">
              <w:t>620</w:t>
            </w:r>
          </w:p>
        </w:tc>
        <w:tc>
          <w:tcPr>
            <w:tcW w:w="1755" w:type="dxa"/>
            <w:tcBorders>
              <w:top w:val="single" w:sz="4" w:space="0" w:color="auto"/>
              <w:left w:val="nil"/>
              <w:bottom w:val="nil"/>
              <w:right w:val="nil"/>
            </w:tcBorders>
          </w:tcPr>
          <w:p w14:paraId="57AA9DD6" w14:textId="77777777" w:rsidR="00DD2426" w:rsidRPr="00CB2EF3" w:rsidRDefault="00DD2426" w:rsidP="00EB6020">
            <w:pPr>
              <w:pStyle w:val="afc"/>
            </w:pPr>
            <w:r w:rsidRPr="00CB2EF3">
              <w:rPr>
                <w:rFonts w:hint="eastAsia"/>
              </w:rPr>
              <w:t>1 000</w:t>
            </w:r>
          </w:p>
        </w:tc>
        <w:tc>
          <w:tcPr>
            <w:tcW w:w="1755" w:type="dxa"/>
            <w:tcBorders>
              <w:top w:val="single" w:sz="4" w:space="0" w:color="auto"/>
              <w:left w:val="nil"/>
              <w:bottom w:val="nil"/>
              <w:right w:val="nil"/>
            </w:tcBorders>
            <w:vAlign w:val="center"/>
          </w:tcPr>
          <w:p w14:paraId="47761074" w14:textId="77777777" w:rsidR="00DD2426" w:rsidRPr="00CB2EF3" w:rsidRDefault="00DD2426" w:rsidP="00EB6020">
            <w:pPr>
              <w:pStyle w:val="afc"/>
            </w:pPr>
            <w:r w:rsidRPr="00CB2EF3">
              <w:rPr>
                <w:rFonts w:hint="eastAsia"/>
              </w:rPr>
              <w:t>5.83</w:t>
            </w:r>
          </w:p>
        </w:tc>
        <w:tc>
          <w:tcPr>
            <w:tcW w:w="1735" w:type="dxa"/>
            <w:tcBorders>
              <w:top w:val="single" w:sz="4" w:space="0" w:color="auto"/>
              <w:left w:val="nil"/>
              <w:bottom w:val="nil"/>
              <w:right w:val="nil"/>
            </w:tcBorders>
            <w:vAlign w:val="center"/>
          </w:tcPr>
          <w:p w14:paraId="176219B2" w14:textId="77777777" w:rsidR="00DD2426" w:rsidRPr="00CB2EF3" w:rsidRDefault="00DD2426" w:rsidP="00EB6020">
            <w:pPr>
              <w:pStyle w:val="afc"/>
            </w:pPr>
            <w:r w:rsidRPr="00CB2EF3">
              <w:rPr>
                <w:rFonts w:hint="eastAsia"/>
              </w:rPr>
              <w:t>14.53</w:t>
            </w:r>
          </w:p>
        </w:tc>
      </w:tr>
      <w:tr w:rsidR="00DD2426" w:rsidRPr="00CB2EF3" w14:paraId="44C1C42C" w14:textId="77777777" w:rsidTr="00EB6020">
        <w:trPr>
          <w:trHeight w:val="230"/>
          <w:jc w:val="center"/>
        </w:trPr>
        <w:tc>
          <w:tcPr>
            <w:tcW w:w="1648" w:type="dxa"/>
            <w:tcBorders>
              <w:top w:val="nil"/>
              <w:left w:val="nil"/>
              <w:bottom w:val="nil"/>
              <w:right w:val="nil"/>
            </w:tcBorders>
            <w:vAlign w:val="center"/>
          </w:tcPr>
          <w:p w14:paraId="4042F5F1" w14:textId="77777777" w:rsidR="00DD2426" w:rsidRPr="00CB2EF3" w:rsidRDefault="00DD2426" w:rsidP="00EB6020">
            <w:pPr>
              <w:pStyle w:val="afc"/>
            </w:pPr>
            <w:r w:rsidRPr="00CB2EF3">
              <w:rPr>
                <w:rFonts w:hint="eastAsia"/>
              </w:rPr>
              <w:t>GJ-2</w:t>
            </w:r>
          </w:p>
        </w:tc>
        <w:tc>
          <w:tcPr>
            <w:tcW w:w="1755" w:type="dxa"/>
            <w:tcBorders>
              <w:top w:val="nil"/>
              <w:left w:val="nil"/>
              <w:bottom w:val="nil"/>
              <w:right w:val="nil"/>
            </w:tcBorders>
          </w:tcPr>
          <w:p w14:paraId="63E1E49B" w14:textId="77777777" w:rsidR="00DD2426" w:rsidRPr="00CB2EF3" w:rsidRDefault="00DD2426" w:rsidP="00EB6020">
            <w:pPr>
              <w:pStyle w:val="afc"/>
            </w:pPr>
            <w:r w:rsidRPr="00CB2EF3">
              <w:t>4</w:t>
            </w:r>
            <w:r w:rsidRPr="00CB2EF3">
              <w:rPr>
                <w:rFonts w:hint="eastAsia"/>
              </w:rPr>
              <w:t xml:space="preserve"> </w:t>
            </w:r>
            <w:r w:rsidRPr="00CB2EF3">
              <w:t>500</w:t>
            </w:r>
          </w:p>
        </w:tc>
        <w:tc>
          <w:tcPr>
            <w:tcW w:w="1755" w:type="dxa"/>
            <w:tcBorders>
              <w:top w:val="nil"/>
              <w:left w:val="nil"/>
              <w:bottom w:val="nil"/>
              <w:right w:val="nil"/>
            </w:tcBorders>
          </w:tcPr>
          <w:p w14:paraId="6C0C0824" w14:textId="77777777" w:rsidR="00DD2426" w:rsidRPr="00CB2EF3" w:rsidRDefault="00DD2426" w:rsidP="00EB6020">
            <w:pPr>
              <w:pStyle w:val="afc"/>
            </w:pPr>
            <w:r w:rsidRPr="00CB2EF3">
              <w:rPr>
                <w:rFonts w:hint="eastAsia"/>
              </w:rPr>
              <w:t>1 600</w:t>
            </w:r>
          </w:p>
        </w:tc>
        <w:tc>
          <w:tcPr>
            <w:tcW w:w="1755" w:type="dxa"/>
            <w:tcBorders>
              <w:top w:val="nil"/>
              <w:left w:val="nil"/>
              <w:bottom w:val="nil"/>
              <w:right w:val="nil"/>
            </w:tcBorders>
          </w:tcPr>
          <w:p w14:paraId="24A13442" w14:textId="77777777" w:rsidR="00DD2426" w:rsidRPr="00CB2EF3" w:rsidRDefault="00DD2426" w:rsidP="00EB6020">
            <w:pPr>
              <w:pStyle w:val="afc"/>
            </w:pPr>
            <w:r w:rsidRPr="00CB2EF3">
              <w:rPr>
                <w:rFonts w:hint="eastAsia"/>
              </w:rPr>
              <w:t>2 500</w:t>
            </w:r>
          </w:p>
        </w:tc>
        <w:tc>
          <w:tcPr>
            <w:tcW w:w="1755" w:type="dxa"/>
            <w:tcBorders>
              <w:top w:val="nil"/>
              <w:left w:val="nil"/>
              <w:bottom w:val="nil"/>
              <w:right w:val="nil"/>
            </w:tcBorders>
            <w:vAlign w:val="center"/>
          </w:tcPr>
          <w:p w14:paraId="575E8019" w14:textId="77777777" w:rsidR="00DD2426" w:rsidRPr="00CB2EF3" w:rsidRDefault="00DD2426" w:rsidP="00EB6020">
            <w:pPr>
              <w:pStyle w:val="afc"/>
            </w:pPr>
            <w:r w:rsidRPr="00CB2EF3">
              <w:rPr>
                <w:rFonts w:hint="eastAsia"/>
              </w:rPr>
              <w:t>5.76</w:t>
            </w:r>
          </w:p>
        </w:tc>
        <w:tc>
          <w:tcPr>
            <w:tcW w:w="1735" w:type="dxa"/>
            <w:tcBorders>
              <w:top w:val="nil"/>
              <w:left w:val="nil"/>
              <w:bottom w:val="nil"/>
              <w:right w:val="nil"/>
            </w:tcBorders>
            <w:vAlign w:val="center"/>
          </w:tcPr>
          <w:p w14:paraId="5F651ACB" w14:textId="77777777" w:rsidR="00DD2426" w:rsidRPr="00CB2EF3" w:rsidRDefault="00DD2426" w:rsidP="00EB6020">
            <w:pPr>
              <w:pStyle w:val="afc"/>
            </w:pPr>
            <w:r w:rsidRPr="00CB2EF3">
              <w:rPr>
                <w:rFonts w:hint="eastAsia"/>
              </w:rPr>
              <w:t>14.33</w:t>
            </w:r>
          </w:p>
        </w:tc>
      </w:tr>
      <w:tr w:rsidR="00DD2426" w:rsidRPr="00CB2EF3" w14:paraId="58C501CA" w14:textId="77777777" w:rsidTr="00EB6020">
        <w:trPr>
          <w:trHeight w:val="70"/>
          <w:jc w:val="center"/>
        </w:trPr>
        <w:tc>
          <w:tcPr>
            <w:tcW w:w="1648" w:type="dxa"/>
            <w:tcBorders>
              <w:top w:val="nil"/>
              <w:left w:val="nil"/>
              <w:bottom w:val="single" w:sz="8" w:space="0" w:color="auto"/>
              <w:right w:val="nil"/>
            </w:tcBorders>
            <w:vAlign w:val="center"/>
          </w:tcPr>
          <w:p w14:paraId="588FB170" w14:textId="77777777" w:rsidR="00DD2426" w:rsidRPr="00CB2EF3" w:rsidRDefault="00DD2426" w:rsidP="00EB6020">
            <w:pPr>
              <w:pStyle w:val="afc"/>
            </w:pPr>
            <w:r w:rsidRPr="00CB2EF3">
              <w:rPr>
                <w:rFonts w:hint="eastAsia"/>
              </w:rPr>
              <w:t>GJ-3</w:t>
            </w:r>
          </w:p>
        </w:tc>
        <w:tc>
          <w:tcPr>
            <w:tcW w:w="1755" w:type="dxa"/>
            <w:tcBorders>
              <w:top w:val="nil"/>
              <w:left w:val="nil"/>
              <w:bottom w:val="single" w:sz="8" w:space="0" w:color="auto"/>
              <w:right w:val="nil"/>
            </w:tcBorders>
          </w:tcPr>
          <w:p w14:paraId="1B96ED48" w14:textId="77777777" w:rsidR="00DD2426" w:rsidRPr="00CB2EF3" w:rsidRDefault="00DD2426" w:rsidP="00EB6020">
            <w:pPr>
              <w:pStyle w:val="afc"/>
            </w:pPr>
            <w:r w:rsidRPr="00CB2EF3">
              <w:t>4</w:t>
            </w:r>
            <w:r w:rsidRPr="00CB2EF3">
              <w:rPr>
                <w:rFonts w:hint="eastAsia"/>
              </w:rPr>
              <w:t xml:space="preserve"> </w:t>
            </w:r>
            <w:r w:rsidRPr="00CB2EF3">
              <w:t>500</w:t>
            </w:r>
          </w:p>
        </w:tc>
        <w:tc>
          <w:tcPr>
            <w:tcW w:w="1755" w:type="dxa"/>
            <w:tcBorders>
              <w:top w:val="nil"/>
              <w:left w:val="nil"/>
              <w:bottom w:val="single" w:sz="8" w:space="0" w:color="auto"/>
              <w:right w:val="nil"/>
            </w:tcBorders>
          </w:tcPr>
          <w:p w14:paraId="0819A399" w14:textId="77777777" w:rsidR="00DD2426" w:rsidRPr="00CB2EF3" w:rsidRDefault="00DD2426" w:rsidP="00EB6020">
            <w:pPr>
              <w:pStyle w:val="afc"/>
            </w:pPr>
            <w:r w:rsidRPr="00CB2EF3">
              <w:t>1</w:t>
            </w:r>
            <w:r w:rsidRPr="00CB2EF3">
              <w:rPr>
                <w:rFonts w:hint="eastAsia"/>
              </w:rPr>
              <w:t xml:space="preserve"> </w:t>
            </w:r>
            <w:r w:rsidRPr="00CB2EF3">
              <w:t>620</w:t>
            </w:r>
          </w:p>
        </w:tc>
        <w:tc>
          <w:tcPr>
            <w:tcW w:w="1755" w:type="dxa"/>
            <w:tcBorders>
              <w:top w:val="nil"/>
              <w:left w:val="nil"/>
              <w:bottom w:val="single" w:sz="8" w:space="0" w:color="auto"/>
              <w:right w:val="nil"/>
            </w:tcBorders>
          </w:tcPr>
          <w:p w14:paraId="5AA5E026" w14:textId="77777777" w:rsidR="00DD2426" w:rsidRPr="00CB2EF3" w:rsidRDefault="00DD2426" w:rsidP="00EB6020">
            <w:pPr>
              <w:pStyle w:val="afc"/>
            </w:pPr>
            <w:r w:rsidRPr="00CB2EF3">
              <w:rPr>
                <w:rFonts w:hint="eastAsia"/>
              </w:rPr>
              <w:t>1 000</w:t>
            </w:r>
          </w:p>
        </w:tc>
        <w:tc>
          <w:tcPr>
            <w:tcW w:w="1755" w:type="dxa"/>
            <w:tcBorders>
              <w:top w:val="nil"/>
              <w:left w:val="nil"/>
              <w:bottom w:val="single" w:sz="8" w:space="0" w:color="auto"/>
              <w:right w:val="nil"/>
            </w:tcBorders>
            <w:vAlign w:val="center"/>
          </w:tcPr>
          <w:p w14:paraId="2894FB28" w14:textId="77777777" w:rsidR="00DD2426" w:rsidRPr="00CB2EF3" w:rsidRDefault="00DD2426" w:rsidP="00EB6020">
            <w:pPr>
              <w:pStyle w:val="afc"/>
            </w:pPr>
            <w:r w:rsidRPr="00CB2EF3">
              <w:rPr>
                <w:rFonts w:hint="eastAsia"/>
              </w:rPr>
              <w:t>9.22</w:t>
            </w:r>
          </w:p>
        </w:tc>
        <w:tc>
          <w:tcPr>
            <w:tcW w:w="1735" w:type="dxa"/>
            <w:tcBorders>
              <w:top w:val="nil"/>
              <w:left w:val="nil"/>
              <w:bottom w:val="single" w:sz="8" w:space="0" w:color="auto"/>
              <w:right w:val="nil"/>
            </w:tcBorders>
            <w:vAlign w:val="center"/>
          </w:tcPr>
          <w:p w14:paraId="7673EFD7" w14:textId="77777777" w:rsidR="00DD2426" w:rsidRPr="00CB2EF3" w:rsidRDefault="00DD2426" w:rsidP="00EB6020">
            <w:pPr>
              <w:pStyle w:val="afc"/>
            </w:pPr>
            <w:r w:rsidRPr="00CB2EF3">
              <w:rPr>
                <w:rFonts w:hint="eastAsia"/>
              </w:rPr>
              <w:t>22.92</w:t>
            </w:r>
          </w:p>
        </w:tc>
      </w:tr>
    </w:tbl>
    <w:p w14:paraId="18E297CC" w14:textId="51E3F05E" w:rsidR="00DD2426" w:rsidRPr="00CB2EF3" w:rsidRDefault="00DD2426" w:rsidP="00DD2426">
      <w:pPr>
        <w:pStyle w:val="1"/>
        <w:spacing w:before="156" w:after="156"/>
      </w:pPr>
      <w:r w:rsidRPr="00CB2EF3">
        <w:t>3</w:t>
      </w:r>
      <w:r w:rsidRPr="00CB2EF3">
        <w:rPr>
          <w:rFonts w:hint="eastAsia"/>
        </w:rPr>
        <w:t xml:space="preserve"> </w:t>
      </w:r>
      <w:r w:rsidR="009F7BFB">
        <w:rPr>
          <w:rFonts w:hint="eastAsia"/>
        </w:rPr>
        <w:t xml:space="preserve"> </w:t>
      </w:r>
      <w:r>
        <w:rPr>
          <w:rFonts w:hint="eastAsia"/>
        </w:rPr>
        <w:t>结语</w:t>
      </w:r>
    </w:p>
    <w:p w14:paraId="47E638C9" w14:textId="77777777" w:rsidR="00DD2426" w:rsidRPr="00CB2EF3" w:rsidRDefault="00DD2426" w:rsidP="00DD2426">
      <w:pPr>
        <w:ind w:firstLine="397"/>
      </w:pPr>
      <w:bookmarkStart w:id="4" w:name="_Hlk217897596"/>
      <w:r>
        <w:rPr>
          <w:rFonts w:hint="eastAsia"/>
        </w:rPr>
        <w:t>结语</w:t>
      </w:r>
      <w:r w:rsidRPr="00CB2EF3">
        <w:rPr>
          <w:rFonts w:hint="eastAsia"/>
        </w:rPr>
        <w:t>一般应与引言相呼应，在引言中提出的问题，在</w:t>
      </w:r>
      <w:r>
        <w:rPr>
          <w:rFonts w:hint="eastAsia"/>
        </w:rPr>
        <w:t>结语</w:t>
      </w:r>
      <w:r w:rsidRPr="00CB2EF3">
        <w:rPr>
          <w:rFonts w:hint="eastAsia"/>
        </w:rPr>
        <w:t>中应有解答，但应</w:t>
      </w:r>
      <w:r w:rsidRPr="00CB2EF3">
        <w:rPr>
          <w:rFonts w:hint="eastAsia"/>
          <w:color w:val="FF0000"/>
        </w:rPr>
        <w:t>避免与引言或摘要雷同</w:t>
      </w:r>
      <w:r w:rsidRPr="00CB2EF3">
        <w:rPr>
          <w:rFonts w:hint="eastAsia"/>
        </w:rPr>
        <w:t>。</w:t>
      </w:r>
      <w:r>
        <w:rPr>
          <w:rFonts w:hint="eastAsia"/>
        </w:rPr>
        <w:t>结语</w:t>
      </w:r>
      <w:r w:rsidRPr="00CB2EF3">
        <w:rPr>
          <w:rFonts w:hint="eastAsia"/>
        </w:rPr>
        <w:t>中的内容应包括：（</w:t>
      </w:r>
      <w:r w:rsidRPr="00CB2EF3">
        <w:rPr>
          <w:rFonts w:hint="eastAsia"/>
        </w:rPr>
        <w:t>1</w:t>
      </w:r>
      <w:r w:rsidRPr="00CB2EF3">
        <w:rPr>
          <w:rFonts w:hint="eastAsia"/>
        </w:rPr>
        <w:t>）主</w:t>
      </w:r>
      <w:r w:rsidRPr="00CB2EF3">
        <w:t>要</w:t>
      </w:r>
      <w:r w:rsidRPr="00CB2EF3">
        <w:rPr>
          <w:rFonts w:hint="eastAsia"/>
        </w:rPr>
        <w:t>的</w:t>
      </w:r>
      <w:r w:rsidRPr="00CB2EF3">
        <w:t>结果与结论；</w:t>
      </w:r>
      <w:r w:rsidRPr="00CB2EF3">
        <w:rPr>
          <w:rFonts w:hint="eastAsia"/>
        </w:rPr>
        <w:t>（</w:t>
      </w:r>
      <w:r w:rsidRPr="00CB2EF3">
        <w:rPr>
          <w:rFonts w:hint="eastAsia"/>
        </w:rPr>
        <w:t>2</w:t>
      </w:r>
      <w:r w:rsidRPr="00CB2EF3">
        <w:rPr>
          <w:rFonts w:hint="eastAsia"/>
        </w:rPr>
        <w:t>）该结果与</w:t>
      </w:r>
      <w:r w:rsidRPr="00CB2EF3">
        <w:t>结论</w:t>
      </w:r>
      <w:r w:rsidRPr="00CB2EF3">
        <w:rPr>
          <w:rFonts w:hint="eastAsia"/>
        </w:rPr>
        <w:t>的意义及价值；（</w:t>
      </w:r>
      <w:r w:rsidRPr="00CB2EF3">
        <w:rPr>
          <w:rFonts w:hint="eastAsia"/>
        </w:rPr>
        <w:t>3</w:t>
      </w:r>
      <w:r w:rsidRPr="00CB2EF3">
        <w:rPr>
          <w:rFonts w:hint="eastAsia"/>
        </w:rPr>
        <w:t>）研究中有无发现例外或本论文难以解释和解决的问题；（</w:t>
      </w:r>
      <w:r w:rsidRPr="00CB2EF3">
        <w:rPr>
          <w:rFonts w:hint="eastAsia"/>
        </w:rPr>
        <w:t>4</w:t>
      </w:r>
      <w:r w:rsidRPr="00CB2EF3">
        <w:rPr>
          <w:rFonts w:hint="eastAsia"/>
        </w:rPr>
        <w:t>）与先前已发表过的研究工作的异同；（</w:t>
      </w:r>
      <w:r w:rsidRPr="00CB2EF3">
        <w:rPr>
          <w:rFonts w:hint="eastAsia"/>
        </w:rPr>
        <w:t>5</w:t>
      </w:r>
      <w:r w:rsidRPr="00CB2EF3">
        <w:rPr>
          <w:rFonts w:hint="eastAsia"/>
        </w:rPr>
        <w:t>）进一步深入研究该课题的建议。</w:t>
      </w:r>
      <w:bookmarkStart w:id="5" w:name="_Hlk217897550"/>
      <w:bookmarkEnd w:id="4"/>
      <w:r w:rsidRPr="004F3BCB">
        <w:rPr>
          <w:rFonts w:hint="eastAsia"/>
          <w:color w:val="000000"/>
          <w:shd w:val="clear" w:color="auto" w:fill="FFFFFF"/>
        </w:rPr>
        <w:t>自科</w:t>
      </w:r>
      <w:r>
        <w:rPr>
          <w:rFonts w:hint="eastAsia"/>
        </w:rPr>
        <w:t>类论文亦可</w:t>
      </w:r>
      <w:r w:rsidRPr="004F3BCB">
        <w:rPr>
          <w:rFonts w:hint="eastAsia"/>
          <w:color w:val="000000"/>
          <w:shd w:val="clear" w:color="auto" w:fill="FFFFFF"/>
        </w:rPr>
        <w:t>为</w:t>
      </w:r>
      <w:r>
        <w:rPr>
          <w:rFonts w:hint="eastAsia"/>
        </w:rPr>
        <w:t>“结论”或“结论与展望”。</w:t>
      </w:r>
      <w:bookmarkEnd w:id="5"/>
    </w:p>
    <w:p w14:paraId="661D6264" w14:textId="6E18F7E3" w:rsidR="00DD2426" w:rsidRPr="00CB2EF3" w:rsidRDefault="00DD2426" w:rsidP="00DD2426">
      <w:pPr>
        <w:ind w:firstLine="397"/>
      </w:pPr>
      <w:r w:rsidRPr="00CB2EF3">
        <w:rPr>
          <w:rFonts w:hint="eastAsia"/>
        </w:rPr>
        <w:t>参考文献不少于</w:t>
      </w:r>
      <w:r w:rsidRPr="00CB2EF3">
        <w:rPr>
          <w:rFonts w:hint="eastAsia"/>
        </w:rPr>
        <w:t>10</w:t>
      </w:r>
      <w:r w:rsidRPr="00CB2EF3">
        <w:rPr>
          <w:rFonts w:hint="eastAsia"/>
        </w:rPr>
        <w:t>篇，尽量引用近</w:t>
      </w:r>
      <w:r w:rsidRPr="00CB2EF3">
        <w:rPr>
          <w:rFonts w:hint="eastAsia"/>
        </w:rPr>
        <w:t>5</w:t>
      </w:r>
      <w:r w:rsidRPr="00CB2EF3">
        <w:rPr>
          <w:rFonts w:hint="eastAsia"/>
        </w:rPr>
        <w:t>年的文献及外文文献。</w:t>
      </w:r>
      <w:r w:rsidR="004F3BCB">
        <w:rPr>
          <w:rFonts w:hint="eastAsia"/>
        </w:rPr>
        <w:t>中国人姓名拼音为三字及</w:t>
      </w:r>
      <w:r w:rsidRPr="00CB2EF3">
        <w:rPr>
          <w:rFonts w:hint="eastAsia"/>
        </w:rPr>
        <w:t>以</w:t>
      </w:r>
      <w:r w:rsidR="004F3BCB">
        <w:rPr>
          <w:rFonts w:hint="eastAsia"/>
        </w:rPr>
        <w:t>上的</w:t>
      </w:r>
      <w:r w:rsidRPr="00CB2EF3">
        <w:rPr>
          <w:rFonts w:hint="eastAsia"/>
        </w:rPr>
        <w:t>不能省略为两字，如</w:t>
      </w:r>
      <w:r w:rsidRPr="00CB2EF3">
        <w:rPr>
          <w:rFonts w:hint="eastAsia"/>
        </w:rPr>
        <w:t>WANG X F</w:t>
      </w:r>
      <w:r w:rsidRPr="00CB2EF3">
        <w:rPr>
          <w:rFonts w:hint="eastAsia"/>
        </w:rPr>
        <w:t>不能省略为</w:t>
      </w:r>
      <w:r w:rsidRPr="00CB2EF3">
        <w:rPr>
          <w:rFonts w:hint="eastAsia"/>
        </w:rPr>
        <w:t>WANG X</w:t>
      </w:r>
      <w:r w:rsidRPr="00CB2EF3">
        <w:rPr>
          <w:rFonts w:hint="eastAsia"/>
        </w:rPr>
        <w:t>。每条文献末尾加“</w:t>
      </w:r>
      <w:r w:rsidRPr="00CB2EF3">
        <w:rPr>
          <w:rFonts w:hint="eastAsia"/>
        </w:rPr>
        <w:t>.</w:t>
      </w:r>
      <w:r w:rsidRPr="00CB2EF3">
        <w:rPr>
          <w:rFonts w:hint="eastAsia"/>
        </w:rPr>
        <w:t>”</w:t>
      </w:r>
    </w:p>
    <w:p w14:paraId="10547B56" w14:textId="1C0D34BE" w:rsidR="00DD2426" w:rsidRPr="00CB2EF3" w:rsidRDefault="00DD2426" w:rsidP="00DD2426">
      <w:pPr>
        <w:ind w:firstLine="397"/>
      </w:pPr>
      <w:r w:rsidRPr="00CB2EF3">
        <w:rPr>
          <w:rFonts w:hint="eastAsia"/>
        </w:rPr>
        <w:t>（</w:t>
      </w:r>
      <w:r w:rsidRPr="00CB2EF3">
        <w:rPr>
          <w:rFonts w:hint="eastAsia"/>
          <w:color w:val="FF0000"/>
        </w:rPr>
        <w:t>文件扩展名为</w:t>
      </w:r>
      <w:r w:rsidRPr="00CB2EF3">
        <w:rPr>
          <w:rFonts w:hint="eastAsia"/>
          <w:color w:val="FF0000"/>
        </w:rPr>
        <w:t>.docx</w:t>
      </w:r>
      <w:r w:rsidRPr="00CB2EF3">
        <w:rPr>
          <w:rFonts w:hint="eastAsia"/>
          <w:color w:val="FF0000"/>
        </w:rPr>
        <w:t>或</w:t>
      </w:r>
      <w:r w:rsidRPr="00CB2EF3">
        <w:rPr>
          <w:rFonts w:hint="eastAsia"/>
          <w:color w:val="FF0000"/>
        </w:rPr>
        <w:t>.</w:t>
      </w:r>
      <w:r w:rsidRPr="00CB2EF3">
        <w:rPr>
          <w:color w:val="FF0000"/>
        </w:rPr>
        <w:t>doc</w:t>
      </w:r>
      <w:r w:rsidRPr="00CB2EF3">
        <w:rPr>
          <w:rFonts w:hint="eastAsia"/>
          <w:color w:val="FF0000"/>
        </w:rPr>
        <w:t>。若有原始数据、试验数据、图片等</w:t>
      </w:r>
      <w:proofErr w:type="gramStart"/>
      <w:r w:rsidRPr="00CB2EF3">
        <w:rPr>
          <w:rFonts w:hint="eastAsia"/>
          <w:color w:val="FF0000"/>
        </w:rPr>
        <w:t>富媒体</w:t>
      </w:r>
      <w:proofErr w:type="gramEnd"/>
      <w:r w:rsidRPr="00CB2EF3">
        <w:rPr>
          <w:rFonts w:hint="eastAsia"/>
          <w:color w:val="FF0000"/>
        </w:rPr>
        <w:t>文件，可压缩为一个文件后以论文附件的形式上传。</w:t>
      </w:r>
      <w:r w:rsidRPr="00CB2EF3">
        <w:rPr>
          <w:rFonts w:hint="eastAsia"/>
        </w:rPr>
        <w:t>）</w:t>
      </w:r>
    </w:p>
    <w:p w14:paraId="576D6D76" w14:textId="77777777" w:rsidR="00F3257C" w:rsidRDefault="00F3257C" w:rsidP="00DD2426">
      <w:pPr>
        <w:rPr>
          <w:rFonts w:ascii="黑体" w:eastAsia="黑体" w:hAnsi="黑体" w:hint="eastAsia"/>
        </w:rPr>
      </w:pPr>
    </w:p>
    <w:p w14:paraId="140C4007" w14:textId="50152D08" w:rsidR="00DD2426" w:rsidRDefault="00DD2426" w:rsidP="00DD2426">
      <w:pPr>
        <w:rPr>
          <w:rFonts w:eastAsia="黑体"/>
        </w:rPr>
      </w:pPr>
      <w:r w:rsidRPr="00CB2EF3">
        <w:rPr>
          <w:rFonts w:ascii="黑体" w:eastAsia="黑体" w:hAnsi="黑体" w:hint="eastAsia"/>
        </w:rPr>
        <w:t xml:space="preserve">参考文献 </w:t>
      </w:r>
      <w:r w:rsidRPr="004F3BCB">
        <w:rPr>
          <w:rFonts w:eastAsia="黑体"/>
          <w:color w:val="000000"/>
          <w:shd w:val="clear" w:color="auto" w:fill="FFFFFF"/>
        </w:rPr>
        <w:t>(</w:t>
      </w:r>
      <w:r w:rsidRPr="00CB2EF3">
        <w:rPr>
          <w:rFonts w:eastAsia="黑体"/>
          <w:color w:val="FF0000"/>
        </w:rPr>
        <w:t>五号</w:t>
      </w:r>
      <w:r w:rsidRPr="00CB2EF3">
        <w:rPr>
          <w:rFonts w:eastAsia="黑体" w:hint="eastAsia"/>
          <w:color w:val="FF0000"/>
        </w:rPr>
        <w:t>，</w:t>
      </w:r>
      <w:r w:rsidRPr="00CB2EF3">
        <w:rPr>
          <w:rFonts w:eastAsia="黑体"/>
          <w:color w:val="FF0000"/>
        </w:rPr>
        <w:t>黑体</w:t>
      </w:r>
      <w:r w:rsidRPr="004F3BCB">
        <w:rPr>
          <w:rFonts w:eastAsia="黑体"/>
          <w:color w:val="000000"/>
          <w:shd w:val="clear" w:color="auto" w:fill="FFFFFF"/>
        </w:rPr>
        <w:t>)</w:t>
      </w:r>
      <w:r w:rsidRPr="00CB2EF3">
        <w:rPr>
          <w:rFonts w:eastAsia="黑体" w:hint="eastAsia"/>
        </w:rPr>
        <w:t>：</w:t>
      </w:r>
    </w:p>
    <w:p w14:paraId="0250B2A8" w14:textId="485E696F" w:rsidR="00DD2426" w:rsidRDefault="00DD2426" w:rsidP="00DD2426">
      <w:pPr>
        <w:topLinePunct/>
        <w:adjustRightInd w:val="0"/>
        <w:snapToGrid w:val="0"/>
        <w:spacing w:line="300" w:lineRule="atLeast"/>
        <w:rPr>
          <w:rFonts w:eastAsia="黑体"/>
          <w:color w:val="FF0000"/>
        </w:rPr>
      </w:pPr>
      <w:r w:rsidRPr="00CB2EF3">
        <w:rPr>
          <w:rFonts w:eastAsia="黑体" w:hint="eastAsia"/>
          <w:color w:val="FF0000"/>
        </w:rPr>
        <w:t>（</w:t>
      </w:r>
      <w:r w:rsidRPr="00CB2EF3">
        <w:rPr>
          <w:rFonts w:eastAsia="黑体"/>
          <w:color w:val="FF0000"/>
        </w:rPr>
        <w:t>参考文献著录格式应符合</w:t>
      </w:r>
      <w:r w:rsidRPr="00CB2EF3">
        <w:rPr>
          <w:rFonts w:eastAsia="黑体"/>
          <w:color w:val="FF0000"/>
        </w:rPr>
        <w:t>GB7714—2015</w:t>
      </w:r>
      <w:r w:rsidRPr="00CB2EF3">
        <w:rPr>
          <w:rFonts w:eastAsia="黑体"/>
          <w:color w:val="FF0000"/>
        </w:rPr>
        <w:t>《信息与文献</w:t>
      </w:r>
      <w:r w:rsidRPr="004F3BCB">
        <w:rPr>
          <w:rFonts w:eastAsia="黑体"/>
          <w:color w:val="000000"/>
          <w:shd w:val="clear" w:color="auto" w:fill="FFFFFF"/>
        </w:rPr>
        <w:t xml:space="preserve"> </w:t>
      </w:r>
      <w:r w:rsidRPr="00CB2EF3">
        <w:rPr>
          <w:rFonts w:eastAsia="黑体"/>
          <w:color w:val="FF0000"/>
        </w:rPr>
        <w:t>参考文献著录规则》的要求；采用</w:t>
      </w:r>
      <w:r w:rsidR="00F3257C">
        <w:rPr>
          <w:rFonts w:eastAsia="黑体" w:hint="eastAsia"/>
          <w:color w:val="FF0000"/>
        </w:rPr>
        <w:t>半</w:t>
      </w:r>
      <w:r w:rsidRPr="00CB2EF3">
        <w:rPr>
          <w:rFonts w:eastAsia="黑体" w:hint="eastAsia"/>
          <w:color w:val="FF0000"/>
        </w:rPr>
        <w:t>角</w:t>
      </w:r>
      <w:r w:rsidRPr="00CB2EF3">
        <w:rPr>
          <w:rFonts w:eastAsia="黑体"/>
          <w:color w:val="FF0000"/>
        </w:rPr>
        <w:t>标点符号，标点符号后面不加空格；所有文献都要有页码范围。常见参考文献格式示例如下</w:t>
      </w:r>
      <w:r w:rsidRPr="00CB2EF3">
        <w:rPr>
          <w:rFonts w:eastAsia="黑体" w:hint="eastAsia"/>
          <w:color w:val="FF0000"/>
        </w:rPr>
        <w:t>）</w:t>
      </w:r>
    </w:p>
    <w:p w14:paraId="151D1D66" w14:textId="77777777" w:rsidR="00F3257C" w:rsidRPr="00C52BB1" w:rsidRDefault="00F3257C" w:rsidP="00F3257C">
      <w:pPr>
        <w:topLinePunct/>
        <w:adjustRightInd w:val="0"/>
        <w:snapToGrid w:val="0"/>
        <w:spacing w:line="300" w:lineRule="atLeast"/>
        <w:rPr>
          <w:rFonts w:eastAsia="黑体"/>
          <w:spacing w:val="-4"/>
          <w:szCs w:val="21"/>
        </w:rPr>
      </w:pPr>
      <w:r w:rsidRPr="00C52BB1">
        <w:rPr>
          <w:sz w:val="18"/>
          <w:szCs w:val="18"/>
        </w:rPr>
        <w:t xml:space="preserve">[1] </w:t>
      </w:r>
      <w:r w:rsidRPr="00C52BB1">
        <w:rPr>
          <w:sz w:val="18"/>
          <w:szCs w:val="18"/>
        </w:rPr>
        <w:t>杨洪升</w:t>
      </w:r>
      <w:r w:rsidRPr="00C52BB1">
        <w:rPr>
          <w:sz w:val="18"/>
          <w:szCs w:val="18"/>
        </w:rPr>
        <w:t>.</w:t>
      </w:r>
      <w:r w:rsidRPr="00C52BB1">
        <w:rPr>
          <w:sz w:val="18"/>
          <w:szCs w:val="18"/>
        </w:rPr>
        <w:t>四库馆私家抄</w:t>
      </w:r>
      <w:proofErr w:type="gramStart"/>
      <w:r w:rsidRPr="00C52BB1">
        <w:rPr>
          <w:sz w:val="18"/>
          <w:szCs w:val="18"/>
        </w:rPr>
        <w:t>校书考略</w:t>
      </w:r>
      <w:proofErr w:type="gramEnd"/>
      <w:r w:rsidRPr="00C52BB1">
        <w:rPr>
          <w:sz w:val="18"/>
          <w:szCs w:val="18"/>
        </w:rPr>
        <w:t>[J].</w:t>
      </w:r>
      <w:r w:rsidRPr="00C52BB1">
        <w:rPr>
          <w:sz w:val="18"/>
          <w:szCs w:val="18"/>
        </w:rPr>
        <w:t>文献</w:t>
      </w:r>
      <w:r w:rsidRPr="00C52BB1">
        <w:rPr>
          <w:sz w:val="18"/>
          <w:szCs w:val="18"/>
        </w:rPr>
        <w:t xml:space="preserve">,2013(1):56-75. </w:t>
      </w:r>
      <w:r w:rsidRPr="004F3BCB">
        <w:rPr>
          <w:color w:val="000000"/>
          <w:sz w:val="18"/>
          <w:szCs w:val="18"/>
          <w:shd w:val="clear" w:color="auto" w:fill="FFFFFF"/>
        </w:rPr>
        <w:t>(</w:t>
      </w:r>
      <w:r w:rsidRPr="00C52BB1">
        <w:rPr>
          <w:color w:val="FF0000"/>
          <w:sz w:val="18"/>
          <w:szCs w:val="18"/>
        </w:rPr>
        <w:t>期刊论文</w:t>
      </w:r>
      <w:r w:rsidRPr="004F3BCB">
        <w:rPr>
          <w:color w:val="000000"/>
          <w:sz w:val="18"/>
          <w:szCs w:val="18"/>
          <w:shd w:val="clear" w:color="auto" w:fill="FFFFFF"/>
        </w:rPr>
        <w:t>)</w:t>
      </w:r>
    </w:p>
    <w:p w14:paraId="18FD8D2D" w14:textId="77777777" w:rsidR="00F3257C" w:rsidRPr="00C52BB1" w:rsidRDefault="00F3257C" w:rsidP="00F3257C">
      <w:pPr>
        <w:topLinePunct/>
        <w:adjustRightInd w:val="0"/>
        <w:snapToGrid w:val="0"/>
        <w:spacing w:line="300" w:lineRule="atLeast"/>
        <w:rPr>
          <w:sz w:val="18"/>
          <w:szCs w:val="18"/>
        </w:rPr>
      </w:pPr>
      <w:r w:rsidRPr="00C52BB1">
        <w:rPr>
          <w:sz w:val="18"/>
          <w:szCs w:val="18"/>
        </w:rPr>
        <w:t xml:space="preserve">[2] </w:t>
      </w:r>
      <w:r w:rsidRPr="00C52BB1">
        <w:rPr>
          <w:sz w:val="18"/>
          <w:szCs w:val="18"/>
        </w:rPr>
        <w:t>张</w:t>
      </w:r>
      <w:proofErr w:type="gramStart"/>
      <w:r w:rsidRPr="00C52BB1">
        <w:rPr>
          <w:sz w:val="18"/>
          <w:szCs w:val="18"/>
        </w:rPr>
        <w:t>建卓</w:t>
      </w:r>
      <w:r w:rsidRPr="00C52BB1">
        <w:rPr>
          <w:sz w:val="18"/>
          <w:szCs w:val="18"/>
        </w:rPr>
        <w:t>,</w:t>
      </w:r>
      <w:proofErr w:type="gramEnd"/>
      <w:r w:rsidRPr="00C52BB1">
        <w:rPr>
          <w:sz w:val="18"/>
          <w:szCs w:val="18"/>
        </w:rPr>
        <w:t>董申</w:t>
      </w:r>
      <w:r w:rsidRPr="00C52BB1">
        <w:rPr>
          <w:sz w:val="18"/>
          <w:szCs w:val="18"/>
        </w:rPr>
        <w:t>,</w:t>
      </w:r>
      <w:r w:rsidRPr="00C52BB1">
        <w:rPr>
          <w:sz w:val="18"/>
          <w:szCs w:val="18"/>
        </w:rPr>
        <w:t>李旦</w:t>
      </w:r>
      <w:r w:rsidRPr="00C52BB1">
        <w:rPr>
          <w:sz w:val="18"/>
          <w:szCs w:val="18"/>
        </w:rPr>
        <w:t>.</w:t>
      </w:r>
      <w:r w:rsidRPr="00C52BB1">
        <w:rPr>
          <w:sz w:val="18"/>
          <w:szCs w:val="18"/>
        </w:rPr>
        <w:t>基于正负刚度并联的新型隔振系统研究</w:t>
      </w:r>
      <w:r w:rsidRPr="00C52BB1">
        <w:rPr>
          <w:sz w:val="18"/>
          <w:szCs w:val="18"/>
        </w:rPr>
        <w:t>[J].</w:t>
      </w:r>
      <w:r w:rsidRPr="00C52BB1">
        <w:rPr>
          <w:sz w:val="18"/>
          <w:szCs w:val="18"/>
        </w:rPr>
        <w:t>纳米技术与精密工程</w:t>
      </w:r>
      <w:r w:rsidRPr="00C52BB1">
        <w:rPr>
          <w:sz w:val="18"/>
          <w:szCs w:val="18"/>
        </w:rPr>
        <w:t xml:space="preserve">,2004,2(4):314-318. </w:t>
      </w:r>
      <w:r w:rsidRPr="004F3BCB">
        <w:rPr>
          <w:color w:val="000000"/>
          <w:sz w:val="18"/>
          <w:szCs w:val="18"/>
          <w:shd w:val="clear" w:color="auto" w:fill="FFFFFF"/>
        </w:rPr>
        <w:t>(</w:t>
      </w:r>
      <w:r w:rsidRPr="00C52BB1">
        <w:rPr>
          <w:color w:val="FF0000"/>
          <w:sz w:val="18"/>
          <w:szCs w:val="18"/>
        </w:rPr>
        <w:t>期刊论文</w:t>
      </w:r>
      <w:r w:rsidRPr="004F3BCB">
        <w:rPr>
          <w:color w:val="000000"/>
          <w:sz w:val="18"/>
          <w:szCs w:val="18"/>
          <w:shd w:val="clear" w:color="auto" w:fill="FFFFFF"/>
        </w:rPr>
        <w:t>)</w:t>
      </w:r>
    </w:p>
    <w:p w14:paraId="521DB6E3" w14:textId="77777777" w:rsidR="00F3257C" w:rsidRDefault="00F3257C" w:rsidP="00F3257C">
      <w:pPr>
        <w:topLinePunct/>
        <w:adjustRightInd w:val="0"/>
        <w:snapToGrid w:val="0"/>
        <w:spacing w:line="300" w:lineRule="atLeast"/>
        <w:rPr>
          <w:color w:val="FF0000"/>
          <w:sz w:val="18"/>
          <w:szCs w:val="18"/>
        </w:rPr>
      </w:pPr>
      <w:r w:rsidRPr="00C52BB1">
        <w:rPr>
          <w:sz w:val="18"/>
          <w:szCs w:val="18"/>
        </w:rPr>
        <w:t xml:space="preserve">[3] </w:t>
      </w:r>
      <w:r w:rsidRPr="00C52BB1">
        <w:rPr>
          <w:sz w:val="18"/>
          <w:szCs w:val="18"/>
        </w:rPr>
        <w:t>高雪</w:t>
      </w:r>
      <w:r w:rsidRPr="00C52BB1">
        <w:rPr>
          <w:sz w:val="18"/>
          <w:szCs w:val="18"/>
        </w:rPr>
        <w:t>,</w:t>
      </w:r>
      <w:r w:rsidRPr="00C52BB1">
        <w:rPr>
          <w:sz w:val="18"/>
          <w:szCs w:val="18"/>
        </w:rPr>
        <w:t>陈前</w:t>
      </w:r>
      <w:r w:rsidRPr="00C52BB1">
        <w:rPr>
          <w:sz w:val="18"/>
          <w:szCs w:val="18"/>
        </w:rPr>
        <w:t>,</w:t>
      </w:r>
      <w:r w:rsidRPr="00C52BB1">
        <w:rPr>
          <w:sz w:val="18"/>
          <w:szCs w:val="18"/>
        </w:rPr>
        <w:t>滕汉东</w:t>
      </w:r>
      <w:r w:rsidRPr="00C52BB1">
        <w:rPr>
          <w:sz w:val="18"/>
          <w:szCs w:val="18"/>
        </w:rPr>
        <w:t>,</w:t>
      </w:r>
      <w:r w:rsidRPr="00C52BB1">
        <w:rPr>
          <w:sz w:val="18"/>
          <w:szCs w:val="18"/>
        </w:rPr>
        <w:t>等</w:t>
      </w:r>
      <w:r w:rsidRPr="00C52BB1">
        <w:rPr>
          <w:sz w:val="18"/>
          <w:szCs w:val="18"/>
        </w:rPr>
        <w:t>.</w:t>
      </w:r>
      <w:r w:rsidRPr="00C52BB1">
        <w:rPr>
          <w:sz w:val="18"/>
          <w:szCs w:val="18"/>
        </w:rPr>
        <w:t>液固混合介质隔振系统的主共振分析</w:t>
      </w:r>
      <w:r w:rsidRPr="00C52BB1">
        <w:rPr>
          <w:sz w:val="18"/>
          <w:szCs w:val="18"/>
        </w:rPr>
        <w:t>[J].</w:t>
      </w:r>
      <w:r w:rsidRPr="00C52BB1">
        <w:rPr>
          <w:sz w:val="18"/>
          <w:szCs w:val="18"/>
        </w:rPr>
        <w:t>清华大学学报</w:t>
      </w:r>
      <w:r w:rsidRPr="004F3BCB">
        <w:rPr>
          <w:color w:val="000000"/>
          <w:sz w:val="18"/>
          <w:szCs w:val="18"/>
          <w:shd w:val="clear" w:color="auto" w:fill="FFFFFF"/>
        </w:rPr>
        <w:t>(</w:t>
      </w:r>
      <w:r w:rsidRPr="00C52BB1">
        <w:rPr>
          <w:sz w:val="18"/>
          <w:szCs w:val="18"/>
        </w:rPr>
        <w:t>自然科学版</w:t>
      </w:r>
      <w:r w:rsidRPr="004F3BCB">
        <w:rPr>
          <w:color w:val="000000"/>
          <w:sz w:val="18"/>
          <w:szCs w:val="18"/>
          <w:shd w:val="clear" w:color="auto" w:fill="FFFFFF"/>
        </w:rPr>
        <w:t>)</w:t>
      </w:r>
      <w:r w:rsidRPr="00C52BB1">
        <w:rPr>
          <w:sz w:val="18"/>
          <w:szCs w:val="18"/>
        </w:rPr>
        <w:t xml:space="preserve">,2012,48(15):90-95. </w:t>
      </w:r>
      <w:r w:rsidRPr="004F3BCB">
        <w:rPr>
          <w:color w:val="000000"/>
          <w:sz w:val="18"/>
          <w:szCs w:val="18"/>
          <w:shd w:val="clear" w:color="auto" w:fill="FFFFFF"/>
        </w:rPr>
        <w:t>(</w:t>
      </w:r>
      <w:r w:rsidRPr="00C52BB1">
        <w:rPr>
          <w:color w:val="FF0000"/>
          <w:sz w:val="18"/>
          <w:szCs w:val="18"/>
        </w:rPr>
        <w:t>期刊论文</w:t>
      </w:r>
      <w:r w:rsidRPr="004F3BCB">
        <w:rPr>
          <w:color w:val="000000"/>
          <w:sz w:val="18"/>
          <w:szCs w:val="18"/>
          <w:shd w:val="clear" w:color="auto" w:fill="FFFFFF"/>
        </w:rPr>
        <w:t>)</w:t>
      </w:r>
    </w:p>
    <w:p w14:paraId="58FDFD80" w14:textId="77777777" w:rsidR="00F3257C" w:rsidRPr="00F25E81" w:rsidRDefault="00F3257C" w:rsidP="00F3257C">
      <w:pPr>
        <w:topLinePunct/>
        <w:adjustRightInd w:val="0"/>
        <w:snapToGrid w:val="0"/>
        <w:spacing w:line="300" w:lineRule="atLeast"/>
        <w:rPr>
          <w:sz w:val="18"/>
          <w:szCs w:val="18"/>
        </w:rPr>
      </w:pPr>
      <w:r w:rsidRPr="00C52BB1">
        <w:rPr>
          <w:sz w:val="18"/>
          <w:szCs w:val="18"/>
        </w:rPr>
        <w:lastRenderedPageBreak/>
        <w:t xml:space="preserve">[4] </w:t>
      </w:r>
      <w:r w:rsidRPr="00C52BB1">
        <w:rPr>
          <w:sz w:val="18"/>
          <w:szCs w:val="18"/>
        </w:rPr>
        <w:t>严济宽</w:t>
      </w:r>
      <w:r w:rsidRPr="00C52BB1">
        <w:rPr>
          <w:sz w:val="18"/>
          <w:szCs w:val="18"/>
        </w:rPr>
        <w:t>.</w:t>
      </w:r>
      <w:r w:rsidRPr="00C52BB1">
        <w:rPr>
          <w:sz w:val="18"/>
          <w:szCs w:val="18"/>
        </w:rPr>
        <w:t>机械振动隔离技术</w:t>
      </w:r>
      <w:r w:rsidRPr="00C52BB1">
        <w:rPr>
          <w:sz w:val="18"/>
          <w:szCs w:val="18"/>
        </w:rPr>
        <w:t>[M].</w:t>
      </w:r>
      <w:r w:rsidRPr="00C52BB1">
        <w:rPr>
          <w:sz w:val="18"/>
          <w:szCs w:val="18"/>
        </w:rPr>
        <w:t>上海</w:t>
      </w:r>
      <w:r w:rsidRPr="00C52BB1">
        <w:rPr>
          <w:sz w:val="18"/>
          <w:szCs w:val="18"/>
        </w:rPr>
        <w:t>:</w:t>
      </w:r>
      <w:r w:rsidRPr="00C52BB1">
        <w:rPr>
          <w:sz w:val="18"/>
          <w:szCs w:val="18"/>
        </w:rPr>
        <w:t>上海科学技术文献出版社</w:t>
      </w:r>
      <w:r w:rsidRPr="00C52BB1">
        <w:rPr>
          <w:sz w:val="18"/>
          <w:szCs w:val="18"/>
        </w:rPr>
        <w:t>,1986:90-95.</w:t>
      </w:r>
      <w:r w:rsidRPr="00C52BB1">
        <w:rPr>
          <w:color w:val="FF0000"/>
          <w:sz w:val="18"/>
          <w:szCs w:val="18"/>
        </w:rPr>
        <w:t xml:space="preserve"> </w:t>
      </w:r>
      <w:r w:rsidRPr="004F3BCB">
        <w:rPr>
          <w:color w:val="000000"/>
          <w:sz w:val="18"/>
          <w:szCs w:val="18"/>
          <w:shd w:val="clear" w:color="auto" w:fill="FFFFFF"/>
        </w:rPr>
        <w:t>(</w:t>
      </w:r>
      <w:r w:rsidRPr="00C52BB1">
        <w:rPr>
          <w:color w:val="FF0000"/>
          <w:sz w:val="18"/>
          <w:szCs w:val="18"/>
        </w:rPr>
        <w:t>图书专著</w:t>
      </w:r>
      <w:r w:rsidRPr="004F3BCB">
        <w:rPr>
          <w:color w:val="000000"/>
          <w:sz w:val="18"/>
          <w:szCs w:val="18"/>
          <w:shd w:val="clear" w:color="auto" w:fill="FFFFFF"/>
        </w:rPr>
        <w:t>)</w:t>
      </w:r>
    </w:p>
    <w:p w14:paraId="22F30BF1" w14:textId="77777777" w:rsidR="00F3257C" w:rsidRPr="00C52BB1" w:rsidRDefault="00F3257C" w:rsidP="00F3257C">
      <w:pPr>
        <w:topLinePunct/>
        <w:adjustRightInd w:val="0"/>
        <w:snapToGrid w:val="0"/>
        <w:spacing w:line="300" w:lineRule="atLeast"/>
        <w:rPr>
          <w:sz w:val="18"/>
          <w:szCs w:val="18"/>
        </w:rPr>
      </w:pPr>
      <w:r w:rsidRPr="00C52BB1">
        <w:rPr>
          <w:sz w:val="18"/>
          <w:szCs w:val="18"/>
        </w:rPr>
        <w:t>[</w:t>
      </w:r>
      <w:r>
        <w:rPr>
          <w:sz w:val="18"/>
          <w:szCs w:val="18"/>
        </w:rPr>
        <w:t>5</w:t>
      </w:r>
      <w:r w:rsidRPr="00C52BB1">
        <w:rPr>
          <w:sz w:val="18"/>
          <w:szCs w:val="18"/>
        </w:rPr>
        <w:t xml:space="preserve">] </w:t>
      </w:r>
      <w:r>
        <w:rPr>
          <w:sz w:val="18"/>
          <w:szCs w:val="18"/>
        </w:rPr>
        <w:t xml:space="preserve">XU W, WONG </w:t>
      </w:r>
      <w:r w:rsidRPr="00CA67E3">
        <w:rPr>
          <w:sz w:val="18"/>
          <w:szCs w:val="18"/>
        </w:rPr>
        <w:t>M</w:t>
      </w:r>
      <w:r>
        <w:rPr>
          <w:sz w:val="18"/>
          <w:szCs w:val="18"/>
        </w:rPr>
        <w:t xml:space="preserve"> </w:t>
      </w:r>
      <w:r w:rsidRPr="00CA67E3">
        <w:rPr>
          <w:sz w:val="18"/>
          <w:szCs w:val="18"/>
        </w:rPr>
        <w:t xml:space="preserve">C, </w:t>
      </w:r>
      <w:r>
        <w:rPr>
          <w:sz w:val="18"/>
          <w:szCs w:val="18"/>
        </w:rPr>
        <w:t xml:space="preserve">GUO </w:t>
      </w:r>
      <w:r w:rsidRPr="00CA67E3">
        <w:rPr>
          <w:sz w:val="18"/>
          <w:szCs w:val="18"/>
        </w:rPr>
        <w:t>Q</w:t>
      </w:r>
      <w:r>
        <w:rPr>
          <w:sz w:val="18"/>
          <w:szCs w:val="18"/>
        </w:rPr>
        <w:t xml:space="preserve"> Y</w:t>
      </w:r>
      <w:r w:rsidRPr="00CA67E3">
        <w:rPr>
          <w:sz w:val="18"/>
          <w:szCs w:val="18"/>
        </w:rPr>
        <w:t xml:space="preserve">, </w:t>
      </w:r>
      <w:r>
        <w:rPr>
          <w:sz w:val="18"/>
          <w:szCs w:val="18"/>
        </w:rPr>
        <w:t>et al</w:t>
      </w:r>
      <w:r w:rsidRPr="00C52BB1">
        <w:rPr>
          <w:sz w:val="18"/>
          <w:szCs w:val="18"/>
        </w:rPr>
        <w:t>.</w:t>
      </w:r>
      <w:r>
        <w:rPr>
          <w:sz w:val="18"/>
          <w:szCs w:val="18"/>
        </w:rPr>
        <w:t xml:space="preserve"> </w:t>
      </w:r>
      <w:r w:rsidRPr="00CA67E3">
        <w:rPr>
          <w:sz w:val="18"/>
          <w:szCs w:val="18"/>
        </w:rPr>
        <w:t>Healable and shape-memory dual functional</w:t>
      </w:r>
      <w:r>
        <w:rPr>
          <w:rFonts w:hint="eastAsia"/>
          <w:sz w:val="18"/>
          <w:szCs w:val="18"/>
        </w:rPr>
        <w:t xml:space="preserve"> </w:t>
      </w:r>
      <w:r w:rsidRPr="00CA67E3">
        <w:rPr>
          <w:sz w:val="18"/>
          <w:szCs w:val="18"/>
        </w:rPr>
        <w:t>polymers for reliable and multipurpose mechanical</w:t>
      </w:r>
      <w:r>
        <w:rPr>
          <w:rFonts w:hint="eastAsia"/>
          <w:sz w:val="18"/>
          <w:szCs w:val="18"/>
        </w:rPr>
        <w:t xml:space="preserve"> </w:t>
      </w:r>
      <w:r w:rsidRPr="00CA67E3">
        <w:rPr>
          <w:sz w:val="18"/>
          <w:szCs w:val="18"/>
        </w:rPr>
        <w:t>energy harvesting devices</w:t>
      </w:r>
      <w:r>
        <w:rPr>
          <w:sz w:val="18"/>
          <w:szCs w:val="18"/>
        </w:rPr>
        <w:t xml:space="preserve"> </w:t>
      </w:r>
      <w:r w:rsidRPr="00C52BB1">
        <w:rPr>
          <w:sz w:val="18"/>
          <w:szCs w:val="18"/>
        </w:rPr>
        <w:t>[</w:t>
      </w:r>
      <w:r>
        <w:rPr>
          <w:sz w:val="18"/>
          <w:szCs w:val="18"/>
        </w:rPr>
        <w:t>J</w:t>
      </w:r>
      <w:r w:rsidRPr="00C52BB1">
        <w:rPr>
          <w:sz w:val="18"/>
          <w:szCs w:val="18"/>
        </w:rPr>
        <w:t>].</w:t>
      </w:r>
      <w:r w:rsidRPr="00CA67E3">
        <w:t xml:space="preserve"> </w:t>
      </w:r>
      <w:r w:rsidRPr="00CA67E3">
        <w:rPr>
          <w:sz w:val="18"/>
          <w:szCs w:val="18"/>
        </w:rPr>
        <w:t>Journal of</w:t>
      </w:r>
      <w:r>
        <w:rPr>
          <w:rFonts w:hint="eastAsia"/>
          <w:sz w:val="18"/>
          <w:szCs w:val="18"/>
        </w:rPr>
        <w:t xml:space="preserve"> </w:t>
      </w:r>
      <w:r w:rsidRPr="00CA67E3">
        <w:rPr>
          <w:sz w:val="18"/>
          <w:szCs w:val="18"/>
        </w:rPr>
        <w:t>Materials Chemistry A</w:t>
      </w:r>
      <w:r w:rsidRPr="00C52BB1">
        <w:rPr>
          <w:sz w:val="18"/>
          <w:szCs w:val="18"/>
        </w:rPr>
        <w:t>,</w:t>
      </w:r>
      <w:r>
        <w:rPr>
          <w:sz w:val="18"/>
          <w:szCs w:val="18"/>
        </w:rPr>
        <w:t xml:space="preserve"> 2019, 7(6)</w:t>
      </w:r>
      <w:r w:rsidRPr="00C52BB1">
        <w:rPr>
          <w:sz w:val="18"/>
          <w:szCs w:val="18"/>
        </w:rPr>
        <w:t>:</w:t>
      </w:r>
      <w:r>
        <w:rPr>
          <w:sz w:val="18"/>
          <w:szCs w:val="18"/>
        </w:rPr>
        <w:t xml:space="preserve"> </w:t>
      </w:r>
      <w:r w:rsidRPr="004F3BCB">
        <w:rPr>
          <w:color w:val="000000"/>
          <w:sz w:val="18"/>
          <w:szCs w:val="18"/>
          <w:shd w:val="clear" w:color="auto" w:fill="FFFFFF"/>
        </w:rPr>
        <w:t>16267-1627</w:t>
      </w:r>
      <w:r>
        <w:rPr>
          <w:sz w:val="18"/>
          <w:szCs w:val="18"/>
        </w:rPr>
        <w:t>6</w:t>
      </w:r>
      <w:r w:rsidRPr="00C52BB1">
        <w:rPr>
          <w:sz w:val="18"/>
          <w:szCs w:val="18"/>
        </w:rPr>
        <w:t>.</w:t>
      </w:r>
      <w:r w:rsidRPr="00C52BB1">
        <w:rPr>
          <w:color w:val="FF0000"/>
          <w:sz w:val="18"/>
          <w:szCs w:val="18"/>
        </w:rPr>
        <w:t xml:space="preserve"> </w:t>
      </w:r>
      <w:bookmarkStart w:id="6" w:name="_Hlk193180267"/>
      <w:r w:rsidRPr="004F3BCB">
        <w:rPr>
          <w:color w:val="000000"/>
          <w:sz w:val="18"/>
          <w:szCs w:val="18"/>
          <w:shd w:val="clear" w:color="auto" w:fill="FFFFFF"/>
        </w:rPr>
        <w:t>(</w:t>
      </w:r>
      <w:r>
        <w:rPr>
          <w:rFonts w:hint="eastAsia"/>
          <w:color w:val="FF0000"/>
          <w:sz w:val="18"/>
          <w:szCs w:val="18"/>
        </w:rPr>
        <w:t>英文期刊论文</w:t>
      </w:r>
      <w:r w:rsidRPr="004F3BCB">
        <w:rPr>
          <w:color w:val="000000"/>
          <w:sz w:val="18"/>
          <w:szCs w:val="18"/>
          <w:shd w:val="clear" w:color="auto" w:fill="FFFFFF"/>
        </w:rPr>
        <w:t>)</w:t>
      </w:r>
      <w:bookmarkEnd w:id="6"/>
    </w:p>
    <w:p w14:paraId="611DDA5D" w14:textId="77777777" w:rsidR="00F3257C" w:rsidRPr="00C52BB1" w:rsidRDefault="00F3257C" w:rsidP="00F3257C">
      <w:pPr>
        <w:topLinePunct/>
        <w:adjustRightInd w:val="0"/>
        <w:snapToGrid w:val="0"/>
        <w:spacing w:line="300" w:lineRule="atLeast"/>
        <w:ind w:left="306" w:hangingChars="170" w:hanging="306"/>
        <w:rPr>
          <w:color w:val="FF0000"/>
          <w:sz w:val="18"/>
          <w:szCs w:val="18"/>
        </w:rPr>
      </w:pPr>
      <w:r w:rsidRPr="00C52BB1">
        <w:rPr>
          <w:sz w:val="18"/>
          <w:szCs w:val="18"/>
        </w:rPr>
        <w:t>[</w:t>
      </w:r>
      <w:r>
        <w:rPr>
          <w:sz w:val="18"/>
          <w:szCs w:val="18"/>
        </w:rPr>
        <w:t>6</w:t>
      </w:r>
      <w:r w:rsidRPr="00C52BB1">
        <w:rPr>
          <w:sz w:val="18"/>
          <w:szCs w:val="18"/>
        </w:rPr>
        <w:t xml:space="preserve">] </w:t>
      </w:r>
      <w:r w:rsidRPr="00C52BB1">
        <w:rPr>
          <w:sz w:val="18"/>
          <w:szCs w:val="18"/>
        </w:rPr>
        <w:t>张凯军</w:t>
      </w:r>
      <w:r w:rsidRPr="00C52BB1">
        <w:rPr>
          <w:sz w:val="18"/>
          <w:szCs w:val="18"/>
        </w:rPr>
        <w:t>.</w:t>
      </w:r>
      <w:r w:rsidRPr="00C52BB1">
        <w:rPr>
          <w:sz w:val="18"/>
          <w:szCs w:val="18"/>
        </w:rPr>
        <w:t>轨道火车及高速轨道火车紧急安全制动辅助装置</w:t>
      </w:r>
      <w:r w:rsidRPr="00C52BB1">
        <w:rPr>
          <w:sz w:val="18"/>
          <w:szCs w:val="18"/>
        </w:rPr>
        <w:t>:201220158825.2[P].2012-04-05.</w:t>
      </w:r>
      <w:r w:rsidRPr="00C52BB1">
        <w:rPr>
          <w:color w:val="FF0000"/>
          <w:sz w:val="18"/>
          <w:szCs w:val="18"/>
        </w:rPr>
        <w:t xml:space="preserve"> </w:t>
      </w:r>
      <w:r w:rsidRPr="004F3BCB">
        <w:rPr>
          <w:color w:val="000000"/>
          <w:sz w:val="18"/>
          <w:szCs w:val="18"/>
          <w:shd w:val="clear" w:color="auto" w:fill="FFFFFF"/>
        </w:rPr>
        <w:t>(</w:t>
      </w:r>
      <w:r w:rsidRPr="00C52BB1">
        <w:rPr>
          <w:color w:val="FF0000"/>
          <w:sz w:val="18"/>
          <w:szCs w:val="18"/>
        </w:rPr>
        <w:t>专利文献</w:t>
      </w:r>
      <w:r w:rsidRPr="004F3BCB">
        <w:rPr>
          <w:color w:val="000000"/>
          <w:sz w:val="18"/>
          <w:szCs w:val="18"/>
          <w:shd w:val="clear" w:color="auto" w:fill="FFFFFF"/>
        </w:rPr>
        <w:t>)</w:t>
      </w:r>
    </w:p>
    <w:p w14:paraId="514F1C5E" w14:textId="77777777" w:rsidR="00F3257C" w:rsidRPr="00C52BB1" w:rsidRDefault="00F3257C" w:rsidP="00F3257C">
      <w:pPr>
        <w:topLinePunct/>
        <w:adjustRightInd w:val="0"/>
        <w:snapToGrid w:val="0"/>
        <w:spacing w:line="300" w:lineRule="atLeast"/>
        <w:ind w:left="306" w:hangingChars="170" w:hanging="306"/>
        <w:rPr>
          <w:sz w:val="18"/>
          <w:szCs w:val="18"/>
        </w:rPr>
      </w:pPr>
      <w:r w:rsidRPr="00C52BB1">
        <w:rPr>
          <w:sz w:val="18"/>
          <w:szCs w:val="18"/>
        </w:rPr>
        <w:t>[</w:t>
      </w:r>
      <w:r>
        <w:rPr>
          <w:sz w:val="18"/>
          <w:szCs w:val="18"/>
        </w:rPr>
        <w:t>7</w:t>
      </w:r>
      <w:r w:rsidRPr="00C52BB1">
        <w:rPr>
          <w:sz w:val="18"/>
          <w:szCs w:val="18"/>
        </w:rPr>
        <w:t>] KOSEKI A,MOMOSE H,KAWAHITO M, et al.Compiler:US828402[P].2002-05-25.</w:t>
      </w:r>
      <w:r w:rsidRPr="00C52BB1">
        <w:rPr>
          <w:color w:val="FF0000"/>
          <w:sz w:val="18"/>
          <w:szCs w:val="18"/>
        </w:rPr>
        <w:t xml:space="preserve"> </w:t>
      </w:r>
      <w:r w:rsidRPr="004F3BCB">
        <w:rPr>
          <w:color w:val="000000"/>
          <w:sz w:val="18"/>
          <w:szCs w:val="18"/>
          <w:shd w:val="clear" w:color="auto" w:fill="FFFFFF"/>
        </w:rPr>
        <w:t>(</w:t>
      </w:r>
      <w:r w:rsidRPr="00C52BB1">
        <w:rPr>
          <w:color w:val="FF0000"/>
          <w:sz w:val="18"/>
          <w:szCs w:val="18"/>
        </w:rPr>
        <w:t>专利文献</w:t>
      </w:r>
      <w:r w:rsidRPr="004F3BCB">
        <w:rPr>
          <w:color w:val="000000"/>
          <w:sz w:val="18"/>
          <w:szCs w:val="18"/>
          <w:shd w:val="clear" w:color="auto" w:fill="FFFFFF"/>
        </w:rPr>
        <w:t>)</w:t>
      </w:r>
    </w:p>
    <w:p w14:paraId="63002248" w14:textId="77777777" w:rsidR="00F3257C" w:rsidRPr="00C52BB1" w:rsidRDefault="00F3257C" w:rsidP="00F3257C">
      <w:pPr>
        <w:topLinePunct/>
        <w:adjustRightInd w:val="0"/>
        <w:snapToGrid w:val="0"/>
        <w:spacing w:line="300" w:lineRule="atLeast"/>
        <w:ind w:left="306" w:hangingChars="170" w:hanging="306"/>
        <w:rPr>
          <w:color w:val="FF0000"/>
          <w:sz w:val="18"/>
          <w:szCs w:val="18"/>
        </w:rPr>
      </w:pPr>
      <w:r w:rsidRPr="00C52BB1">
        <w:rPr>
          <w:sz w:val="18"/>
          <w:szCs w:val="18"/>
        </w:rPr>
        <w:t>[</w:t>
      </w:r>
      <w:r>
        <w:rPr>
          <w:sz w:val="18"/>
          <w:szCs w:val="18"/>
        </w:rPr>
        <w:t>8</w:t>
      </w:r>
      <w:r w:rsidRPr="00C52BB1">
        <w:rPr>
          <w:sz w:val="18"/>
          <w:szCs w:val="18"/>
        </w:rPr>
        <w:t xml:space="preserve">] </w:t>
      </w:r>
      <w:r w:rsidRPr="00C52BB1">
        <w:rPr>
          <w:sz w:val="18"/>
          <w:szCs w:val="18"/>
        </w:rPr>
        <w:t>中华人民共和国国家质量监督检验检疫总局</w:t>
      </w:r>
      <w:r w:rsidRPr="00C52BB1">
        <w:rPr>
          <w:sz w:val="18"/>
          <w:szCs w:val="18"/>
        </w:rPr>
        <w:t>,</w:t>
      </w:r>
      <w:r w:rsidRPr="00C52BB1">
        <w:rPr>
          <w:sz w:val="18"/>
          <w:szCs w:val="18"/>
        </w:rPr>
        <w:t>中国国家标准化管理委员会</w:t>
      </w:r>
      <w:r w:rsidRPr="00C52BB1">
        <w:rPr>
          <w:sz w:val="18"/>
          <w:szCs w:val="18"/>
        </w:rPr>
        <w:t>.</w:t>
      </w:r>
      <w:r w:rsidRPr="00C52BB1">
        <w:rPr>
          <w:sz w:val="18"/>
          <w:szCs w:val="18"/>
        </w:rPr>
        <w:t>食品安全国家标准</w:t>
      </w:r>
      <w:r w:rsidRPr="004F3BCB">
        <w:rPr>
          <w:color w:val="000000"/>
          <w:sz w:val="18"/>
          <w:szCs w:val="18"/>
          <w:shd w:val="clear" w:color="auto" w:fill="FFFFFF"/>
        </w:rPr>
        <w:t xml:space="preserve"> </w:t>
      </w:r>
      <w:r w:rsidRPr="00C52BB1">
        <w:rPr>
          <w:sz w:val="18"/>
          <w:szCs w:val="18"/>
        </w:rPr>
        <w:t>食品微生物学检验</w:t>
      </w:r>
      <w:r w:rsidRPr="004F3BCB">
        <w:rPr>
          <w:color w:val="000000"/>
          <w:sz w:val="18"/>
          <w:szCs w:val="18"/>
          <w:shd w:val="clear" w:color="auto" w:fill="FFFFFF"/>
        </w:rPr>
        <w:t xml:space="preserve"> </w:t>
      </w:r>
      <w:r w:rsidRPr="00C52BB1">
        <w:rPr>
          <w:sz w:val="18"/>
          <w:szCs w:val="18"/>
        </w:rPr>
        <w:t>大肠菌群计数</w:t>
      </w:r>
      <w:r w:rsidRPr="00C52BB1">
        <w:rPr>
          <w:sz w:val="18"/>
          <w:szCs w:val="18"/>
        </w:rPr>
        <w:t>:GB 4789.3—2016[S].</w:t>
      </w:r>
      <w:r w:rsidRPr="00C52BB1">
        <w:rPr>
          <w:sz w:val="18"/>
          <w:szCs w:val="18"/>
        </w:rPr>
        <w:t>北京</w:t>
      </w:r>
      <w:r w:rsidRPr="00C52BB1">
        <w:rPr>
          <w:sz w:val="18"/>
          <w:szCs w:val="18"/>
        </w:rPr>
        <w:t>:</w:t>
      </w:r>
      <w:r w:rsidRPr="00C52BB1">
        <w:rPr>
          <w:sz w:val="18"/>
          <w:szCs w:val="18"/>
        </w:rPr>
        <w:t>中国</w:t>
      </w:r>
      <w:r w:rsidRPr="004F3BCB">
        <w:rPr>
          <w:color w:val="000000"/>
          <w:sz w:val="18"/>
          <w:szCs w:val="18"/>
          <w:shd w:val="clear" w:color="auto" w:fill="FFFFFF"/>
        </w:rPr>
        <w:t>质检</w:t>
      </w:r>
      <w:r w:rsidRPr="00C52BB1">
        <w:rPr>
          <w:sz w:val="18"/>
          <w:szCs w:val="18"/>
        </w:rPr>
        <w:t>出版社</w:t>
      </w:r>
      <w:r w:rsidRPr="00C52BB1">
        <w:rPr>
          <w:sz w:val="18"/>
          <w:szCs w:val="18"/>
        </w:rPr>
        <w:t xml:space="preserve">,2016:3-5. </w:t>
      </w:r>
      <w:r w:rsidRPr="004F3BCB">
        <w:rPr>
          <w:color w:val="000000"/>
          <w:sz w:val="18"/>
          <w:szCs w:val="18"/>
          <w:shd w:val="clear" w:color="auto" w:fill="FFFFFF"/>
        </w:rPr>
        <w:t>(</w:t>
      </w:r>
      <w:r w:rsidRPr="00C52BB1">
        <w:rPr>
          <w:color w:val="FF0000"/>
          <w:sz w:val="18"/>
          <w:szCs w:val="18"/>
        </w:rPr>
        <w:t>标准文献</w:t>
      </w:r>
      <w:r w:rsidRPr="004F3BCB">
        <w:rPr>
          <w:color w:val="000000"/>
          <w:sz w:val="18"/>
          <w:szCs w:val="18"/>
          <w:shd w:val="clear" w:color="auto" w:fill="FFFFFF"/>
        </w:rPr>
        <w:t>)</w:t>
      </w:r>
    </w:p>
    <w:p w14:paraId="172FFFB9" w14:textId="77777777" w:rsidR="00F3257C" w:rsidRPr="00C52BB1" w:rsidRDefault="00F3257C" w:rsidP="00F3257C">
      <w:pPr>
        <w:topLinePunct/>
        <w:adjustRightInd w:val="0"/>
        <w:snapToGrid w:val="0"/>
        <w:spacing w:line="300" w:lineRule="atLeast"/>
        <w:ind w:left="306" w:hangingChars="170" w:hanging="306"/>
        <w:rPr>
          <w:sz w:val="18"/>
          <w:szCs w:val="18"/>
        </w:rPr>
      </w:pPr>
      <w:r w:rsidRPr="00C52BB1">
        <w:rPr>
          <w:sz w:val="18"/>
          <w:szCs w:val="18"/>
        </w:rPr>
        <w:t>[</w:t>
      </w:r>
      <w:r>
        <w:rPr>
          <w:sz w:val="18"/>
          <w:szCs w:val="18"/>
        </w:rPr>
        <w:t>9</w:t>
      </w:r>
      <w:r w:rsidRPr="00C52BB1">
        <w:rPr>
          <w:sz w:val="18"/>
          <w:szCs w:val="18"/>
        </w:rPr>
        <w:t xml:space="preserve">] </w:t>
      </w:r>
      <w:r w:rsidRPr="00C52BB1">
        <w:rPr>
          <w:sz w:val="18"/>
          <w:szCs w:val="18"/>
        </w:rPr>
        <w:t>张兵</w:t>
      </w:r>
      <w:r w:rsidRPr="00C52BB1">
        <w:rPr>
          <w:sz w:val="18"/>
          <w:szCs w:val="18"/>
        </w:rPr>
        <w:t>.</w:t>
      </w:r>
      <w:r w:rsidRPr="00C52BB1">
        <w:rPr>
          <w:sz w:val="18"/>
          <w:szCs w:val="18"/>
        </w:rPr>
        <w:t>色彩意象尺度研究</w:t>
      </w:r>
      <w:r w:rsidRPr="00C52BB1">
        <w:rPr>
          <w:sz w:val="18"/>
          <w:szCs w:val="18"/>
        </w:rPr>
        <w:t>[D].</w:t>
      </w:r>
      <w:r w:rsidRPr="00C52BB1">
        <w:rPr>
          <w:sz w:val="18"/>
          <w:szCs w:val="18"/>
        </w:rPr>
        <w:t>长沙</w:t>
      </w:r>
      <w:r w:rsidRPr="00C52BB1">
        <w:rPr>
          <w:sz w:val="18"/>
          <w:szCs w:val="18"/>
        </w:rPr>
        <w:t>:</w:t>
      </w:r>
      <w:r w:rsidRPr="00C52BB1">
        <w:rPr>
          <w:sz w:val="18"/>
          <w:szCs w:val="18"/>
        </w:rPr>
        <w:t>湖南大学</w:t>
      </w:r>
      <w:r w:rsidRPr="00C52BB1">
        <w:rPr>
          <w:sz w:val="18"/>
          <w:szCs w:val="18"/>
        </w:rPr>
        <w:t>,2016:25-30.</w:t>
      </w:r>
      <w:r w:rsidRPr="00C52BB1">
        <w:rPr>
          <w:color w:val="FF0000"/>
          <w:sz w:val="18"/>
          <w:szCs w:val="18"/>
        </w:rPr>
        <w:t xml:space="preserve"> </w:t>
      </w:r>
      <w:r w:rsidRPr="004F3BCB">
        <w:rPr>
          <w:color w:val="000000"/>
          <w:sz w:val="18"/>
          <w:szCs w:val="18"/>
          <w:shd w:val="clear" w:color="auto" w:fill="FFFFFF"/>
        </w:rPr>
        <w:t>(</w:t>
      </w:r>
      <w:r w:rsidRPr="00C52BB1">
        <w:rPr>
          <w:color w:val="FF0000"/>
          <w:sz w:val="18"/>
          <w:szCs w:val="18"/>
        </w:rPr>
        <w:t>学位论文</w:t>
      </w:r>
      <w:r w:rsidRPr="004F3BCB">
        <w:rPr>
          <w:color w:val="000000"/>
          <w:sz w:val="18"/>
          <w:szCs w:val="18"/>
          <w:shd w:val="clear" w:color="auto" w:fill="FFFFFF"/>
        </w:rPr>
        <w:t>)</w:t>
      </w:r>
    </w:p>
    <w:p w14:paraId="27720E56" w14:textId="77777777" w:rsidR="00F3257C" w:rsidRPr="00C52BB1" w:rsidRDefault="00F3257C" w:rsidP="00F3257C">
      <w:pPr>
        <w:topLinePunct/>
        <w:adjustRightInd w:val="0"/>
        <w:snapToGrid w:val="0"/>
        <w:spacing w:line="300" w:lineRule="atLeast"/>
        <w:ind w:left="306" w:hangingChars="170" w:hanging="306"/>
        <w:rPr>
          <w:sz w:val="18"/>
          <w:szCs w:val="18"/>
        </w:rPr>
      </w:pPr>
      <w:r w:rsidRPr="00C52BB1">
        <w:rPr>
          <w:sz w:val="18"/>
          <w:szCs w:val="18"/>
        </w:rPr>
        <w:t>[</w:t>
      </w:r>
      <w:r>
        <w:rPr>
          <w:sz w:val="18"/>
          <w:szCs w:val="18"/>
        </w:rPr>
        <w:t>10</w:t>
      </w:r>
      <w:r w:rsidRPr="00C52BB1">
        <w:rPr>
          <w:sz w:val="18"/>
          <w:szCs w:val="18"/>
        </w:rPr>
        <w:t xml:space="preserve">] </w:t>
      </w:r>
      <w:r w:rsidRPr="00C52BB1">
        <w:rPr>
          <w:sz w:val="18"/>
          <w:szCs w:val="18"/>
        </w:rPr>
        <w:t>中国职工教育研究会</w:t>
      </w:r>
      <w:r w:rsidRPr="00C52BB1">
        <w:rPr>
          <w:sz w:val="18"/>
          <w:szCs w:val="18"/>
        </w:rPr>
        <w:t>.</w:t>
      </w:r>
      <w:r w:rsidRPr="00C52BB1">
        <w:rPr>
          <w:sz w:val="18"/>
          <w:szCs w:val="18"/>
        </w:rPr>
        <w:t>职工教育研究论文集</w:t>
      </w:r>
      <w:r w:rsidRPr="00C52BB1">
        <w:rPr>
          <w:sz w:val="18"/>
          <w:szCs w:val="18"/>
        </w:rPr>
        <w:t>[G].</w:t>
      </w:r>
      <w:r w:rsidRPr="00C52BB1">
        <w:rPr>
          <w:sz w:val="18"/>
          <w:szCs w:val="18"/>
        </w:rPr>
        <w:t>北京</w:t>
      </w:r>
      <w:r w:rsidRPr="00C52BB1">
        <w:rPr>
          <w:sz w:val="18"/>
          <w:szCs w:val="18"/>
        </w:rPr>
        <w:t>:</w:t>
      </w:r>
      <w:r w:rsidRPr="00C52BB1">
        <w:rPr>
          <w:sz w:val="18"/>
          <w:szCs w:val="18"/>
        </w:rPr>
        <w:t>人民教育出版社</w:t>
      </w:r>
      <w:r w:rsidRPr="00C52BB1">
        <w:rPr>
          <w:sz w:val="18"/>
          <w:szCs w:val="18"/>
        </w:rPr>
        <w:t>,1985:20-23.</w:t>
      </w:r>
      <w:r w:rsidRPr="00C52BB1">
        <w:rPr>
          <w:color w:val="FF0000"/>
          <w:sz w:val="18"/>
          <w:szCs w:val="18"/>
        </w:rPr>
        <w:t xml:space="preserve"> </w:t>
      </w:r>
      <w:r w:rsidRPr="004F3BCB">
        <w:rPr>
          <w:color w:val="000000"/>
          <w:sz w:val="18"/>
          <w:szCs w:val="18"/>
          <w:shd w:val="clear" w:color="auto" w:fill="FFFFFF"/>
        </w:rPr>
        <w:t>(</w:t>
      </w:r>
      <w:r w:rsidRPr="00C52BB1">
        <w:rPr>
          <w:color w:val="FF0000"/>
          <w:sz w:val="18"/>
          <w:szCs w:val="18"/>
        </w:rPr>
        <w:t>论文集</w:t>
      </w:r>
      <w:r w:rsidRPr="004F3BCB">
        <w:rPr>
          <w:color w:val="000000"/>
          <w:sz w:val="18"/>
          <w:szCs w:val="18"/>
          <w:shd w:val="clear" w:color="auto" w:fill="FFFFFF"/>
        </w:rPr>
        <w:t>)</w:t>
      </w:r>
    </w:p>
    <w:p w14:paraId="5D9CC093" w14:textId="77777777" w:rsidR="00F3257C" w:rsidRPr="00C52BB1" w:rsidRDefault="00F3257C" w:rsidP="00F3257C">
      <w:pPr>
        <w:topLinePunct/>
        <w:adjustRightInd w:val="0"/>
        <w:snapToGrid w:val="0"/>
        <w:spacing w:line="300" w:lineRule="atLeast"/>
        <w:ind w:left="306" w:hangingChars="170" w:hanging="306"/>
        <w:rPr>
          <w:sz w:val="18"/>
          <w:szCs w:val="18"/>
        </w:rPr>
      </w:pPr>
      <w:r w:rsidRPr="00C52BB1">
        <w:rPr>
          <w:sz w:val="18"/>
          <w:szCs w:val="18"/>
        </w:rPr>
        <w:t>[1</w:t>
      </w:r>
      <w:r>
        <w:rPr>
          <w:sz w:val="18"/>
          <w:szCs w:val="18"/>
        </w:rPr>
        <w:t>1</w:t>
      </w:r>
      <w:r w:rsidRPr="00C52BB1">
        <w:rPr>
          <w:sz w:val="18"/>
          <w:szCs w:val="18"/>
        </w:rPr>
        <w:t xml:space="preserve">] </w:t>
      </w:r>
      <w:proofErr w:type="gramStart"/>
      <w:r w:rsidRPr="00C52BB1">
        <w:rPr>
          <w:sz w:val="18"/>
          <w:szCs w:val="18"/>
        </w:rPr>
        <w:t>雷光春</w:t>
      </w:r>
      <w:proofErr w:type="gramEnd"/>
      <w:r w:rsidRPr="00C52BB1">
        <w:rPr>
          <w:sz w:val="18"/>
          <w:szCs w:val="18"/>
        </w:rPr>
        <w:t>.</w:t>
      </w:r>
      <w:r w:rsidRPr="00C52BB1">
        <w:rPr>
          <w:sz w:val="18"/>
          <w:szCs w:val="18"/>
        </w:rPr>
        <w:t>综合湿地管理</w:t>
      </w:r>
      <w:r w:rsidRPr="00C52BB1">
        <w:rPr>
          <w:sz w:val="18"/>
          <w:szCs w:val="18"/>
        </w:rPr>
        <w:t>:</w:t>
      </w:r>
      <w:r w:rsidRPr="00C52BB1">
        <w:rPr>
          <w:sz w:val="18"/>
          <w:szCs w:val="18"/>
        </w:rPr>
        <w:t>综合湿地管理国际研讨会论文集</w:t>
      </w:r>
      <w:r w:rsidRPr="00C52BB1">
        <w:rPr>
          <w:sz w:val="18"/>
          <w:szCs w:val="18"/>
        </w:rPr>
        <w:t>[C].</w:t>
      </w:r>
      <w:r w:rsidRPr="00C52BB1">
        <w:rPr>
          <w:sz w:val="18"/>
          <w:szCs w:val="18"/>
        </w:rPr>
        <w:t>北京</w:t>
      </w:r>
      <w:r w:rsidRPr="00C52BB1">
        <w:rPr>
          <w:sz w:val="18"/>
          <w:szCs w:val="18"/>
        </w:rPr>
        <w:t>:</w:t>
      </w:r>
      <w:r w:rsidRPr="00C52BB1">
        <w:rPr>
          <w:sz w:val="18"/>
          <w:szCs w:val="18"/>
        </w:rPr>
        <w:t>海洋出版社</w:t>
      </w:r>
      <w:r w:rsidRPr="00C52BB1">
        <w:rPr>
          <w:sz w:val="18"/>
          <w:szCs w:val="18"/>
        </w:rPr>
        <w:t>,2012:20-23.</w:t>
      </w:r>
      <w:r w:rsidRPr="00C52BB1">
        <w:rPr>
          <w:color w:val="FF0000"/>
          <w:sz w:val="18"/>
          <w:szCs w:val="18"/>
        </w:rPr>
        <w:t xml:space="preserve"> </w:t>
      </w:r>
      <w:r w:rsidRPr="004F3BCB">
        <w:rPr>
          <w:color w:val="000000"/>
          <w:sz w:val="18"/>
          <w:szCs w:val="18"/>
          <w:shd w:val="clear" w:color="auto" w:fill="FFFFFF"/>
        </w:rPr>
        <w:t>(</w:t>
      </w:r>
      <w:r w:rsidRPr="00C52BB1">
        <w:rPr>
          <w:color w:val="FF0000"/>
          <w:sz w:val="18"/>
          <w:szCs w:val="18"/>
        </w:rPr>
        <w:t>会议录</w:t>
      </w:r>
      <w:r w:rsidRPr="00C52BB1">
        <w:rPr>
          <w:color w:val="FF0000"/>
          <w:sz w:val="18"/>
          <w:szCs w:val="18"/>
        </w:rPr>
        <w:t>/</w:t>
      </w:r>
      <w:r w:rsidRPr="00C52BB1">
        <w:rPr>
          <w:color w:val="FF0000"/>
          <w:sz w:val="18"/>
          <w:szCs w:val="18"/>
        </w:rPr>
        <w:t>会议论文集</w:t>
      </w:r>
      <w:r w:rsidRPr="004F3BCB">
        <w:rPr>
          <w:color w:val="000000"/>
          <w:sz w:val="18"/>
          <w:szCs w:val="18"/>
          <w:shd w:val="clear" w:color="auto" w:fill="FFFFFF"/>
        </w:rPr>
        <w:t>)</w:t>
      </w:r>
    </w:p>
    <w:p w14:paraId="61949E3E" w14:textId="77777777" w:rsidR="00F3257C" w:rsidRPr="00C52BB1" w:rsidRDefault="00F3257C" w:rsidP="00F3257C">
      <w:pPr>
        <w:topLinePunct/>
        <w:adjustRightInd w:val="0"/>
        <w:snapToGrid w:val="0"/>
        <w:spacing w:line="300" w:lineRule="atLeast"/>
        <w:ind w:left="306" w:hangingChars="170" w:hanging="306"/>
        <w:rPr>
          <w:sz w:val="18"/>
          <w:szCs w:val="18"/>
        </w:rPr>
      </w:pPr>
      <w:r w:rsidRPr="00C52BB1">
        <w:rPr>
          <w:sz w:val="18"/>
          <w:szCs w:val="18"/>
        </w:rPr>
        <w:t>[1</w:t>
      </w:r>
      <w:r>
        <w:rPr>
          <w:sz w:val="18"/>
          <w:szCs w:val="18"/>
        </w:rPr>
        <w:t>2</w:t>
      </w:r>
      <w:r w:rsidRPr="00C52BB1">
        <w:rPr>
          <w:sz w:val="18"/>
          <w:szCs w:val="18"/>
        </w:rPr>
        <w:t xml:space="preserve">] </w:t>
      </w:r>
      <w:proofErr w:type="gramStart"/>
      <w:r w:rsidRPr="00C52BB1">
        <w:rPr>
          <w:sz w:val="18"/>
          <w:szCs w:val="18"/>
        </w:rPr>
        <w:t>白书农</w:t>
      </w:r>
      <w:proofErr w:type="gramEnd"/>
      <w:r w:rsidRPr="00C52BB1">
        <w:rPr>
          <w:sz w:val="18"/>
          <w:szCs w:val="18"/>
        </w:rPr>
        <w:t>.</w:t>
      </w:r>
      <w:r w:rsidRPr="00C52BB1">
        <w:rPr>
          <w:sz w:val="18"/>
          <w:szCs w:val="18"/>
        </w:rPr>
        <w:t>植物开花研究</w:t>
      </w:r>
      <w:r w:rsidRPr="00C52BB1">
        <w:rPr>
          <w:sz w:val="18"/>
          <w:szCs w:val="18"/>
        </w:rPr>
        <w:t>[M]//</w:t>
      </w:r>
      <w:proofErr w:type="gramStart"/>
      <w:r w:rsidRPr="00C52BB1">
        <w:rPr>
          <w:sz w:val="18"/>
          <w:szCs w:val="18"/>
        </w:rPr>
        <w:t>李承森</w:t>
      </w:r>
      <w:proofErr w:type="gramEnd"/>
      <w:r w:rsidRPr="00C52BB1">
        <w:rPr>
          <w:sz w:val="18"/>
          <w:szCs w:val="18"/>
        </w:rPr>
        <w:t>.</w:t>
      </w:r>
      <w:r w:rsidRPr="00C52BB1">
        <w:rPr>
          <w:sz w:val="18"/>
          <w:szCs w:val="18"/>
        </w:rPr>
        <w:t>植物科学进展</w:t>
      </w:r>
      <w:r w:rsidRPr="00C52BB1">
        <w:rPr>
          <w:sz w:val="18"/>
          <w:szCs w:val="18"/>
        </w:rPr>
        <w:t>.</w:t>
      </w:r>
      <w:r w:rsidRPr="00C52BB1">
        <w:rPr>
          <w:sz w:val="18"/>
          <w:szCs w:val="18"/>
        </w:rPr>
        <w:t>北京</w:t>
      </w:r>
      <w:r w:rsidRPr="00C52BB1">
        <w:rPr>
          <w:sz w:val="18"/>
          <w:szCs w:val="18"/>
        </w:rPr>
        <w:t>:</w:t>
      </w:r>
      <w:r w:rsidRPr="00C52BB1">
        <w:rPr>
          <w:sz w:val="18"/>
          <w:szCs w:val="18"/>
        </w:rPr>
        <w:t>高等教育出版社</w:t>
      </w:r>
      <w:r w:rsidRPr="00C52BB1">
        <w:rPr>
          <w:sz w:val="18"/>
          <w:szCs w:val="18"/>
        </w:rPr>
        <w:t>,1998:146-163.</w:t>
      </w:r>
      <w:r w:rsidRPr="00C52BB1">
        <w:rPr>
          <w:color w:val="FF0000"/>
          <w:sz w:val="18"/>
          <w:szCs w:val="18"/>
        </w:rPr>
        <w:t xml:space="preserve"> </w:t>
      </w:r>
      <w:r w:rsidRPr="004F3BCB">
        <w:rPr>
          <w:color w:val="000000"/>
          <w:sz w:val="18"/>
          <w:szCs w:val="18"/>
          <w:shd w:val="clear" w:color="auto" w:fill="FFFFFF"/>
        </w:rPr>
        <w:t>(</w:t>
      </w:r>
      <w:r w:rsidRPr="00C52BB1">
        <w:rPr>
          <w:color w:val="FF0000"/>
          <w:sz w:val="18"/>
          <w:szCs w:val="18"/>
        </w:rPr>
        <w:t>专著中析出的文献</w:t>
      </w:r>
      <w:r w:rsidRPr="004F3BCB">
        <w:rPr>
          <w:color w:val="000000"/>
          <w:sz w:val="18"/>
          <w:szCs w:val="18"/>
          <w:shd w:val="clear" w:color="auto" w:fill="FFFFFF"/>
        </w:rPr>
        <w:t>)</w:t>
      </w:r>
    </w:p>
    <w:p w14:paraId="1D879E5F" w14:textId="77777777" w:rsidR="00F3257C" w:rsidRPr="00C52BB1" w:rsidRDefault="00F3257C" w:rsidP="00F3257C">
      <w:pPr>
        <w:topLinePunct/>
        <w:adjustRightInd w:val="0"/>
        <w:snapToGrid w:val="0"/>
        <w:spacing w:line="300" w:lineRule="atLeast"/>
        <w:ind w:left="306" w:hangingChars="170" w:hanging="306"/>
        <w:rPr>
          <w:sz w:val="18"/>
          <w:szCs w:val="18"/>
        </w:rPr>
      </w:pPr>
      <w:r w:rsidRPr="00C52BB1">
        <w:rPr>
          <w:sz w:val="18"/>
          <w:szCs w:val="18"/>
        </w:rPr>
        <w:t>[1</w:t>
      </w:r>
      <w:r>
        <w:rPr>
          <w:sz w:val="18"/>
          <w:szCs w:val="18"/>
        </w:rPr>
        <w:t>3</w:t>
      </w:r>
      <w:r w:rsidRPr="00C52BB1">
        <w:rPr>
          <w:sz w:val="18"/>
          <w:szCs w:val="18"/>
        </w:rPr>
        <w:t xml:space="preserve">] </w:t>
      </w:r>
      <w:r w:rsidRPr="00C52BB1">
        <w:rPr>
          <w:sz w:val="18"/>
          <w:szCs w:val="18"/>
        </w:rPr>
        <w:t>汪学军</w:t>
      </w:r>
      <w:r w:rsidRPr="00C52BB1">
        <w:rPr>
          <w:sz w:val="18"/>
          <w:szCs w:val="18"/>
        </w:rPr>
        <w:t>.</w:t>
      </w:r>
      <w:r w:rsidRPr="00C52BB1">
        <w:rPr>
          <w:sz w:val="18"/>
          <w:szCs w:val="18"/>
        </w:rPr>
        <w:t>中国农业转基因生物研发进展与安全管理</w:t>
      </w:r>
      <w:r w:rsidRPr="00C52BB1">
        <w:rPr>
          <w:sz w:val="18"/>
          <w:szCs w:val="18"/>
        </w:rPr>
        <w:t>[C]//</w:t>
      </w:r>
      <w:r w:rsidRPr="00C52BB1">
        <w:rPr>
          <w:sz w:val="18"/>
          <w:szCs w:val="18"/>
        </w:rPr>
        <w:t>国家环境保护总局生物安全管理办公室</w:t>
      </w:r>
      <w:r w:rsidRPr="00C52BB1">
        <w:rPr>
          <w:sz w:val="18"/>
          <w:szCs w:val="18"/>
        </w:rPr>
        <w:t>.</w:t>
      </w:r>
      <w:r w:rsidRPr="00C52BB1">
        <w:rPr>
          <w:sz w:val="18"/>
          <w:szCs w:val="18"/>
        </w:rPr>
        <w:t>中国</w:t>
      </w:r>
      <w:r w:rsidRPr="004F3BCB">
        <w:rPr>
          <w:color w:val="000000"/>
          <w:sz w:val="18"/>
          <w:szCs w:val="18"/>
          <w:shd w:val="clear" w:color="auto" w:fill="FFFFFF"/>
        </w:rPr>
        <w:t>国家生物安全</w:t>
      </w:r>
      <w:r w:rsidRPr="00C52BB1">
        <w:rPr>
          <w:sz w:val="18"/>
          <w:szCs w:val="18"/>
        </w:rPr>
        <w:t>框架实施国际合作项目研讨会论文集</w:t>
      </w:r>
      <w:r w:rsidRPr="00C52BB1">
        <w:rPr>
          <w:sz w:val="18"/>
          <w:szCs w:val="18"/>
        </w:rPr>
        <w:t>.</w:t>
      </w:r>
      <w:r w:rsidRPr="00C52BB1">
        <w:rPr>
          <w:sz w:val="18"/>
          <w:szCs w:val="18"/>
        </w:rPr>
        <w:t>北京</w:t>
      </w:r>
      <w:r w:rsidRPr="00C52BB1">
        <w:rPr>
          <w:sz w:val="18"/>
          <w:szCs w:val="18"/>
        </w:rPr>
        <w:t>:</w:t>
      </w:r>
      <w:r w:rsidRPr="00C52BB1">
        <w:rPr>
          <w:sz w:val="18"/>
          <w:szCs w:val="18"/>
        </w:rPr>
        <w:t>中国环境科学出版社</w:t>
      </w:r>
      <w:r w:rsidRPr="00C52BB1">
        <w:rPr>
          <w:sz w:val="18"/>
          <w:szCs w:val="18"/>
        </w:rPr>
        <w:t xml:space="preserve">,2002:22-25. </w:t>
      </w:r>
      <w:r w:rsidRPr="004F3BCB">
        <w:rPr>
          <w:color w:val="000000"/>
          <w:sz w:val="18"/>
          <w:szCs w:val="18"/>
          <w:shd w:val="clear" w:color="auto" w:fill="FFFFFF"/>
        </w:rPr>
        <w:t>(</w:t>
      </w:r>
      <w:r>
        <w:rPr>
          <w:rFonts w:hint="eastAsia"/>
          <w:color w:val="FF0000"/>
          <w:sz w:val="18"/>
          <w:szCs w:val="18"/>
        </w:rPr>
        <w:t>会议录</w:t>
      </w:r>
      <w:r w:rsidRPr="00C52BB1">
        <w:rPr>
          <w:color w:val="FF0000"/>
          <w:sz w:val="18"/>
          <w:szCs w:val="18"/>
        </w:rPr>
        <w:t>中析出的文献</w:t>
      </w:r>
      <w:r w:rsidRPr="004F3BCB">
        <w:rPr>
          <w:color w:val="000000"/>
          <w:sz w:val="18"/>
          <w:szCs w:val="18"/>
          <w:shd w:val="clear" w:color="auto" w:fill="FFFFFF"/>
        </w:rPr>
        <w:t>)</w:t>
      </w:r>
    </w:p>
    <w:p w14:paraId="76D360ED" w14:textId="77777777" w:rsidR="00F3257C" w:rsidRPr="00C52BB1" w:rsidRDefault="00F3257C" w:rsidP="00F3257C">
      <w:pPr>
        <w:topLinePunct/>
        <w:adjustRightInd w:val="0"/>
        <w:snapToGrid w:val="0"/>
        <w:spacing w:line="300" w:lineRule="atLeast"/>
        <w:ind w:left="306" w:hangingChars="170" w:hanging="306"/>
        <w:rPr>
          <w:sz w:val="18"/>
          <w:szCs w:val="18"/>
        </w:rPr>
      </w:pPr>
      <w:r w:rsidRPr="00C52BB1">
        <w:rPr>
          <w:sz w:val="18"/>
          <w:szCs w:val="18"/>
        </w:rPr>
        <w:t>[1</w:t>
      </w:r>
      <w:r>
        <w:rPr>
          <w:sz w:val="18"/>
          <w:szCs w:val="18"/>
        </w:rPr>
        <w:t>4</w:t>
      </w:r>
      <w:r w:rsidRPr="00C52BB1">
        <w:rPr>
          <w:sz w:val="18"/>
          <w:szCs w:val="18"/>
        </w:rPr>
        <w:t xml:space="preserve">] </w:t>
      </w:r>
      <w:r w:rsidRPr="00C52BB1">
        <w:rPr>
          <w:sz w:val="18"/>
          <w:szCs w:val="18"/>
        </w:rPr>
        <w:t>丁文祥</w:t>
      </w:r>
      <w:r w:rsidRPr="00C52BB1">
        <w:rPr>
          <w:sz w:val="18"/>
          <w:szCs w:val="18"/>
        </w:rPr>
        <w:t>.</w:t>
      </w:r>
      <w:r w:rsidRPr="00C52BB1">
        <w:rPr>
          <w:sz w:val="18"/>
          <w:szCs w:val="18"/>
        </w:rPr>
        <w:t>数字革命与竞争国际化</w:t>
      </w:r>
      <w:r>
        <w:rPr>
          <w:sz w:val="18"/>
          <w:szCs w:val="18"/>
        </w:rPr>
        <w:t>[N]</w:t>
      </w:r>
      <w:r>
        <w:rPr>
          <w:rFonts w:hint="eastAsia"/>
          <w:sz w:val="18"/>
          <w:szCs w:val="18"/>
        </w:rPr>
        <w:t>.</w:t>
      </w:r>
      <w:r w:rsidRPr="00C52BB1">
        <w:rPr>
          <w:sz w:val="18"/>
          <w:szCs w:val="18"/>
        </w:rPr>
        <w:t>中国青年报</w:t>
      </w:r>
      <w:r w:rsidRPr="00C52BB1">
        <w:rPr>
          <w:sz w:val="18"/>
          <w:szCs w:val="18"/>
        </w:rPr>
        <w:t>,2000-11-25</w:t>
      </w:r>
      <w:r w:rsidRPr="004F3BCB">
        <w:rPr>
          <w:color w:val="000000"/>
          <w:sz w:val="18"/>
          <w:szCs w:val="18"/>
          <w:shd w:val="clear" w:color="auto" w:fill="FFFFFF"/>
        </w:rPr>
        <w:t>(15).</w:t>
      </w:r>
      <w:r w:rsidRPr="00C52BB1">
        <w:rPr>
          <w:color w:val="FF0000"/>
          <w:sz w:val="18"/>
          <w:szCs w:val="18"/>
        </w:rPr>
        <w:t xml:space="preserve"> </w:t>
      </w:r>
      <w:r w:rsidRPr="004F3BCB">
        <w:rPr>
          <w:color w:val="000000"/>
          <w:sz w:val="18"/>
          <w:szCs w:val="18"/>
          <w:shd w:val="clear" w:color="auto" w:fill="FFFFFF"/>
        </w:rPr>
        <w:t>(</w:t>
      </w:r>
      <w:r w:rsidRPr="00C52BB1">
        <w:rPr>
          <w:color w:val="FF0000"/>
          <w:sz w:val="18"/>
          <w:szCs w:val="18"/>
        </w:rPr>
        <w:t>报纸中析出的文献</w:t>
      </w:r>
      <w:r w:rsidRPr="004F3BCB">
        <w:rPr>
          <w:color w:val="000000"/>
          <w:sz w:val="18"/>
          <w:szCs w:val="18"/>
          <w:shd w:val="clear" w:color="auto" w:fill="FFFFFF"/>
        </w:rPr>
        <w:t>)</w:t>
      </w:r>
    </w:p>
    <w:p w14:paraId="263A49B4" w14:textId="77777777" w:rsidR="00F3257C" w:rsidRPr="00C52BB1" w:rsidRDefault="00F3257C" w:rsidP="00F3257C">
      <w:pPr>
        <w:topLinePunct/>
        <w:adjustRightInd w:val="0"/>
        <w:snapToGrid w:val="0"/>
        <w:spacing w:line="300" w:lineRule="atLeast"/>
        <w:ind w:left="306" w:hangingChars="170" w:hanging="306"/>
        <w:rPr>
          <w:color w:val="FF0000"/>
          <w:sz w:val="18"/>
          <w:szCs w:val="18"/>
        </w:rPr>
      </w:pPr>
      <w:r w:rsidRPr="00C52BB1">
        <w:rPr>
          <w:sz w:val="18"/>
          <w:szCs w:val="18"/>
        </w:rPr>
        <w:t>[1</w:t>
      </w:r>
      <w:r>
        <w:rPr>
          <w:sz w:val="18"/>
          <w:szCs w:val="18"/>
        </w:rPr>
        <w:t>5</w:t>
      </w:r>
      <w:r w:rsidRPr="00C52BB1">
        <w:rPr>
          <w:sz w:val="18"/>
          <w:szCs w:val="18"/>
        </w:rPr>
        <w:t xml:space="preserve">] </w:t>
      </w:r>
      <w:r w:rsidRPr="00C52BB1">
        <w:rPr>
          <w:sz w:val="18"/>
          <w:szCs w:val="18"/>
        </w:rPr>
        <w:t>萧钰</w:t>
      </w:r>
      <w:r w:rsidRPr="00C52BB1">
        <w:rPr>
          <w:sz w:val="18"/>
          <w:szCs w:val="18"/>
        </w:rPr>
        <w:t>.</w:t>
      </w:r>
      <w:r w:rsidRPr="00C52BB1">
        <w:rPr>
          <w:sz w:val="18"/>
          <w:szCs w:val="18"/>
        </w:rPr>
        <w:t>出版业信息化迈入快车道</w:t>
      </w:r>
      <w:r w:rsidRPr="00C52BB1">
        <w:rPr>
          <w:sz w:val="18"/>
          <w:szCs w:val="18"/>
        </w:rPr>
        <w:t>[EB/OL].(2001-12-</w:t>
      </w:r>
      <w:proofErr w:type="gramStart"/>
      <w:r w:rsidRPr="00C52BB1">
        <w:rPr>
          <w:sz w:val="18"/>
          <w:szCs w:val="18"/>
        </w:rPr>
        <w:t>19)[</w:t>
      </w:r>
      <w:proofErr w:type="gramEnd"/>
      <w:r w:rsidRPr="00C52BB1">
        <w:rPr>
          <w:sz w:val="18"/>
          <w:szCs w:val="18"/>
        </w:rPr>
        <w:t>2005-04-15</w:t>
      </w:r>
      <w:proofErr w:type="gramStart"/>
      <w:r w:rsidRPr="00C52BB1">
        <w:rPr>
          <w:sz w:val="18"/>
          <w:szCs w:val="18"/>
        </w:rPr>
        <w:t>].htp://www.creader.com/news/200112190019.html</w:t>
      </w:r>
      <w:proofErr w:type="gramEnd"/>
      <w:r w:rsidRPr="00C52BB1">
        <w:rPr>
          <w:sz w:val="18"/>
          <w:szCs w:val="18"/>
        </w:rPr>
        <w:t xml:space="preserve">. </w:t>
      </w:r>
      <w:r w:rsidRPr="004F3BCB">
        <w:rPr>
          <w:color w:val="000000"/>
          <w:sz w:val="18"/>
          <w:szCs w:val="18"/>
          <w:shd w:val="clear" w:color="auto" w:fill="FFFFFF"/>
        </w:rPr>
        <w:t>(</w:t>
      </w:r>
      <w:r w:rsidRPr="00C52BB1">
        <w:rPr>
          <w:color w:val="FF0000"/>
          <w:sz w:val="18"/>
          <w:szCs w:val="18"/>
        </w:rPr>
        <w:t>电子文献</w:t>
      </w:r>
      <w:r w:rsidRPr="004F3BCB">
        <w:rPr>
          <w:color w:val="000000"/>
          <w:sz w:val="18"/>
          <w:szCs w:val="18"/>
          <w:shd w:val="clear" w:color="auto" w:fill="FFFFFF"/>
        </w:rPr>
        <w:t>)</w:t>
      </w:r>
    </w:p>
    <w:p w14:paraId="252A3D8F" w14:textId="77777777" w:rsidR="00F3257C" w:rsidRPr="00C52BB1" w:rsidRDefault="00F3257C" w:rsidP="00F3257C">
      <w:pPr>
        <w:topLinePunct/>
        <w:adjustRightInd w:val="0"/>
        <w:snapToGrid w:val="0"/>
        <w:spacing w:line="300" w:lineRule="atLeast"/>
        <w:ind w:left="306" w:hangingChars="170" w:hanging="306"/>
        <w:rPr>
          <w:color w:val="FF0000"/>
          <w:sz w:val="18"/>
          <w:szCs w:val="18"/>
        </w:rPr>
      </w:pPr>
      <w:r w:rsidRPr="00C52BB1">
        <w:rPr>
          <w:sz w:val="18"/>
          <w:szCs w:val="18"/>
        </w:rPr>
        <w:t>[1</w:t>
      </w:r>
      <w:r>
        <w:rPr>
          <w:sz w:val="18"/>
          <w:szCs w:val="18"/>
        </w:rPr>
        <w:t>6</w:t>
      </w:r>
      <w:r w:rsidRPr="00C52BB1">
        <w:rPr>
          <w:sz w:val="18"/>
          <w:szCs w:val="18"/>
        </w:rPr>
        <w:t xml:space="preserve">] </w:t>
      </w:r>
      <w:r w:rsidRPr="00C52BB1">
        <w:rPr>
          <w:sz w:val="18"/>
          <w:szCs w:val="18"/>
        </w:rPr>
        <w:t>国家</w:t>
      </w:r>
      <w:r w:rsidRPr="004F3BCB">
        <w:rPr>
          <w:color w:val="000000"/>
          <w:sz w:val="18"/>
          <w:szCs w:val="18"/>
          <w:shd w:val="clear" w:color="auto" w:fill="FFFFFF"/>
        </w:rPr>
        <w:t>环境保护局</w:t>
      </w:r>
      <w:r w:rsidRPr="00C52BB1">
        <w:rPr>
          <w:sz w:val="18"/>
          <w:szCs w:val="18"/>
        </w:rPr>
        <w:t>科技标准司</w:t>
      </w:r>
      <w:r w:rsidRPr="00C52BB1">
        <w:rPr>
          <w:sz w:val="18"/>
          <w:szCs w:val="18"/>
        </w:rPr>
        <w:t>.</w:t>
      </w:r>
      <w:r w:rsidRPr="00C52BB1">
        <w:rPr>
          <w:sz w:val="18"/>
          <w:szCs w:val="18"/>
        </w:rPr>
        <w:t>土壤环境质量标准</w:t>
      </w:r>
      <w:r w:rsidRPr="00C52BB1">
        <w:rPr>
          <w:sz w:val="18"/>
          <w:szCs w:val="18"/>
        </w:rPr>
        <w:t>:GB 4789.3—2016[S/OL].</w:t>
      </w:r>
      <w:r w:rsidRPr="00C52BB1">
        <w:rPr>
          <w:sz w:val="18"/>
          <w:szCs w:val="18"/>
        </w:rPr>
        <w:t>北京</w:t>
      </w:r>
      <w:r w:rsidRPr="00C52BB1">
        <w:rPr>
          <w:sz w:val="18"/>
          <w:szCs w:val="18"/>
        </w:rPr>
        <w:t>:</w:t>
      </w:r>
      <w:r w:rsidRPr="00C52BB1">
        <w:rPr>
          <w:sz w:val="18"/>
          <w:szCs w:val="18"/>
        </w:rPr>
        <w:t>中国标准出版社</w:t>
      </w:r>
      <w:r w:rsidRPr="00C52BB1">
        <w:rPr>
          <w:sz w:val="18"/>
          <w:szCs w:val="18"/>
        </w:rPr>
        <w:t>,1996:2-3[2018-10-14</w:t>
      </w:r>
      <w:proofErr w:type="gramStart"/>
      <w:r w:rsidRPr="00C52BB1">
        <w:rPr>
          <w:sz w:val="18"/>
          <w:szCs w:val="18"/>
        </w:rPr>
        <w:t>].htp://wenku.baidu.com/view/b950a34b767f5acfa1c7cd49.html</w:t>
      </w:r>
      <w:proofErr w:type="gramEnd"/>
      <w:r w:rsidRPr="00C52BB1">
        <w:rPr>
          <w:sz w:val="18"/>
          <w:szCs w:val="18"/>
        </w:rPr>
        <w:t xml:space="preserve">. </w:t>
      </w:r>
      <w:r w:rsidRPr="004F3BCB">
        <w:rPr>
          <w:color w:val="000000"/>
          <w:sz w:val="18"/>
          <w:szCs w:val="18"/>
          <w:shd w:val="clear" w:color="auto" w:fill="FFFFFF"/>
        </w:rPr>
        <w:t>(</w:t>
      </w:r>
      <w:r w:rsidRPr="00C52BB1">
        <w:rPr>
          <w:color w:val="FF0000"/>
          <w:sz w:val="18"/>
          <w:szCs w:val="18"/>
        </w:rPr>
        <w:t>电子文献</w:t>
      </w:r>
      <w:r w:rsidRPr="004F3BCB">
        <w:rPr>
          <w:color w:val="000000"/>
          <w:sz w:val="18"/>
          <w:szCs w:val="18"/>
          <w:shd w:val="clear" w:color="auto" w:fill="FFFFFF"/>
        </w:rPr>
        <w:t>)</w:t>
      </w:r>
    </w:p>
    <w:p w14:paraId="72CBF258" w14:textId="77777777" w:rsidR="00F3257C" w:rsidRPr="00F3257C" w:rsidRDefault="00F3257C" w:rsidP="00DD2426">
      <w:pPr>
        <w:topLinePunct/>
        <w:adjustRightInd w:val="0"/>
        <w:snapToGrid w:val="0"/>
        <w:spacing w:line="300" w:lineRule="atLeast"/>
        <w:rPr>
          <w:rFonts w:eastAsia="黑体"/>
        </w:rPr>
      </w:pPr>
    </w:p>
    <w:p w14:paraId="475BBA28" w14:textId="77777777" w:rsidR="00DD2426" w:rsidRPr="00CB2EF3" w:rsidRDefault="00DD2426" w:rsidP="00DD2426">
      <w:pPr>
        <w:spacing w:beforeLines="100" w:before="312" w:line="320" w:lineRule="exact"/>
        <w:ind w:firstLine="577"/>
        <w:jc w:val="center"/>
        <w:rPr>
          <w:color w:val="FF0000"/>
          <w:lang w:val="en-GB"/>
        </w:rPr>
      </w:pPr>
      <w:r w:rsidRPr="00CB2EF3">
        <w:rPr>
          <w:sz w:val="30"/>
          <w:szCs w:val="30"/>
        </w:rPr>
        <w:t xml:space="preserve">English Title of the Paper </w:t>
      </w:r>
      <w:r w:rsidRPr="004F3BCB">
        <w:rPr>
          <w:color w:val="000000"/>
          <w:shd w:val="clear" w:color="auto" w:fill="FFFFFF"/>
          <w:lang w:val="en-GB"/>
        </w:rPr>
        <w:t>(</w:t>
      </w:r>
      <w:r w:rsidRPr="00CB2EF3">
        <w:rPr>
          <w:color w:val="FF0000"/>
        </w:rPr>
        <w:t>小三，加粗，单词首字母大写，三个字母以内的介词除外</w:t>
      </w:r>
      <w:r w:rsidRPr="004F3BCB">
        <w:rPr>
          <w:color w:val="000000"/>
          <w:shd w:val="clear" w:color="auto" w:fill="FFFFFF"/>
          <w:lang w:val="en-GB"/>
        </w:rPr>
        <w:t>)</w:t>
      </w:r>
    </w:p>
    <w:p w14:paraId="25016341" w14:textId="77777777" w:rsidR="00DD2426" w:rsidRPr="00CB2EF3" w:rsidRDefault="00DD2426" w:rsidP="00DD2426">
      <w:pPr>
        <w:spacing w:beforeLines="50" w:before="156" w:afterLines="50" w:after="156" w:line="320" w:lineRule="exact"/>
        <w:ind w:firstLine="337"/>
        <w:jc w:val="center"/>
        <w:rPr>
          <w:sz w:val="18"/>
          <w:szCs w:val="18"/>
        </w:rPr>
      </w:pPr>
      <w:r w:rsidRPr="00CB2EF3">
        <w:rPr>
          <w:sz w:val="18"/>
          <w:szCs w:val="18"/>
        </w:rPr>
        <w:t>ZHANG San</w:t>
      </w:r>
      <w:r w:rsidRPr="00CB2EF3">
        <w:rPr>
          <w:sz w:val="18"/>
          <w:szCs w:val="18"/>
          <w:vertAlign w:val="superscript"/>
        </w:rPr>
        <w:t>1</w:t>
      </w:r>
      <w:r w:rsidRPr="00CB2EF3">
        <w:rPr>
          <w:sz w:val="18"/>
          <w:szCs w:val="18"/>
        </w:rPr>
        <w:t>, LI Si</w:t>
      </w:r>
      <w:r w:rsidRPr="00CB2EF3">
        <w:rPr>
          <w:sz w:val="18"/>
          <w:szCs w:val="18"/>
          <w:vertAlign w:val="superscript"/>
        </w:rPr>
        <w:t>2</w:t>
      </w:r>
      <w:r w:rsidRPr="00CB2EF3">
        <w:rPr>
          <w:sz w:val="18"/>
          <w:szCs w:val="18"/>
        </w:rPr>
        <w:t>, WANG Mazi</w:t>
      </w:r>
      <w:r w:rsidRPr="00CB2EF3">
        <w:rPr>
          <w:sz w:val="18"/>
          <w:szCs w:val="18"/>
          <w:vertAlign w:val="superscript"/>
        </w:rPr>
        <w:t>1,2*</w:t>
      </w:r>
      <w:r w:rsidRPr="00CB2EF3">
        <w:rPr>
          <w:sz w:val="18"/>
          <w:szCs w:val="18"/>
        </w:rPr>
        <w:t xml:space="preserve"> </w:t>
      </w:r>
      <w:r w:rsidRPr="004F3BCB">
        <w:rPr>
          <w:color w:val="000000"/>
          <w:sz w:val="18"/>
          <w:szCs w:val="18"/>
          <w:shd w:val="clear" w:color="auto" w:fill="FFFFFF"/>
          <w:lang w:val="en-GB"/>
        </w:rPr>
        <w:t>(</w:t>
      </w:r>
      <w:r w:rsidRPr="00CB2EF3">
        <w:rPr>
          <w:rFonts w:hint="eastAsia"/>
          <w:color w:val="FF0000"/>
          <w:sz w:val="18"/>
          <w:szCs w:val="18"/>
        </w:rPr>
        <w:t>五号</w:t>
      </w:r>
      <w:r w:rsidRPr="00CB2EF3">
        <w:rPr>
          <w:color w:val="FF0000"/>
          <w:sz w:val="18"/>
          <w:szCs w:val="18"/>
        </w:rPr>
        <w:t>，姓全大写，</w:t>
      </w:r>
      <w:proofErr w:type="gramStart"/>
      <w:r w:rsidRPr="00CB2EF3">
        <w:rPr>
          <w:color w:val="FF0000"/>
          <w:sz w:val="18"/>
          <w:szCs w:val="18"/>
        </w:rPr>
        <w:t>名首字母</w:t>
      </w:r>
      <w:proofErr w:type="gramEnd"/>
      <w:r w:rsidRPr="00CB2EF3">
        <w:rPr>
          <w:color w:val="FF0000"/>
          <w:sz w:val="18"/>
          <w:szCs w:val="18"/>
        </w:rPr>
        <w:t>大写</w:t>
      </w:r>
      <w:r w:rsidRPr="004F3BCB">
        <w:rPr>
          <w:color w:val="000000"/>
          <w:sz w:val="18"/>
          <w:szCs w:val="18"/>
          <w:shd w:val="clear" w:color="auto" w:fill="FFFFFF"/>
          <w:lang w:val="en-GB"/>
        </w:rPr>
        <w:t>)</w:t>
      </w:r>
    </w:p>
    <w:p w14:paraId="41497C78" w14:textId="77777777" w:rsidR="00DD2426" w:rsidRPr="00CB2EF3" w:rsidRDefault="00DD2426" w:rsidP="00DD2426">
      <w:pPr>
        <w:spacing w:line="320" w:lineRule="exact"/>
        <w:ind w:firstLine="337"/>
        <w:jc w:val="center"/>
        <w:rPr>
          <w:iCs/>
          <w:sz w:val="18"/>
          <w:szCs w:val="18"/>
        </w:rPr>
      </w:pPr>
      <w:r w:rsidRPr="004F3BCB">
        <w:rPr>
          <w:iCs/>
          <w:color w:val="000000"/>
          <w:sz w:val="18"/>
          <w:szCs w:val="18"/>
          <w:shd w:val="clear" w:color="auto" w:fill="FFFFFF"/>
        </w:rPr>
        <w:t>(</w:t>
      </w:r>
      <w:r w:rsidRPr="00CB2EF3">
        <w:rPr>
          <w:iCs/>
          <w:sz w:val="18"/>
          <w:szCs w:val="18"/>
        </w:rPr>
        <w:t>1.</w:t>
      </w:r>
      <w:r w:rsidRPr="00CB2EF3">
        <w:rPr>
          <w:sz w:val="18"/>
          <w:szCs w:val="18"/>
        </w:rPr>
        <w:t xml:space="preserve"> School of Mechanical Engineering</w:t>
      </w:r>
      <w:r w:rsidRPr="00CB2EF3">
        <w:rPr>
          <w:rFonts w:hint="eastAsia"/>
          <w:sz w:val="18"/>
          <w:szCs w:val="18"/>
        </w:rPr>
        <w:t>,</w:t>
      </w:r>
      <w:r w:rsidRPr="00CB2EF3">
        <w:rPr>
          <w:sz w:val="18"/>
          <w:szCs w:val="18"/>
        </w:rPr>
        <w:t xml:space="preserve"> </w:t>
      </w:r>
      <w:r w:rsidRPr="00CB2EF3">
        <w:rPr>
          <w:iCs/>
          <w:sz w:val="18"/>
          <w:szCs w:val="18"/>
        </w:rPr>
        <w:t xml:space="preserve">Henan University of Science and Technology, Luoyang 471023, China; </w:t>
      </w:r>
    </w:p>
    <w:p w14:paraId="3B38E8DA" w14:textId="77777777" w:rsidR="00DD2426" w:rsidRPr="00CB2EF3" w:rsidRDefault="00DD2426" w:rsidP="00DD2426">
      <w:pPr>
        <w:spacing w:afterLines="50" w:after="156" w:line="320" w:lineRule="exact"/>
        <w:ind w:firstLine="337"/>
        <w:jc w:val="center"/>
        <w:rPr>
          <w:sz w:val="18"/>
          <w:szCs w:val="18"/>
        </w:rPr>
      </w:pPr>
      <w:r w:rsidRPr="00CB2EF3">
        <w:rPr>
          <w:iCs/>
          <w:sz w:val="18"/>
          <w:szCs w:val="18"/>
        </w:rPr>
        <w:t xml:space="preserve">2. Jiangsu </w:t>
      </w:r>
      <w:r w:rsidRPr="004F3BCB">
        <w:rPr>
          <w:iCs/>
          <w:color w:val="000000"/>
          <w:sz w:val="18"/>
          <w:szCs w:val="18"/>
          <w:shd w:val="clear" w:color="auto" w:fill="FFFFFF"/>
        </w:rPr>
        <w:t>n</w:t>
      </w:r>
      <w:r w:rsidRPr="00CB2EF3">
        <w:rPr>
          <w:iCs/>
          <w:sz w:val="18"/>
          <w:szCs w:val="18"/>
        </w:rPr>
        <w:t xml:space="preserve">onferrous </w:t>
      </w:r>
      <w:r w:rsidRPr="004F3BCB">
        <w:rPr>
          <w:iCs/>
          <w:color w:val="000000"/>
          <w:sz w:val="18"/>
          <w:szCs w:val="18"/>
          <w:shd w:val="clear" w:color="auto" w:fill="FFFFFF"/>
        </w:rPr>
        <w:t>m</w:t>
      </w:r>
      <w:r w:rsidRPr="00CB2EF3">
        <w:rPr>
          <w:iCs/>
          <w:sz w:val="18"/>
          <w:szCs w:val="18"/>
        </w:rPr>
        <w:t>etals East China Geological Exploration Bureau, Nanjing 210007, China</w:t>
      </w:r>
      <w:r w:rsidRPr="004F3BCB">
        <w:rPr>
          <w:iCs/>
          <w:color w:val="000000"/>
          <w:sz w:val="18"/>
          <w:szCs w:val="18"/>
          <w:shd w:val="clear" w:color="auto" w:fill="FFFFFF"/>
        </w:rPr>
        <w:t>)</w:t>
      </w:r>
      <w:r w:rsidRPr="00CB2EF3">
        <w:rPr>
          <w:iCs/>
          <w:sz w:val="18"/>
          <w:szCs w:val="18"/>
        </w:rPr>
        <w:t xml:space="preserve"> </w:t>
      </w:r>
      <w:r w:rsidRPr="004F3BCB">
        <w:rPr>
          <w:iCs/>
          <w:color w:val="000000"/>
          <w:sz w:val="18"/>
          <w:szCs w:val="18"/>
          <w:shd w:val="clear" w:color="auto" w:fill="FFFFFF"/>
        </w:rPr>
        <w:t>(</w:t>
      </w:r>
      <w:r w:rsidRPr="00CB2EF3">
        <w:rPr>
          <w:iCs/>
          <w:color w:val="FF0000"/>
          <w:sz w:val="18"/>
          <w:szCs w:val="18"/>
        </w:rPr>
        <w:t>五号</w:t>
      </w:r>
      <w:r w:rsidRPr="004F3BCB">
        <w:rPr>
          <w:iCs/>
          <w:color w:val="000000"/>
          <w:sz w:val="18"/>
          <w:szCs w:val="18"/>
          <w:shd w:val="clear" w:color="auto" w:fill="FFFFFF"/>
        </w:rPr>
        <w:t>)</w:t>
      </w:r>
    </w:p>
    <w:p w14:paraId="1149C432" w14:textId="77777777" w:rsidR="00DD2426" w:rsidRPr="00CB2EF3" w:rsidRDefault="00DD2426" w:rsidP="00DD2426">
      <w:pPr>
        <w:rPr>
          <w:sz w:val="18"/>
          <w:szCs w:val="18"/>
        </w:rPr>
      </w:pPr>
      <w:r w:rsidRPr="00CB2EF3">
        <w:rPr>
          <w:b/>
          <w:sz w:val="18"/>
          <w:szCs w:val="18"/>
        </w:rPr>
        <w:t>Abstract</w:t>
      </w:r>
      <w:r w:rsidRPr="00CB2EF3">
        <w:rPr>
          <w:rFonts w:hint="eastAsia"/>
          <w:b/>
          <w:color w:val="000000"/>
          <w:sz w:val="18"/>
          <w:szCs w:val="18"/>
          <w:shd w:val="clear" w:color="auto" w:fill="FFFFFF"/>
        </w:rPr>
        <w:t xml:space="preserve"> </w:t>
      </w:r>
      <w:r w:rsidRPr="00CB2EF3">
        <w:rPr>
          <w:bCs/>
          <w:color w:val="000000"/>
          <w:sz w:val="18"/>
          <w:szCs w:val="18"/>
          <w:shd w:val="clear" w:color="auto" w:fill="FFFFFF"/>
          <w:lang w:val="en-GB"/>
        </w:rPr>
        <w:t>(</w:t>
      </w:r>
      <w:r w:rsidRPr="00CB2EF3">
        <w:rPr>
          <w:bCs/>
          <w:color w:val="FF0000"/>
          <w:sz w:val="18"/>
          <w:szCs w:val="18"/>
        </w:rPr>
        <w:t>小五，加粗</w:t>
      </w:r>
      <w:r w:rsidRPr="004F3BCB">
        <w:rPr>
          <w:bCs/>
          <w:color w:val="000000"/>
          <w:sz w:val="18"/>
          <w:szCs w:val="18"/>
          <w:shd w:val="clear" w:color="auto" w:fill="FFFFFF"/>
        </w:rPr>
        <w:t>，</w:t>
      </w:r>
      <w:r w:rsidRPr="00CB2EF3">
        <w:rPr>
          <w:bCs/>
          <w:color w:val="FF0000"/>
          <w:sz w:val="18"/>
          <w:szCs w:val="18"/>
        </w:rPr>
        <w:t>Times New Roman</w:t>
      </w:r>
      <w:r w:rsidRPr="00CB2EF3">
        <w:rPr>
          <w:bCs/>
          <w:color w:val="FF0000"/>
          <w:sz w:val="18"/>
          <w:szCs w:val="18"/>
          <w:lang w:val="en-GB"/>
        </w:rPr>
        <w:t>)</w:t>
      </w:r>
      <w:r w:rsidRPr="00CB2EF3">
        <w:rPr>
          <w:sz w:val="18"/>
          <w:szCs w:val="18"/>
          <w:lang w:val="en-GB"/>
        </w:rPr>
        <w:t>：</w:t>
      </w:r>
      <w:r w:rsidRPr="00CB2EF3">
        <w:rPr>
          <w:rFonts w:hint="eastAsia"/>
          <w:sz w:val="18"/>
          <w:szCs w:val="18"/>
          <w:lang w:val="en-GB"/>
        </w:rPr>
        <w:t xml:space="preserve"> </w:t>
      </w:r>
      <w:r w:rsidRPr="00CB2EF3">
        <w:rPr>
          <w:sz w:val="18"/>
          <w:szCs w:val="18"/>
          <w:lang w:val="en-GB"/>
        </w:rPr>
        <w:t>T</w:t>
      </w:r>
      <w:r w:rsidRPr="00CB2EF3">
        <w:rPr>
          <w:sz w:val="18"/>
          <w:szCs w:val="18"/>
        </w:rPr>
        <w:t>he expected discounted penalty function is studied for a perturbed dual risk model with constant interest under randomized observation. Firstly, the integral differential equations and boundary value conditions which are satisfied by the expected discounted penalty function are obtained by using stochastic analysis theory. Meanwhile, the Picard successive approximation solutions are also obtained</w:t>
      </w:r>
      <w:r w:rsidRPr="00CB2EF3">
        <w:rPr>
          <w:rFonts w:hint="eastAsia"/>
          <w:sz w:val="18"/>
          <w:szCs w:val="18"/>
        </w:rPr>
        <w:t>.</w:t>
      </w:r>
      <w:r w:rsidRPr="00CB2EF3">
        <w:rPr>
          <w:sz w:val="18"/>
          <w:szCs w:val="18"/>
        </w:rPr>
        <w:t xml:space="preserve"> Next, the explicit solutions of the expected discounted penalty function and the ruin probability under certain conditions are derived according to the boundary value conditions satisfied by it</w:t>
      </w:r>
      <w:r w:rsidRPr="00CB2EF3">
        <w:rPr>
          <w:rFonts w:hint="eastAsia"/>
          <w:sz w:val="18"/>
          <w:szCs w:val="18"/>
        </w:rPr>
        <w:t>.</w:t>
      </w:r>
      <w:r w:rsidRPr="00CB2EF3">
        <w:rPr>
          <w:sz w:val="18"/>
          <w:szCs w:val="18"/>
        </w:rPr>
        <w:t xml:space="preserve"> Finally, through </w:t>
      </w:r>
      <w:r w:rsidRPr="004F3BCB">
        <w:rPr>
          <w:color w:val="000000"/>
          <w:sz w:val="18"/>
          <w:szCs w:val="18"/>
          <w:shd w:val="clear" w:color="auto" w:fill="FFFFFF"/>
        </w:rPr>
        <w:t xml:space="preserve">the </w:t>
      </w:r>
      <w:r w:rsidRPr="00CB2EF3">
        <w:rPr>
          <w:sz w:val="18"/>
          <w:szCs w:val="18"/>
        </w:rPr>
        <w:t>numerical examples, the influence of random observation, interest rate and diffusion factor on ruin probability is analyzed.</w:t>
      </w:r>
      <w:r w:rsidRPr="004F3BCB">
        <w:rPr>
          <w:color w:val="000000"/>
          <w:sz w:val="18"/>
          <w:szCs w:val="18"/>
          <w:shd w:val="clear" w:color="auto" w:fill="FFFFFF"/>
        </w:rPr>
        <w:t xml:space="preserve"> </w:t>
      </w:r>
      <w:r w:rsidRPr="004F3BCB">
        <w:rPr>
          <w:bCs/>
          <w:color w:val="000000"/>
          <w:sz w:val="18"/>
          <w:szCs w:val="18"/>
          <w:shd w:val="clear" w:color="auto" w:fill="FFFFFF"/>
          <w:lang w:val="en-GB"/>
        </w:rPr>
        <w:t>(</w:t>
      </w:r>
      <w:r w:rsidRPr="004F3BCB">
        <w:rPr>
          <w:bCs/>
          <w:color w:val="000000"/>
          <w:sz w:val="18"/>
          <w:szCs w:val="18"/>
          <w:shd w:val="clear" w:color="auto" w:fill="FFFFFF"/>
        </w:rPr>
        <w:t>小五，</w:t>
      </w:r>
      <w:r w:rsidRPr="00CB2EF3">
        <w:rPr>
          <w:bCs/>
          <w:color w:val="FF0000"/>
          <w:sz w:val="18"/>
          <w:szCs w:val="18"/>
        </w:rPr>
        <w:t>Times New Roman</w:t>
      </w:r>
      <w:r w:rsidRPr="00CB2EF3">
        <w:rPr>
          <w:bCs/>
          <w:color w:val="FF0000"/>
          <w:sz w:val="18"/>
          <w:szCs w:val="18"/>
        </w:rPr>
        <w:t>，中英文</w:t>
      </w:r>
      <w:r w:rsidRPr="00CB2EF3">
        <w:rPr>
          <w:rFonts w:hint="eastAsia"/>
          <w:bCs/>
          <w:color w:val="FF0000"/>
          <w:sz w:val="18"/>
          <w:szCs w:val="18"/>
        </w:rPr>
        <w:t>保持</w:t>
      </w:r>
      <w:r w:rsidRPr="00CB2EF3">
        <w:rPr>
          <w:bCs/>
          <w:color w:val="FF0000"/>
          <w:sz w:val="18"/>
          <w:szCs w:val="18"/>
        </w:rPr>
        <w:t>一致</w:t>
      </w:r>
      <w:r w:rsidRPr="004F3BCB">
        <w:rPr>
          <w:rFonts w:hint="eastAsia"/>
          <w:bCs/>
          <w:color w:val="000000"/>
          <w:sz w:val="18"/>
          <w:szCs w:val="18"/>
          <w:shd w:val="clear" w:color="auto" w:fill="FFFFFF"/>
          <w:lang w:val="en-GB"/>
        </w:rPr>
        <w:t>，</w:t>
      </w:r>
      <w:r w:rsidRPr="00CB2EF3">
        <w:rPr>
          <w:rFonts w:hint="eastAsia"/>
          <w:bCs/>
          <w:color w:val="FF0000"/>
          <w:sz w:val="18"/>
          <w:szCs w:val="18"/>
          <w:lang w:val="en-GB"/>
        </w:rPr>
        <w:t>英文摘要采用被动语态</w:t>
      </w:r>
      <w:r w:rsidRPr="004F3BCB">
        <w:rPr>
          <w:rFonts w:hint="eastAsia"/>
          <w:bCs/>
          <w:color w:val="000000"/>
          <w:sz w:val="18"/>
          <w:szCs w:val="18"/>
          <w:shd w:val="clear" w:color="auto" w:fill="FFFFFF"/>
          <w:lang w:val="en-GB"/>
        </w:rPr>
        <w:t>、</w:t>
      </w:r>
      <w:r w:rsidRPr="00CB2EF3">
        <w:rPr>
          <w:rFonts w:hint="eastAsia"/>
          <w:bCs/>
          <w:color w:val="FF0000"/>
          <w:sz w:val="18"/>
          <w:szCs w:val="18"/>
          <w:lang w:val="en-GB"/>
        </w:rPr>
        <w:t>现在时</w:t>
      </w:r>
      <w:r w:rsidRPr="004F3BCB">
        <w:rPr>
          <w:rFonts w:hint="eastAsia"/>
          <w:bCs/>
          <w:color w:val="000000"/>
          <w:sz w:val="18"/>
          <w:szCs w:val="18"/>
          <w:shd w:val="clear" w:color="auto" w:fill="FFFFFF"/>
          <w:lang w:val="en-GB"/>
        </w:rPr>
        <w:t>)</w:t>
      </w:r>
    </w:p>
    <w:p w14:paraId="55F87333" w14:textId="77777777" w:rsidR="00DD2426" w:rsidRDefault="00DD2426" w:rsidP="00DD2426">
      <w:pPr>
        <w:rPr>
          <w:bCs/>
          <w:color w:val="000000"/>
          <w:sz w:val="18"/>
          <w:szCs w:val="18"/>
          <w:shd w:val="clear" w:color="auto" w:fill="FFFFFF"/>
          <w:lang w:val="en-GB"/>
        </w:rPr>
      </w:pPr>
      <w:r w:rsidRPr="00CB2EF3">
        <w:rPr>
          <w:b/>
          <w:sz w:val="18"/>
          <w:szCs w:val="18"/>
        </w:rPr>
        <w:t>Keywords</w:t>
      </w:r>
      <w:r w:rsidRPr="00CB2EF3">
        <w:rPr>
          <w:rFonts w:hint="eastAsia"/>
          <w:b/>
          <w:sz w:val="18"/>
          <w:szCs w:val="18"/>
        </w:rPr>
        <w:t xml:space="preserve"> </w:t>
      </w:r>
      <w:r w:rsidRPr="004F3BCB">
        <w:rPr>
          <w:bCs/>
          <w:color w:val="000000"/>
          <w:sz w:val="18"/>
          <w:szCs w:val="18"/>
          <w:shd w:val="clear" w:color="auto" w:fill="FFFFFF"/>
          <w:lang w:val="en-GB"/>
        </w:rPr>
        <w:t>(</w:t>
      </w:r>
      <w:r w:rsidRPr="00CB2EF3">
        <w:rPr>
          <w:bCs/>
          <w:color w:val="FF0000"/>
          <w:sz w:val="18"/>
          <w:szCs w:val="18"/>
        </w:rPr>
        <w:t>小五，加粗，</w:t>
      </w:r>
      <w:r w:rsidRPr="00CB2EF3">
        <w:rPr>
          <w:bCs/>
          <w:color w:val="FF0000"/>
          <w:sz w:val="18"/>
          <w:szCs w:val="18"/>
        </w:rPr>
        <w:t>Times New Roman</w:t>
      </w:r>
      <w:r w:rsidRPr="004F3BCB">
        <w:rPr>
          <w:bCs/>
          <w:color w:val="000000"/>
          <w:sz w:val="18"/>
          <w:szCs w:val="18"/>
          <w:shd w:val="clear" w:color="auto" w:fill="FFFFFF"/>
          <w:lang w:val="en-GB"/>
        </w:rPr>
        <w:t>)</w:t>
      </w:r>
      <w:r w:rsidRPr="00CB2EF3">
        <w:rPr>
          <w:sz w:val="18"/>
          <w:szCs w:val="18"/>
        </w:rPr>
        <w:t>：</w:t>
      </w:r>
      <w:r w:rsidRPr="00CB2EF3">
        <w:rPr>
          <w:sz w:val="18"/>
          <w:szCs w:val="18"/>
        </w:rPr>
        <w:t xml:space="preserve">keyword 1; keyword 2; keyword 3; keyword 4; keyword 5 </w:t>
      </w:r>
      <w:r w:rsidRPr="004F3BCB">
        <w:rPr>
          <w:bCs/>
          <w:color w:val="000000"/>
          <w:sz w:val="18"/>
          <w:szCs w:val="18"/>
          <w:shd w:val="clear" w:color="auto" w:fill="FFFFFF"/>
          <w:lang w:val="en-GB"/>
        </w:rPr>
        <w:t>(</w:t>
      </w:r>
      <w:r w:rsidRPr="00CB2EF3">
        <w:rPr>
          <w:bCs/>
          <w:color w:val="FF0000"/>
          <w:sz w:val="18"/>
          <w:szCs w:val="18"/>
        </w:rPr>
        <w:t>小五，</w:t>
      </w:r>
      <w:r w:rsidRPr="00CB2EF3">
        <w:rPr>
          <w:bCs/>
          <w:color w:val="FF0000"/>
          <w:sz w:val="18"/>
          <w:szCs w:val="18"/>
        </w:rPr>
        <w:t>Times New Roman</w:t>
      </w:r>
      <w:r w:rsidRPr="00CB2EF3">
        <w:rPr>
          <w:bCs/>
          <w:color w:val="FF0000"/>
          <w:sz w:val="18"/>
          <w:szCs w:val="18"/>
        </w:rPr>
        <w:t>，小写字母，专有名词除外</w:t>
      </w:r>
      <w:r w:rsidRPr="004F3BCB">
        <w:rPr>
          <w:bCs/>
          <w:color w:val="000000"/>
          <w:sz w:val="18"/>
          <w:szCs w:val="18"/>
          <w:shd w:val="clear" w:color="auto" w:fill="FFFFFF"/>
          <w:lang w:val="en-GB"/>
        </w:rPr>
        <w:t>)</w:t>
      </w:r>
    </w:p>
    <w:p w14:paraId="45CA40FB" w14:textId="77777777" w:rsidR="00040C66" w:rsidRPr="00CB2EF3" w:rsidRDefault="00040C66" w:rsidP="00DD2426">
      <w:pPr>
        <w:rPr>
          <w:bCs/>
          <w:color w:val="FF0000"/>
          <w:sz w:val="18"/>
          <w:szCs w:val="18"/>
          <w:lang w:val="en-GB"/>
        </w:rPr>
      </w:pPr>
    </w:p>
    <w:p w14:paraId="37685ED8" w14:textId="43D7BA9B" w:rsidR="00DD2426" w:rsidRPr="00F3257C" w:rsidRDefault="00DD2426" w:rsidP="00DD2426">
      <w:pPr>
        <w:rPr>
          <w:b/>
          <w:color w:val="EE0000"/>
          <w:szCs w:val="21"/>
          <w:lang w:val="en-GB"/>
        </w:rPr>
      </w:pPr>
      <w:r w:rsidRPr="00F3257C">
        <w:rPr>
          <w:rFonts w:hint="eastAsia"/>
          <w:b/>
          <w:szCs w:val="21"/>
          <w:lang w:val="en-GB"/>
        </w:rPr>
        <w:t>补充信息</w:t>
      </w:r>
      <w:r w:rsidRPr="00F3257C">
        <w:rPr>
          <w:rFonts w:hint="eastAsia"/>
          <w:b/>
          <w:color w:val="EE0000"/>
          <w:szCs w:val="21"/>
          <w:lang w:val="en-GB"/>
        </w:rPr>
        <w:t>（必填，涉及文章</w:t>
      </w:r>
      <w:r w:rsidRPr="004F3BCB">
        <w:rPr>
          <w:rFonts w:hint="eastAsia"/>
          <w:b/>
          <w:color w:val="000000"/>
          <w:szCs w:val="21"/>
          <w:shd w:val="clear" w:color="auto" w:fill="FFFFFF"/>
          <w:lang w:val="en-GB"/>
        </w:rPr>
        <w:t>的</w:t>
      </w:r>
      <w:r w:rsidRPr="00F3257C">
        <w:rPr>
          <w:rFonts w:hint="eastAsia"/>
          <w:b/>
          <w:color w:val="EE0000"/>
          <w:szCs w:val="21"/>
          <w:lang w:val="en-GB"/>
        </w:rPr>
        <w:t>修改和样刊邮寄）</w:t>
      </w:r>
    </w:p>
    <w:p w14:paraId="3A0B4CDA" w14:textId="01FC5229" w:rsidR="00DD2426" w:rsidRPr="00F3257C" w:rsidRDefault="00DD2426" w:rsidP="00DD2426">
      <w:pPr>
        <w:rPr>
          <w:b/>
          <w:szCs w:val="21"/>
          <w:lang w:val="en-GB"/>
        </w:rPr>
      </w:pPr>
      <w:r w:rsidRPr="00F3257C">
        <w:rPr>
          <w:rFonts w:hint="eastAsia"/>
          <w:b/>
          <w:szCs w:val="21"/>
          <w:lang w:val="en-GB"/>
        </w:rPr>
        <w:t>稿件修改联系人</w:t>
      </w:r>
    </w:p>
    <w:p w14:paraId="5E900C81" w14:textId="254C7A4B" w:rsidR="00DD2426" w:rsidRPr="00F3257C" w:rsidRDefault="00DD2426" w:rsidP="00DD2426">
      <w:pPr>
        <w:ind w:firstLine="459"/>
        <w:rPr>
          <w:b/>
          <w:szCs w:val="21"/>
          <w:lang w:val="en-GB"/>
        </w:rPr>
      </w:pPr>
      <w:r w:rsidRPr="00F3257C">
        <w:rPr>
          <w:rFonts w:hint="eastAsia"/>
          <w:b/>
          <w:szCs w:val="21"/>
          <w:lang w:val="en-GB"/>
        </w:rPr>
        <w:t>联系人：</w:t>
      </w:r>
      <w:r w:rsidRPr="00F3257C">
        <w:rPr>
          <w:rFonts w:hint="eastAsia"/>
          <w:b/>
          <w:szCs w:val="21"/>
          <w:lang w:val="en-GB"/>
        </w:rPr>
        <w:t xml:space="preserve">*****                 </w:t>
      </w:r>
      <w:r w:rsidR="00F3257C" w:rsidRPr="00F3257C">
        <w:rPr>
          <w:rFonts w:hint="eastAsia"/>
          <w:b/>
          <w:szCs w:val="21"/>
          <w:lang w:val="en-GB"/>
        </w:rPr>
        <w:t>电话：</w:t>
      </w:r>
      <w:r w:rsidR="00F3257C" w:rsidRPr="00F3257C">
        <w:rPr>
          <w:rFonts w:hint="eastAsia"/>
          <w:b/>
          <w:szCs w:val="21"/>
          <w:lang w:val="en-GB"/>
        </w:rPr>
        <w:t>********</w:t>
      </w:r>
    </w:p>
    <w:p w14:paraId="573C8B60" w14:textId="47E8AA3D" w:rsidR="00DD2426" w:rsidRPr="00F3257C" w:rsidRDefault="00DD2426" w:rsidP="00DD2426">
      <w:pPr>
        <w:rPr>
          <w:szCs w:val="21"/>
        </w:rPr>
      </w:pPr>
      <w:r w:rsidRPr="00F3257C">
        <w:rPr>
          <w:rFonts w:hint="eastAsia"/>
          <w:b/>
          <w:szCs w:val="21"/>
          <w:lang w:val="en-GB"/>
        </w:rPr>
        <w:t>样刊邮寄地址</w:t>
      </w:r>
    </w:p>
    <w:p w14:paraId="48BBCBE6" w14:textId="77777777" w:rsidR="00DD2426" w:rsidRPr="00F3257C" w:rsidRDefault="00DD2426" w:rsidP="00DD2426">
      <w:pPr>
        <w:ind w:firstLine="459"/>
        <w:rPr>
          <w:szCs w:val="21"/>
        </w:rPr>
      </w:pPr>
      <w:r w:rsidRPr="00F3257C">
        <w:rPr>
          <w:b/>
          <w:bCs/>
          <w:szCs w:val="21"/>
        </w:rPr>
        <w:t>地址</w:t>
      </w:r>
      <w:r w:rsidRPr="00F3257C">
        <w:rPr>
          <w:rFonts w:hint="eastAsia"/>
          <w:b/>
          <w:bCs/>
          <w:szCs w:val="21"/>
        </w:rPr>
        <w:t>：</w:t>
      </w:r>
      <w:r w:rsidRPr="00F3257C">
        <w:rPr>
          <w:rFonts w:hint="eastAsia"/>
          <w:b/>
          <w:szCs w:val="21"/>
          <w:lang w:val="en-GB"/>
        </w:rPr>
        <w:t>********</w:t>
      </w:r>
    </w:p>
    <w:p w14:paraId="678A1137" w14:textId="77777777" w:rsidR="00DD2426" w:rsidRPr="00F3257C" w:rsidRDefault="00DD2426" w:rsidP="00DD2426">
      <w:pPr>
        <w:ind w:firstLine="459"/>
        <w:rPr>
          <w:b/>
          <w:szCs w:val="21"/>
          <w:lang w:val="en-GB"/>
        </w:rPr>
      </w:pPr>
      <w:r w:rsidRPr="00F3257C">
        <w:rPr>
          <w:rFonts w:hint="eastAsia"/>
          <w:b/>
          <w:szCs w:val="21"/>
          <w:lang w:val="en-GB"/>
        </w:rPr>
        <w:t>收件人：</w:t>
      </w:r>
      <w:r w:rsidRPr="00F3257C">
        <w:rPr>
          <w:rFonts w:hint="eastAsia"/>
          <w:b/>
          <w:szCs w:val="21"/>
          <w:lang w:val="en-GB"/>
        </w:rPr>
        <w:t xml:space="preserve">*****                 </w:t>
      </w:r>
      <w:r w:rsidRPr="00F3257C">
        <w:rPr>
          <w:rFonts w:hint="eastAsia"/>
          <w:b/>
          <w:szCs w:val="21"/>
          <w:lang w:val="en-GB"/>
        </w:rPr>
        <w:t>电话：</w:t>
      </w:r>
      <w:r w:rsidRPr="00F3257C">
        <w:rPr>
          <w:rFonts w:hint="eastAsia"/>
          <w:b/>
          <w:szCs w:val="21"/>
          <w:lang w:val="en-GB"/>
        </w:rPr>
        <w:t>********</w:t>
      </w:r>
    </w:p>
    <w:p w14:paraId="36C362F1" w14:textId="77777777" w:rsidR="00DD2426" w:rsidRDefault="00DD2426" w:rsidP="00DD2426">
      <w:pPr>
        <w:rPr>
          <w:b/>
          <w:color w:val="FF0000"/>
          <w:sz w:val="18"/>
          <w:szCs w:val="18"/>
          <w:lang w:val="en-GB"/>
        </w:rPr>
      </w:pPr>
    </w:p>
    <w:p w14:paraId="7E666846" w14:textId="65271A07" w:rsidR="00184687" w:rsidRPr="00DD2426" w:rsidRDefault="00184687" w:rsidP="00DD2426"/>
    <w:sectPr w:rsidR="00184687" w:rsidRPr="00DD2426" w:rsidSect="00CD4BCF">
      <w:headerReference w:type="even" r:id="rId30"/>
      <w:headerReference w:type="default" r:id="rId31"/>
      <w:headerReference w:type="first" r:id="rId32"/>
      <w:pgSz w:w="11906" w:h="16838" w:code="9"/>
      <w:pgMar w:top="1219" w:right="1106" w:bottom="1219" w:left="1106"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58609" w14:textId="77777777" w:rsidR="00750E4F" w:rsidRDefault="00750E4F" w:rsidP="007778AD">
      <w:r>
        <w:separator/>
      </w:r>
    </w:p>
  </w:endnote>
  <w:endnote w:type="continuationSeparator" w:id="0">
    <w:p w14:paraId="07788191" w14:textId="77777777" w:rsidR="00750E4F" w:rsidRDefault="00750E4F" w:rsidP="00777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方正书宋简体">
    <w:altName w:val="宋体"/>
    <w:charset w:val="86"/>
    <w:family w:val="auto"/>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D5CAE" w14:textId="77777777" w:rsidR="00750E4F" w:rsidRDefault="00750E4F" w:rsidP="007778AD">
      <w:r>
        <w:separator/>
      </w:r>
    </w:p>
  </w:footnote>
  <w:footnote w:type="continuationSeparator" w:id="0">
    <w:p w14:paraId="1725691E" w14:textId="77777777" w:rsidR="00750E4F" w:rsidRDefault="00750E4F" w:rsidP="007778AD">
      <w:r>
        <w:continuationSeparator/>
      </w:r>
    </w:p>
  </w:footnote>
  <w:footnote w:id="1">
    <w:p w14:paraId="49DC065B" w14:textId="77777777" w:rsidR="00DD2426" w:rsidRDefault="00DD2426" w:rsidP="00DD2426">
      <w:pPr>
        <w:rPr>
          <w:rFonts w:ascii="宋体" w:hAnsi="宋体" w:hint="eastAsia"/>
          <w:color w:val="000000"/>
          <w:sz w:val="18"/>
          <w:szCs w:val="18"/>
        </w:rPr>
      </w:pPr>
      <w:r>
        <w:rPr>
          <w:rFonts w:ascii="黑体" w:eastAsia="黑体" w:hint="eastAsia"/>
          <w:color w:val="000000"/>
          <w:sz w:val="18"/>
          <w:szCs w:val="18"/>
        </w:rPr>
        <w:t>收稿</w:t>
      </w:r>
      <w:r>
        <w:rPr>
          <w:rFonts w:ascii="宋体" w:eastAsia="黑体" w:hAnsi="宋体" w:hint="eastAsia"/>
          <w:color w:val="000000"/>
          <w:sz w:val="18"/>
          <w:szCs w:val="18"/>
        </w:rPr>
        <w:t>日期（</w:t>
      </w:r>
      <w:r>
        <w:rPr>
          <w:rFonts w:ascii="宋体" w:eastAsia="黑体" w:hAnsi="宋体" w:hint="eastAsia"/>
          <w:color w:val="EE0000"/>
          <w:sz w:val="18"/>
          <w:szCs w:val="18"/>
        </w:rPr>
        <w:t>小五，黑体</w:t>
      </w:r>
      <w:r>
        <w:rPr>
          <w:rFonts w:ascii="宋体" w:eastAsia="黑体" w:hAnsi="宋体" w:hint="eastAsia"/>
          <w:color w:val="000000"/>
          <w:sz w:val="18"/>
          <w:szCs w:val="18"/>
        </w:rPr>
        <w:t>）</w:t>
      </w:r>
      <w:r>
        <w:rPr>
          <w:rFonts w:ascii="宋体" w:eastAsia="方正书宋简体" w:hAnsi="宋体" w:hint="eastAsia"/>
          <w:color w:val="000000"/>
          <w:sz w:val="18"/>
          <w:szCs w:val="18"/>
        </w:rPr>
        <w:t>：</w:t>
      </w:r>
      <w:r>
        <w:rPr>
          <w:rFonts w:eastAsia="楷体" w:hint="eastAsia"/>
          <w:sz w:val="18"/>
          <w:szCs w:val="18"/>
        </w:rPr>
        <w:t>2025</w:t>
      </w:r>
      <w:r>
        <w:rPr>
          <w:rFonts w:eastAsia="楷体"/>
          <w:sz w:val="18"/>
          <w:szCs w:val="18"/>
        </w:rPr>
        <w:t>-</w:t>
      </w:r>
      <w:r>
        <w:rPr>
          <w:rFonts w:eastAsia="楷体" w:hint="eastAsia"/>
          <w:sz w:val="18"/>
          <w:szCs w:val="18"/>
        </w:rPr>
        <w:t>01</w:t>
      </w:r>
      <w:r>
        <w:rPr>
          <w:rFonts w:eastAsia="楷体"/>
          <w:sz w:val="18"/>
          <w:szCs w:val="18"/>
        </w:rPr>
        <w:t>-</w:t>
      </w:r>
      <w:r>
        <w:rPr>
          <w:rFonts w:eastAsia="楷体" w:hint="eastAsia"/>
          <w:sz w:val="18"/>
          <w:szCs w:val="18"/>
        </w:rPr>
        <w:t>01</w:t>
      </w:r>
      <w:r>
        <w:rPr>
          <w:rFonts w:ascii="楷体" w:eastAsia="楷体" w:hAnsi="楷体" w:hint="eastAsia"/>
          <w:sz w:val="18"/>
          <w:szCs w:val="18"/>
        </w:rPr>
        <w:t>（编辑填写）(</w:t>
      </w:r>
      <w:r>
        <w:rPr>
          <w:rFonts w:eastAsia="楷体"/>
          <w:color w:val="EE0000"/>
          <w:sz w:val="18"/>
          <w:szCs w:val="18"/>
        </w:rPr>
        <w:t>小五号，</w:t>
      </w:r>
      <w:r>
        <w:rPr>
          <w:rFonts w:eastAsia="楷体"/>
          <w:color w:val="EE0000"/>
          <w:sz w:val="18"/>
          <w:szCs w:val="18"/>
        </w:rPr>
        <w:t>Times New Roman</w:t>
      </w:r>
      <w:r>
        <w:rPr>
          <w:rFonts w:eastAsia="楷体"/>
          <w:color w:val="EE0000"/>
          <w:sz w:val="18"/>
          <w:szCs w:val="18"/>
        </w:rPr>
        <w:t>，此处为脚注，和正文分开</w:t>
      </w:r>
      <w:r>
        <w:rPr>
          <w:rFonts w:ascii="楷体" w:eastAsia="楷体" w:hAnsi="楷体" w:hint="eastAsia"/>
          <w:sz w:val="18"/>
          <w:szCs w:val="18"/>
        </w:rPr>
        <w:t>)</w:t>
      </w:r>
    </w:p>
    <w:p w14:paraId="18ECBF48" w14:textId="77777777" w:rsidR="00DD2426" w:rsidRDefault="00DD2426" w:rsidP="00DD2426">
      <w:pPr>
        <w:rPr>
          <w:rFonts w:ascii="宋体" w:hAnsi="宋体" w:hint="eastAsia"/>
          <w:sz w:val="18"/>
          <w:szCs w:val="18"/>
        </w:rPr>
      </w:pPr>
      <w:r>
        <w:rPr>
          <w:rFonts w:ascii="宋体" w:eastAsia="黑体" w:hAnsi="宋体" w:hint="eastAsia"/>
          <w:sz w:val="18"/>
          <w:szCs w:val="18"/>
        </w:rPr>
        <w:t>基金项目</w:t>
      </w:r>
      <w:r>
        <w:rPr>
          <w:rFonts w:ascii="宋体" w:eastAsia="黑体" w:hAnsi="宋体" w:hint="eastAsia"/>
          <w:color w:val="000000"/>
          <w:sz w:val="18"/>
          <w:szCs w:val="18"/>
        </w:rPr>
        <w:t>（</w:t>
      </w:r>
      <w:r>
        <w:rPr>
          <w:rFonts w:ascii="宋体" w:eastAsia="黑体" w:hAnsi="宋体" w:hint="eastAsia"/>
          <w:color w:val="EE0000"/>
          <w:sz w:val="18"/>
          <w:szCs w:val="18"/>
        </w:rPr>
        <w:t>小五，黑体</w:t>
      </w:r>
      <w:r>
        <w:rPr>
          <w:rFonts w:ascii="宋体" w:eastAsia="黑体" w:hAnsi="宋体" w:hint="eastAsia"/>
          <w:color w:val="000000"/>
          <w:sz w:val="18"/>
          <w:szCs w:val="18"/>
        </w:rPr>
        <w:t>）</w:t>
      </w:r>
      <w:r>
        <w:rPr>
          <w:rFonts w:ascii="宋体" w:hAnsi="宋体" w:hint="eastAsia"/>
          <w:sz w:val="18"/>
          <w:szCs w:val="18"/>
        </w:rPr>
        <w:t>：</w:t>
      </w:r>
      <w:r>
        <w:rPr>
          <w:rFonts w:ascii="楷体" w:eastAsia="楷体" w:hAnsi="楷体" w:hint="eastAsia"/>
          <w:sz w:val="18"/>
          <w:szCs w:val="18"/>
        </w:rPr>
        <w:t>项目来源（完整编号）。如：河南省科技攻关项目（</w:t>
      </w:r>
      <w:r>
        <w:rPr>
          <w:rFonts w:eastAsia="楷体"/>
          <w:sz w:val="18"/>
          <w:szCs w:val="18"/>
        </w:rPr>
        <w:t>123456789</w:t>
      </w:r>
      <w:r>
        <w:rPr>
          <w:rFonts w:ascii="楷体" w:eastAsia="楷体" w:hAnsi="楷体" w:hint="eastAsia"/>
          <w:sz w:val="18"/>
          <w:szCs w:val="18"/>
        </w:rPr>
        <w:t>）。一般不超过</w:t>
      </w:r>
      <w:r>
        <w:rPr>
          <w:rFonts w:eastAsia="楷体"/>
          <w:sz w:val="18"/>
          <w:szCs w:val="18"/>
        </w:rPr>
        <w:t>3</w:t>
      </w:r>
      <w:r>
        <w:rPr>
          <w:rFonts w:ascii="楷体" w:eastAsia="楷体" w:hAnsi="楷体" w:hint="eastAsia"/>
          <w:sz w:val="18"/>
          <w:szCs w:val="18"/>
        </w:rPr>
        <w:t>个，且与本文内容相关。(</w:t>
      </w:r>
      <w:r>
        <w:rPr>
          <w:rFonts w:ascii="楷体" w:eastAsia="楷体" w:hAnsi="楷体" w:hint="eastAsia"/>
          <w:color w:val="EE0000"/>
          <w:sz w:val="18"/>
          <w:szCs w:val="18"/>
        </w:rPr>
        <w:t>小五号，楷体；字母数字，</w:t>
      </w:r>
      <w:r>
        <w:rPr>
          <w:rFonts w:eastAsia="楷体"/>
          <w:color w:val="EE0000"/>
          <w:sz w:val="18"/>
          <w:szCs w:val="18"/>
        </w:rPr>
        <w:t>Times New Roman</w:t>
      </w:r>
      <w:r>
        <w:rPr>
          <w:rFonts w:ascii="楷体" w:eastAsia="楷体" w:hAnsi="楷体" w:hint="eastAsia"/>
          <w:sz w:val="18"/>
          <w:szCs w:val="18"/>
        </w:rPr>
        <w:t>)</w:t>
      </w:r>
    </w:p>
    <w:p w14:paraId="4D72E80D" w14:textId="77777777" w:rsidR="00DD2426" w:rsidRDefault="00DD2426" w:rsidP="00DD2426">
      <w:pPr>
        <w:rPr>
          <w:rFonts w:ascii="宋体" w:hAnsi="宋体" w:hint="eastAsia"/>
          <w:sz w:val="18"/>
          <w:szCs w:val="18"/>
        </w:rPr>
      </w:pPr>
      <w:r>
        <w:rPr>
          <w:rFonts w:ascii="宋体" w:eastAsia="黑体" w:hAnsi="宋体" w:hint="eastAsia"/>
          <w:sz w:val="18"/>
          <w:szCs w:val="18"/>
        </w:rPr>
        <w:t>作者简介</w:t>
      </w:r>
      <w:r>
        <w:rPr>
          <w:rFonts w:ascii="宋体" w:eastAsia="黑体" w:hAnsi="宋体" w:hint="eastAsia"/>
          <w:color w:val="000000"/>
          <w:sz w:val="18"/>
          <w:szCs w:val="18"/>
        </w:rPr>
        <w:t>（</w:t>
      </w:r>
      <w:r>
        <w:rPr>
          <w:rFonts w:ascii="宋体" w:eastAsia="黑体" w:hAnsi="宋体" w:hint="eastAsia"/>
          <w:color w:val="EE0000"/>
          <w:sz w:val="18"/>
          <w:szCs w:val="18"/>
        </w:rPr>
        <w:t>小五，黑体</w:t>
      </w:r>
      <w:r>
        <w:rPr>
          <w:rFonts w:ascii="宋体" w:eastAsia="黑体" w:hAnsi="宋体" w:hint="eastAsia"/>
          <w:color w:val="000000"/>
          <w:sz w:val="18"/>
          <w:szCs w:val="18"/>
        </w:rPr>
        <w:t>）</w:t>
      </w:r>
      <w:r>
        <w:rPr>
          <w:rFonts w:ascii="宋体" w:eastAsia="黑体" w:hAnsi="宋体" w:hint="eastAsia"/>
          <w:sz w:val="18"/>
          <w:szCs w:val="18"/>
        </w:rPr>
        <w:t>：</w:t>
      </w:r>
      <w:r>
        <w:rPr>
          <w:rFonts w:ascii="楷体" w:eastAsia="楷体" w:hAnsi="楷体" w:hint="eastAsia"/>
          <w:sz w:val="18"/>
          <w:szCs w:val="18"/>
        </w:rPr>
        <w:t>姓名（出生年—），性别，民族（汉族可省略），籍贯，学位（研究生在读的标明“博（硕）士研究生”），职称（无则不标），主要研究方向。(</w:t>
      </w:r>
      <w:r>
        <w:rPr>
          <w:rFonts w:ascii="楷体" w:eastAsia="楷体" w:hAnsi="楷体" w:hint="eastAsia"/>
          <w:color w:val="EE0000"/>
          <w:sz w:val="18"/>
          <w:szCs w:val="18"/>
        </w:rPr>
        <w:t>小五号，宋体；字母数字，</w:t>
      </w:r>
      <w:r>
        <w:rPr>
          <w:rFonts w:eastAsia="楷体"/>
          <w:color w:val="EE0000"/>
          <w:sz w:val="18"/>
          <w:szCs w:val="18"/>
        </w:rPr>
        <w:t>Times New Roman</w:t>
      </w:r>
      <w:r>
        <w:rPr>
          <w:rFonts w:ascii="楷体" w:eastAsia="楷体" w:hAnsi="楷体" w:hint="eastAsia"/>
          <w:sz w:val="18"/>
          <w:szCs w:val="18"/>
        </w:rPr>
        <w:t>)</w:t>
      </w:r>
    </w:p>
    <w:p w14:paraId="4C3D0BB8" w14:textId="1F255B54" w:rsidR="00DD2426" w:rsidRDefault="00DD2426" w:rsidP="00DD2426">
      <w:pPr>
        <w:pStyle w:val="af8"/>
        <w:ind w:leftChars="0" w:left="0" w:rightChars="41" w:right="86"/>
      </w:pPr>
      <w:r w:rsidRPr="00CB2EF3">
        <w:rPr>
          <w:vertAlign w:val="superscript"/>
        </w:rPr>
        <w:t>*</w:t>
      </w:r>
      <w:r w:rsidRPr="00CB2EF3">
        <w:rPr>
          <w:rFonts w:ascii="宋体" w:eastAsia="黑体" w:hAnsi="宋体" w:hint="eastAsia"/>
          <w:sz w:val="18"/>
          <w:szCs w:val="18"/>
        </w:rPr>
        <w:t>通信作者</w:t>
      </w:r>
      <w:r w:rsidRPr="00CB2EF3">
        <w:rPr>
          <w:rFonts w:ascii="宋体" w:eastAsia="黑体" w:hAnsi="宋体" w:hint="eastAsia"/>
          <w:color w:val="000000"/>
          <w:sz w:val="18"/>
          <w:szCs w:val="18"/>
        </w:rPr>
        <w:t>（</w:t>
      </w:r>
      <w:r w:rsidRPr="00CB2EF3">
        <w:rPr>
          <w:rFonts w:ascii="宋体" w:eastAsia="黑体" w:hAnsi="宋体" w:hint="eastAsia"/>
          <w:color w:val="EE0000"/>
          <w:sz w:val="18"/>
          <w:szCs w:val="18"/>
        </w:rPr>
        <w:t>小五，黑体</w:t>
      </w:r>
      <w:r w:rsidRPr="00CB2EF3">
        <w:rPr>
          <w:rFonts w:ascii="宋体" w:eastAsia="黑体" w:hAnsi="宋体" w:hint="eastAsia"/>
          <w:color w:val="000000"/>
          <w:sz w:val="18"/>
          <w:szCs w:val="18"/>
        </w:rPr>
        <w:t>）</w:t>
      </w:r>
      <w:r w:rsidRPr="00CB2EF3">
        <w:rPr>
          <w:rFonts w:ascii="宋体" w:eastAsia="黑体" w:hAnsi="宋体" w:hint="eastAsia"/>
          <w:sz w:val="18"/>
          <w:szCs w:val="18"/>
        </w:rPr>
        <w:t>：</w:t>
      </w:r>
      <w:r>
        <w:rPr>
          <w:rFonts w:ascii="楷体" w:hAnsi="楷体" w:hint="eastAsia"/>
          <w:sz w:val="18"/>
          <w:szCs w:val="18"/>
        </w:rPr>
        <w:t>同作者简介，若无可不写（</w:t>
      </w:r>
      <w:r>
        <w:rPr>
          <w:rFonts w:ascii="楷体" w:hAnsi="楷体" w:hint="eastAsia"/>
          <w:color w:val="EE0000"/>
          <w:sz w:val="18"/>
          <w:szCs w:val="18"/>
        </w:rPr>
        <w:t>小五号，宋体；字母数字，</w:t>
      </w:r>
      <w:r>
        <w:rPr>
          <w:color w:val="EE0000"/>
          <w:sz w:val="18"/>
          <w:szCs w:val="18"/>
        </w:rPr>
        <w:t>Times New Roman</w:t>
      </w:r>
      <w:r>
        <w:rPr>
          <w:rFonts w:ascii="楷体" w:hAnsi="楷体" w:hint="eastAsia"/>
          <w:sz w:val="18"/>
          <w:szCs w:val="18"/>
        </w:rPr>
        <w:t>）</w:t>
      </w:r>
      <w:r w:rsidR="00DD0CBA">
        <w:rPr>
          <w:rFonts w:ascii="楷体" w:hAnsi="楷体" w:hint="eastAsia"/>
          <w:sz w:val="18"/>
          <w:szCs w:val="18"/>
        </w:rPr>
        <w:t>（</w:t>
      </w:r>
      <w:r w:rsidR="00DD0CBA" w:rsidRPr="00DD0CBA">
        <w:rPr>
          <w:rFonts w:ascii="楷体" w:hAnsi="楷体" w:hint="eastAsia"/>
          <w:sz w:val="18"/>
          <w:szCs w:val="18"/>
        </w:rPr>
        <w:t>通信作者一般应为课题的总负责人，承担经费统筹、研究设计、论文把关及等职责，通常由导师或项目负责人担任。</w:t>
      </w:r>
      <w:r w:rsidR="00DD0CBA">
        <w:rPr>
          <w:rFonts w:ascii="楷体" w:hAnsi="楷体" w:hint="eastAsi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23C7" w14:textId="77777777" w:rsidR="009C1A73" w:rsidRPr="00F4136E" w:rsidRDefault="00867D38" w:rsidP="00F4136E">
    <w:pPr>
      <w:pStyle w:val="ac"/>
      <w:framePr w:wrap="around" w:vAnchor="text" w:hAnchor="page" w:x="1111" w:y="1"/>
      <w:pBdr>
        <w:bottom w:val="none" w:sz="0" w:space="0" w:color="auto"/>
      </w:pBdr>
      <w:ind w:left="204"/>
      <w:rPr>
        <w:rStyle w:val="af0"/>
      </w:rPr>
    </w:pPr>
    <w:r>
      <w:fldChar w:fldCharType="begin"/>
    </w:r>
    <w:r w:rsidR="005C4AFE">
      <w:instrText xml:space="preserve">PAGE  </w:instrText>
    </w:r>
    <w:r>
      <w:fldChar w:fldCharType="separate"/>
    </w:r>
    <w:r w:rsidR="00504B9E">
      <w:rPr>
        <w:noProof/>
      </w:rPr>
      <w:t>8</w:t>
    </w:r>
    <w:r>
      <w:rPr>
        <w:noProof/>
      </w:rPr>
      <w:fldChar w:fldCharType="end"/>
    </w:r>
  </w:p>
  <w:p w14:paraId="7B7F4430" w14:textId="6F018042" w:rsidR="009C1A73" w:rsidRDefault="009C1A73">
    <w:pPr>
      <w:pStyle w:val="ac"/>
    </w:pPr>
    <w:r>
      <w:ptab w:relativeTo="margin" w:alignment="center" w:leader="none"/>
    </w:r>
    <w:r w:rsidR="00040C66">
      <w:rPr>
        <w:rFonts w:hint="eastAsia"/>
      </w:rPr>
      <w:t>安阳工学院学报</w:t>
    </w:r>
    <w:r>
      <w:ptab w:relativeTo="margin" w:alignment="right" w:leader="none"/>
    </w:r>
    <w:r w:rsidR="00040C66">
      <w:rPr>
        <w:rFonts w:hint="eastAsia"/>
      </w:rPr>
      <w:t>2025</w:t>
    </w:r>
    <w:r w:rsidR="00040C66">
      <w:rPr>
        <w:rFonts w:hint="eastAsia"/>
      </w:rPr>
      <w:t>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2006" w14:textId="77777777" w:rsidR="009C1A73" w:rsidRPr="005E2C2A" w:rsidRDefault="00867D38" w:rsidP="005E2C2A">
    <w:pPr>
      <w:pStyle w:val="ac"/>
      <w:framePr w:wrap="around" w:vAnchor="text" w:hAnchor="margin" w:xAlign="outside" w:y="1"/>
      <w:pBdr>
        <w:bottom w:val="none" w:sz="0" w:space="0" w:color="auto"/>
      </w:pBdr>
      <w:ind w:right="204"/>
      <w:rPr>
        <w:rStyle w:val="af0"/>
      </w:rPr>
    </w:pPr>
    <w:r w:rsidRPr="005E2C2A">
      <w:rPr>
        <w:rStyle w:val="af0"/>
      </w:rPr>
      <w:fldChar w:fldCharType="begin"/>
    </w:r>
    <w:r w:rsidR="009C1A73" w:rsidRPr="005E2C2A">
      <w:rPr>
        <w:rStyle w:val="af0"/>
      </w:rPr>
      <w:instrText xml:space="preserve">PAGE  </w:instrText>
    </w:r>
    <w:r w:rsidRPr="005E2C2A">
      <w:rPr>
        <w:rStyle w:val="af0"/>
      </w:rPr>
      <w:fldChar w:fldCharType="separate"/>
    </w:r>
    <w:r w:rsidR="00504B9E">
      <w:rPr>
        <w:rStyle w:val="af0"/>
        <w:noProof/>
      </w:rPr>
      <w:t>9</w:t>
    </w:r>
    <w:r w:rsidRPr="005E2C2A">
      <w:rPr>
        <w:rStyle w:val="af0"/>
      </w:rPr>
      <w:fldChar w:fldCharType="end"/>
    </w:r>
  </w:p>
  <w:p w14:paraId="7E7653F4" w14:textId="442EF96D" w:rsidR="009C1A73" w:rsidRDefault="00040C66">
    <w:pPr>
      <w:pStyle w:val="ac"/>
    </w:pPr>
    <w:r>
      <w:rPr>
        <w:rFonts w:hint="eastAsia"/>
      </w:rPr>
      <w:t>第</w:t>
    </w:r>
    <w:r>
      <w:rPr>
        <w:rFonts w:hint="eastAsia"/>
      </w:rPr>
      <w:t>**</w:t>
    </w:r>
    <w:proofErr w:type="gramStart"/>
    <w:r>
      <w:rPr>
        <w:rFonts w:hint="eastAsia"/>
      </w:rPr>
      <w:t>卷</w:t>
    </w:r>
    <w:r w:rsidR="009C1A73" w:rsidRPr="005E2C2A">
      <w:rPr>
        <w:rFonts w:hint="eastAsia"/>
      </w:rPr>
      <w:t>第</w:t>
    </w:r>
    <w:proofErr w:type="gramEnd"/>
    <w:r w:rsidR="009C1A73">
      <w:rPr>
        <w:rFonts w:hint="eastAsia"/>
      </w:rPr>
      <w:t>**</w:t>
    </w:r>
    <w:r w:rsidR="009C1A73" w:rsidRPr="005E2C2A">
      <w:rPr>
        <w:rFonts w:hint="eastAsia"/>
      </w:rPr>
      <w:t>期</w:t>
    </w:r>
    <w:r w:rsidR="009C1A73">
      <w:ptab w:relativeTo="margin" w:alignment="center" w:leader="none"/>
    </w:r>
    <w:r w:rsidR="009C1A73">
      <w:rPr>
        <w:rFonts w:hint="eastAsia"/>
      </w:rPr>
      <w:t>张</w:t>
    </w:r>
    <w:r w:rsidR="009C1A73">
      <w:rPr>
        <w:rFonts w:hint="eastAsia"/>
      </w:rPr>
      <w:t xml:space="preserve">  </w:t>
    </w:r>
    <w:r w:rsidR="009C1A73">
      <w:rPr>
        <w:rFonts w:hint="eastAsia"/>
      </w:rPr>
      <w:t>三，等：</w:t>
    </w:r>
    <w:r w:rsidR="009C1A73">
      <w:rPr>
        <w:rFonts w:ascii="黑体" w:hAnsi="宋体" w:hint="eastAsia"/>
        <w:kern w:val="0"/>
        <w:szCs w:val="44"/>
      </w:rPr>
      <w:t>文章题目</w:t>
    </w:r>
    <w:r w:rsidR="009C1A73">
      <w:rPr>
        <w:rFonts w:hint="eastAsia"/>
        <w:color w:val="FF0000"/>
      </w:rPr>
      <w:t>(</w:t>
    </w:r>
    <w:r w:rsidR="009C1A73">
      <w:rPr>
        <w:rFonts w:hint="eastAsia"/>
        <w:color w:val="FF0000"/>
      </w:rPr>
      <w:t>根据实际情况，按格式填写</w:t>
    </w:r>
    <w:r w:rsidR="009C1A73">
      <w:rPr>
        <w:rFonts w:hint="eastAsia"/>
        <w:color w:val="FF0000"/>
      </w:rPr>
      <w:t>)</w:t>
    </w:r>
    <w:r w:rsidR="009C1A73">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C097A" w14:textId="6BF2DFB4" w:rsidR="009C1A73" w:rsidRDefault="00000000" w:rsidP="00342169">
    <w:pPr>
      <w:pStyle w:val="ac"/>
      <w:pBdr>
        <w:bottom w:val="double" w:sz="4" w:space="1" w:color="auto"/>
      </w:pBdr>
    </w:pPr>
    <w:r>
      <w:rPr>
        <w:noProof/>
      </w:rPr>
      <w:pict w14:anchorId="24521B1B">
        <v:shapetype id="_x0000_t202" coordsize="21600,21600" o:spt="202" path="m,l,21600r21600,l21600,xe">
          <v:stroke joinstyle="miter"/>
          <v:path gradientshapeok="t" o:connecttype="rect"/>
        </v:shapetype>
        <v:shape id="_x0000_s1025" type="#_x0000_t202" style="position:absolute;left:0;text-align:left;margin-left:-.55pt;margin-top:-24.55pt;width:127.05pt;height:33.8pt;z-index:251658240" o:allowincell="f" filled="f" stroked="f">
          <v:textbox style="mso-next-textbox:#_x0000_s1025" inset="0,0,0,0">
            <w:txbxContent>
              <w:p w14:paraId="7E5A8D39" w14:textId="3CEB0393" w:rsidR="009C1A73" w:rsidRPr="00342169" w:rsidRDefault="00040C66" w:rsidP="00040C66">
                <w:pPr>
                  <w:snapToGrid w:val="0"/>
                  <w:spacing w:line="313" w:lineRule="atLeast"/>
                  <w:ind w:left="204"/>
                  <w:jc w:val="center"/>
                  <w:rPr>
                    <w:sz w:val="18"/>
                  </w:rPr>
                </w:pPr>
                <w:r>
                  <w:rPr>
                    <w:rFonts w:eastAsia="楷体"/>
                    <w:sz w:val="18"/>
                  </w:rPr>
                  <w:t>202</w:t>
                </w:r>
                <w:r>
                  <w:rPr>
                    <w:rFonts w:eastAsia="楷体" w:hint="eastAsia"/>
                    <w:sz w:val="18"/>
                  </w:rPr>
                  <w:t>5</w:t>
                </w:r>
                <w:r>
                  <w:rPr>
                    <w:rFonts w:eastAsia="楷体"/>
                    <w:sz w:val="18"/>
                  </w:rPr>
                  <w:t>年</w:t>
                </w:r>
                <w:r>
                  <w:rPr>
                    <w:rFonts w:eastAsia="楷体" w:hint="eastAsia"/>
                    <w:sz w:val="18"/>
                  </w:rPr>
                  <w:t>*</w:t>
                </w:r>
                <w:r>
                  <w:rPr>
                    <w:rFonts w:eastAsia="楷体"/>
                    <w:sz w:val="18"/>
                  </w:rPr>
                  <w:t>月</w:t>
                </w:r>
              </w:p>
              <w:p w14:paraId="72E8C3C2" w14:textId="6F67BFB2" w:rsidR="009C1A73" w:rsidRPr="00342169" w:rsidRDefault="00040C66" w:rsidP="00342169">
                <w:pPr>
                  <w:snapToGrid w:val="0"/>
                  <w:spacing w:line="313" w:lineRule="atLeast"/>
                  <w:ind w:left="204" w:right="280"/>
                  <w:jc w:val="distribute"/>
                  <w:rPr>
                    <w:sz w:val="18"/>
                  </w:rPr>
                </w:pPr>
                <w:r>
                  <w:rPr>
                    <w:sz w:val="18"/>
                  </w:rPr>
                  <w:t>第</w:t>
                </w:r>
                <w:r>
                  <w:rPr>
                    <w:rFonts w:hint="eastAsia"/>
                    <w:sz w:val="18"/>
                  </w:rPr>
                  <w:t>24</w:t>
                </w:r>
                <w:r>
                  <w:rPr>
                    <w:sz w:val="18"/>
                  </w:rPr>
                  <w:t>卷第</w:t>
                </w:r>
                <w:r>
                  <w:rPr>
                    <w:rFonts w:hint="eastAsia"/>
                    <w:sz w:val="18"/>
                  </w:rPr>
                  <w:t>*</w:t>
                </w:r>
                <w:r>
                  <w:rPr>
                    <w:sz w:val="18"/>
                  </w:rPr>
                  <w:t>期</w:t>
                </w:r>
                <w:r>
                  <w:rPr>
                    <w:rFonts w:hint="eastAsia"/>
                    <w:sz w:val="18"/>
                  </w:rPr>
                  <w:t>（总第</w:t>
                </w:r>
                <w:r>
                  <w:rPr>
                    <w:rFonts w:hint="eastAsia"/>
                    <w:sz w:val="18"/>
                  </w:rPr>
                  <w:t>***</w:t>
                </w:r>
                <w:r>
                  <w:rPr>
                    <w:rFonts w:hint="eastAsia"/>
                    <w:sz w:val="18"/>
                  </w:rPr>
                  <w:t>期）</w:t>
                </w:r>
              </w:p>
            </w:txbxContent>
          </v:textbox>
        </v:shape>
      </w:pict>
    </w:r>
    <w:r>
      <w:rPr>
        <w:noProof/>
      </w:rPr>
      <w:pict w14:anchorId="62D8C1E6">
        <v:shape id="_x0000_s1027" type="#_x0000_t202" style="position:absolute;left:0;text-align:left;margin-left:385.75pt;margin-top:-23.05pt;width:115.45pt;height:33.75pt;z-index:251660288" o:allowincell="f" filled="f" stroked="f">
          <v:textbox style="mso-next-textbox:#_x0000_s1027" inset="0,0,0,0">
            <w:txbxContent>
              <w:p w14:paraId="441904D3" w14:textId="20669F89" w:rsidR="009C1A73" w:rsidRPr="00342169" w:rsidRDefault="00040C66" w:rsidP="00040C66">
                <w:pPr>
                  <w:snapToGrid w:val="0"/>
                  <w:spacing w:line="313" w:lineRule="atLeast"/>
                  <w:ind w:right="204"/>
                  <w:jc w:val="center"/>
                  <w:rPr>
                    <w:sz w:val="18"/>
                  </w:rPr>
                </w:pPr>
                <w:r>
                  <w:rPr>
                    <w:rFonts w:eastAsia="楷体" w:hint="eastAsia"/>
                    <w:sz w:val="18"/>
                  </w:rPr>
                  <w:t>Mar</w:t>
                </w:r>
                <w:r>
                  <w:rPr>
                    <w:rFonts w:eastAsia="楷体"/>
                    <w:sz w:val="18"/>
                  </w:rPr>
                  <w:t>.</w:t>
                </w:r>
                <w:r>
                  <w:rPr>
                    <w:rFonts w:eastAsia="楷体" w:hint="eastAsia"/>
                    <w:sz w:val="18"/>
                  </w:rPr>
                  <w:t>,</w:t>
                </w:r>
                <w:r>
                  <w:rPr>
                    <w:rFonts w:eastAsia="楷体"/>
                    <w:sz w:val="18"/>
                  </w:rPr>
                  <w:t>202</w:t>
                </w:r>
                <w:r>
                  <w:rPr>
                    <w:rFonts w:eastAsia="楷体" w:hint="eastAsia"/>
                    <w:sz w:val="18"/>
                  </w:rPr>
                  <w:t>5</w:t>
                </w:r>
              </w:p>
              <w:p w14:paraId="01B1F84D" w14:textId="4DA62302" w:rsidR="009C1A73" w:rsidRPr="00342169" w:rsidRDefault="00040C66" w:rsidP="00342169">
                <w:pPr>
                  <w:rPr>
                    <w:sz w:val="18"/>
                  </w:rPr>
                </w:pPr>
                <w:r>
                  <w:rPr>
                    <w:rFonts w:eastAsia="楷体"/>
                    <w:sz w:val="18"/>
                  </w:rPr>
                  <w:t>Vol.</w:t>
                </w:r>
                <w:r>
                  <w:rPr>
                    <w:rFonts w:eastAsia="楷体" w:hint="eastAsia"/>
                    <w:sz w:val="18"/>
                  </w:rPr>
                  <w:t>24</w:t>
                </w:r>
                <w:r>
                  <w:rPr>
                    <w:rFonts w:eastAsia="楷体"/>
                    <w:sz w:val="18"/>
                  </w:rPr>
                  <w:t xml:space="preserve"> No.</w:t>
                </w:r>
                <w:r>
                  <w:rPr>
                    <w:rFonts w:eastAsia="楷体" w:hint="eastAsia"/>
                    <w:sz w:val="18"/>
                  </w:rPr>
                  <w:t>*</w:t>
                </w:r>
                <w:r>
                  <w:rPr>
                    <w:rFonts w:eastAsia="楷体" w:hint="eastAsia"/>
                    <w:sz w:val="18"/>
                  </w:rPr>
                  <w:t>（</w:t>
                </w:r>
                <w:proofErr w:type="spellStart"/>
                <w:r>
                  <w:rPr>
                    <w:rFonts w:eastAsia="楷体" w:hint="eastAsia"/>
                    <w:sz w:val="18"/>
                  </w:rPr>
                  <w:t>Gen.No</w:t>
                </w:r>
                <w:proofErr w:type="spellEnd"/>
                <w:r>
                  <w:rPr>
                    <w:rFonts w:eastAsia="楷体" w:hint="eastAsia"/>
                    <w:sz w:val="18"/>
                  </w:rPr>
                  <w:t>.***</w:t>
                </w:r>
                <w:r>
                  <w:rPr>
                    <w:rFonts w:eastAsia="楷体" w:hint="eastAsia"/>
                    <w:sz w:val="18"/>
                  </w:rPr>
                  <w:t>）</w:t>
                </w:r>
              </w:p>
              <w:p w14:paraId="238F4C3C" w14:textId="77777777" w:rsidR="009C1A73" w:rsidRPr="00342169" w:rsidRDefault="009C1A73" w:rsidP="00342169">
                <w:pPr>
                  <w:rPr>
                    <w:sz w:val="18"/>
                  </w:rPr>
                </w:pPr>
              </w:p>
            </w:txbxContent>
          </v:textbox>
        </v:shape>
      </w:pict>
    </w:r>
    <w:r>
      <w:rPr>
        <w:noProof/>
      </w:rPr>
      <w:pict w14:anchorId="3093773D">
        <v:shape id="_x0000_s1026" type="#_x0000_t202" style="position:absolute;left:0;text-align:left;margin-left:94.7pt;margin-top:-24.55pt;width:298.5pt;height:34pt;z-index:251659264" o:allowincell="f" filled="f" stroked="f">
          <v:textbox style="mso-next-textbox:#_x0000_s1026" inset="0,0,0,0">
            <w:txbxContent>
              <w:p w14:paraId="498C4E10" w14:textId="77777777" w:rsidR="00040C66" w:rsidRDefault="00040C66" w:rsidP="00342169">
                <w:pPr>
                  <w:snapToGrid w:val="0"/>
                  <w:spacing w:line="313" w:lineRule="atLeast"/>
                  <w:jc w:val="center"/>
                  <w:rPr>
                    <w:rFonts w:ascii="宋体" w:hAnsi="宋体" w:hint="eastAsia"/>
                    <w:kern w:val="0"/>
                    <w:sz w:val="18"/>
                  </w:rPr>
                </w:pPr>
                <w:r>
                  <w:rPr>
                    <w:rFonts w:ascii="宋体" w:hAnsi="宋体" w:hint="eastAsia"/>
                    <w:kern w:val="0"/>
                    <w:sz w:val="18"/>
                  </w:rPr>
                  <w:t>安阳工学院学报</w:t>
                </w:r>
              </w:p>
              <w:p w14:paraId="424CAE34" w14:textId="415E4600" w:rsidR="009C1A73" w:rsidRPr="00787A03" w:rsidRDefault="00040C66" w:rsidP="00040C66">
                <w:pPr>
                  <w:snapToGrid w:val="0"/>
                  <w:spacing w:line="313" w:lineRule="atLeast"/>
                  <w:jc w:val="center"/>
                  <w:rPr>
                    <w:sz w:val="18"/>
                    <w:szCs w:val="18"/>
                  </w:rPr>
                </w:pPr>
                <w:r>
                  <w:rPr>
                    <w:rFonts w:eastAsia="楷体"/>
                    <w:sz w:val="18"/>
                  </w:rPr>
                  <w:t xml:space="preserve">Journal of </w:t>
                </w:r>
                <w:r>
                  <w:rPr>
                    <w:rFonts w:eastAsia="楷体" w:hint="eastAsia"/>
                    <w:sz w:val="18"/>
                  </w:rPr>
                  <w:t>Anyang Institute of Technology</w:t>
                </w:r>
              </w:p>
            </w:txbxContent>
          </v:textbox>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BC0ACB"/>
    <w:multiLevelType w:val="hybridMultilevel"/>
    <w:tmpl w:val="67A0DF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E247265"/>
    <w:multiLevelType w:val="multilevel"/>
    <w:tmpl w:val="4E247265"/>
    <w:lvl w:ilvl="0">
      <w:start w:val="1"/>
      <w:numFmt w:val="decimal"/>
      <w:pStyle w:val="a"/>
      <w:lvlText w:val="[%1]"/>
      <w:lvlJc w:val="left"/>
      <w:pPr>
        <w:ind w:left="865"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DF068F5"/>
    <w:multiLevelType w:val="hybridMultilevel"/>
    <w:tmpl w:val="57E8BFD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31158403">
    <w:abstractNumId w:val="2"/>
  </w:num>
  <w:num w:numId="2" w16cid:durableId="847135895">
    <w:abstractNumId w:val="0"/>
  </w:num>
  <w:num w:numId="3" w16cid:durableId="20852264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33278"/>
    <w:rsid w:val="00006DD8"/>
    <w:rsid w:val="00007AA1"/>
    <w:rsid w:val="000124A4"/>
    <w:rsid w:val="0001760E"/>
    <w:rsid w:val="0002015C"/>
    <w:rsid w:val="00020599"/>
    <w:rsid w:val="00026162"/>
    <w:rsid w:val="00026364"/>
    <w:rsid w:val="0002686E"/>
    <w:rsid w:val="00032804"/>
    <w:rsid w:val="0003454C"/>
    <w:rsid w:val="000403DF"/>
    <w:rsid w:val="00040C66"/>
    <w:rsid w:val="000413A3"/>
    <w:rsid w:val="00043FAE"/>
    <w:rsid w:val="000457B5"/>
    <w:rsid w:val="0004580B"/>
    <w:rsid w:val="00046A0F"/>
    <w:rsid w:val="0004791E"/>
    <w:rsid w:val="00047DD6"/>
    <w:rsid w:val="00050E61"/>
    <w:rsid w:val="00054469"/>
    <w:rsid w:val="00057092"/>
    <w:rsid w:val="00060A79"/>
    <w:rsid w:val="00061577"/>
    <w:rsid w:val="00063AA3"/>
    <w:rsid w:val="00064750"/>
    <w:rsid w:val="000660DF"/>
    <w:rsid w:val="0007145D"/>
    <w:rsid w:val="000718D2"/>
    <w:rsid w:val="00073E24"/>
    <w:rsid w:val="000774E2"/>
    <w:rsid w:val="00080216"/>
    <w:rsid w:val="0008197D"/>
    <w:rsid w:val="00084D68"/>
    <w:rsid w:val="000855D9"/>
    <w:rsid w:val="00086595"/>
    <w:rsid w:val="00094BE3"/>
    <w:rsid w:val="000955D4"/>
    <w:rsid w:val="000A3E26"/>
    <w:rsid w:val="000A613D"/>
    <w:rsid w:val="000A7B52"/>
    <w:rsid w:val="000B00D1"/>
    <w:rsid w:val="000B12F1"/>
    <w:rsid w:val="000B46B7"/>
    <w:rsid w:val="000B475A"/>
    <w:rsid w:val="000C259D"/>
    <w:rsid w:val="000C3366"/>
    <w:rsid w:val="000C3A9E"/>
    <w:rsid w:val="000C4F28"/>
    <w:rsid w:val="000D0324"/>
    <w:rsid w:val="000D1871"/>
    <w:rsid w:val="000D31CA"/>
    <w:rsid w:val="000D34F5"/>
    <w:rsid w:val="000D46A4"/>
    <w:rsid w:val="000D4F7C"/>
    <w:rsid w:val="000D65A2"/>
    <w:rsid w:val="000E0FD4"/>
    <w:rsid w:val="000E198D"/>
    <w:rsid w:val="000E33AC"/>
    <w:rsid w:val="000E75A1"/>
    <w:rsid w:val="000E7903"/>
    <w:rsid w:val="000F1CC7"/>
    <w:rsid w:val="000F33CF"/>
    <w:rsid w:val="000F401E"/>
    <w:rsid w:val="000F5C6C"/>
    <w:rsid w:val="001000F6"/>
    <w:rsid w:val="001014FB"/>
    <w:rsid w:val="00101BA7"/>
    <w:rsid w:val="00102ECC"/>
    <w:rsid w:val="00104773"/>
    <w:rsid w:val="00106ACE"/>
    <w:rsid w:val="00112BA4"/>
    <w:rsid w:val="00113418"/>
    <w:rsid w:val="001145D1"/>
    <w:rsid w:val="001162BD"/>
    <w:rsid w:val="001257D7"/>
    <w:rsid w:val="001257F6"/>
    <w:rsid w:val="0012595F"/>
    <w:rsid w:val="00126A67"/>
    <w:rsid w:val="00133712"/>
    <w:rsid w:val="00136EA8"/>
    <w:rsid w:val="00137E2F"/>
    <w:rsid w:val="00141446"/>
    <w:rsid w:val="00143AA8"/>
    <w:rsid w:val="001503A3"/>
    <w:rsid w:val="00151F22"/>
    <w:rsid w:val="0015332C"/>
    <w:rsid w:val="00157C00"/>
    <w:rsid w:val="0016187B"/>
    <w:rsid w:val="00161E40"/>
    <w:rsid w:val="00163F05"/>
    <w:rsid w:val="001669FD"/>
    <w:rsid w:val="00174F92"/>
    <w:rsid w:val="0018077A"/>
    <w:rsid w:val="00180CD6"/>
    <w:rsid w:val="00181326"/>
    <w:rsid w:val="00181F22"/>
    <w:rsid w:val="00182415"/>
    <w:rsid w:val="00182560"/>
    <w:rsid w:val="00184687"/>
    <w:rsid w:val="001849B9"/>
    <w:rsid w:val="00185FD7"/>
    <w:rsid w:val="00186FFB"/>
    <w:rsid w:val="00190BF2"/>
    <w:rsid w:val="00190C1A"/>
    <w:rsid w:val="00192619"/>
    <w:rsid w:val="00193118"/>
    <w:rsid w:val="00195D95"/>
    <w:rsid w:val="00197EFE"/>
    <w:rsid w:val="001A0ADA"/>
    <w:rsid w:val="001A17B8"/>
    <w:rsid w:val="001A26FA"/>
    <w:rsid w:val="001A2ED1"/>
    <w:rsid w:val="001A41FC"/>
    <w:rsid w:val="001A4901"/>
    <w:rsid w:val="001A6AC1"/>
    <w:rsid w:val="001B17CC"/>
    <w:rsid w:val="001B2532"/>
    <w:rsid w:val="001B2C18"/>
    <w:rsid w:val="001B7982"/>
    <w:rsid w:val="001C24DD"/>
    <w:rsid w:val="001D1951"/>
    <w:rsid w:val="001D53D1"/>
    <w:rsid w:val="001D6106"/>
    <w:rsid w:val="001D7511"/>
    <w:rsid w:val="001E0E30"/>
    <w:rsid w:val="001E4543"/>
    <w:rsid w:val="001F3052"/>
    <w:rsid w:val="001F3135"/>
    <w:rsid w:val="001F369F"/>
    <w:rsid w:val="001F3DA8"/>
    <w:rsid w:val="001F49B4"/>
    <w:rsid w:val="001F4EA8"/>
    <w:rsid w:val="001F5634"/>
    <w:rsid w:val="0020173A"/>
    <w:rsid w:val="00202DDB"/>
    <w:rsid w:val="002050BB"/>
    <w:rsid w:val="00205671"/>
    <w:rsid w:val="00207911"/>
    <w:rsid w:val="00212CD6"/>
    <w:rsid w:val="00213744"/>
    <w:rsid w:val="0021580E"/>
    <w:rsid w:val="00215A42"/>
    <w:rsid w:val="00215F16"/>
    <w:rsid w:val="00216433"/>
    <w:rsid w:val="002204E9"/>
    <w:rsid w:val="00220C04"/>
    <w:rsid w:val="00220D4A"/>
    <w:rsid w:val="00220ECF"/>
    <w:rsid w:val="00226513"/>
    <w:rsid w:val="00226BB4"/>
    <w:rsid w:val="0023299F"/>
    <w:rsid w:val="00233675"/>
    <w:rsid w:val="0023396E"/>
    <w:rsid w:val="00235A01"/>
    <w:rsid w:val="002376B7"/>
    <w:rsid w:val="00237FFC"/>
    <w:rsid w:val="0024034F"/>
    <w:rsid w:val="0024140A"/>
    <w:rsid w:val="00242C01"/>
    <w:rsid w:val="00250448"/>
    <w:rsid w:val="002512D5"/>
    <w:rsid w:val="00253D28"/>
    <w:rsid w:val="00255586"/>
    <w:rsid w:val="00256C9F"/>
    <w:rsid w:val="00257C50"/>
    <w:rsid w:val="00260858"/>
    <w:rsid w:val="00264F3E"/>
    <w:rsid w:val="00265B7A"/>
    <w:rsid w:val="002664BC"/>
    <w:rsid w:val="002669DA"/>
    <w:rsid w:val="002713C2"/>
    <w:rsid w:val="00272D0E"/>
    <w:rsid w:val="00275F09"/>
    <w:rsid w:val="00280561"/>
    <w:rsid w:val="00280913"/>
    <w:rsid w:val="00280B9B"/>
    <w:rsid w:val="00282C39"/>
    <w:rsid w:val="002837CD"/>
    <w:rsid w:val="00285A43"/>
    <w:rsid w:val="00287E77"/>
    <w:rsid w:val="00291CB4"/>
    <w:rsid w:val="00292538"/>
    <w:rsid w:val="00294A38"/>
    <w:rsid w:val="002952C0"/>
    <w:rsid w:val="00295830"/>
    <w:rsid w:val="00296B22"/>
    <w:rsid w:val="002972CF"/>
    <w:rsid w:val="002975F2"/>
    <w:rsid w:val="002977BC"/>
    <w:rsid w:val="0029781E"/>
    <w:rsid w:val="002A0C08"/>
    <w:rsid w:val="002A1232"/>
    <w:rsid w:val="002A2AF5"/>
    <w:rsid w:val="002A30B9"/>
    <w:rsid w:val="002A6CBD"/>
    <w:rsid w:val="002B5940"/>
    <w:rsid w:val="002B5A4B"/>
    <w:rsid w:val="002C15AA"/>
    <w:rsid w:val="002C15E8"/>
    <w:rsid w:val="002C3C13"/>
    <w:rsid w:val="002C60BA"/>
    <w:rsid w:val="002C6AD3"/>
    <w:rsid w:val="002C72D4"/>
    <w:rsid w:val="002C75A3"/>
    <w:rsid w:val="002D32CF"/>
    <w:rsid w:val="002E0A9A"/>
    <w:rsid w:val="002E39FD"/>
    <w:rsid w:val="002E413D"/>
    <w:rsid w:val="002E4947"/>
    <w:rsid w:val="002F1557"/>
    <w:rsid w:val="002F5FC9"/>
    <w:rsid w:val="002F610A"/>
    <w:rsid w:val="002F6BDB"/>
    <w:rsid w:val="00301297"/>
    <w:rsid w:val="003055A5"/>
    <w:rsid w:val="00310F27"/>
    <w:rsid w:val="00310FA8"/>
    <w:rsid w:val="003115A8"/>
    <w:rsid w:val="00312ED2"/>
    <w:rsid w:val="00313805"/>
    <w:rsid w:val="003179A3"/>
    <w:rsid w:val="003221EA"/>
    <w:rsid w:val="00323155"/>
    <w:rsid w:val="003246E2"/>
    <w:rsid w:val="00326800"/>
    <w:rsid w:val="00326E71"/>
    <w:rsid w:val="00327053"/>
    <w:rsid w:val="00327DF5"/>
    <w:rsid w:val="0033129C"/>
    <w:rsid w:val="003323D0"/>
    <w:rsid w:val="00333BA8"/>
    <w:rsid w:val="0033474C"/>
    <w:rsid w:val="00335218"/>
    <w:rsid w:val="00336665"/>
    <w:rsid w:val="00342169"/>
    <w:rsid w:val="00342507"/>
    <w:rsid w:val="003451F7"/>
    <w:rsid w:val="00345E2C"/>
    <w:rsid w:val="00346DD1"/>
    <w:rsid w:val="00351725"/>
    <w:rsid w:val="00353724"/>
    <w:rsid w:val="00355FD0"/>
    <w:rsid w:val="00360D2E"/>
    <w:rsid w:val="0036277E"/>
    <w:rsid w:val="00364869"/>
    <w:rsid w:val="00366FE6"/>
    <w:rsid w:val="003708D6"/>
    <w:rsid w:val="00370F9E"/>
    <w:rsid w:val="003756FC"/>
    <w:rsid w:val="0037733D"/>
    <w:rsid w:val="00377823"/>
    <w:rsid w:val="00381A42"/>
    <w:rsid w:val="00381ACA"/>
    <w:rsid w:val="0039054F"/>
    <w:rsid w:val="003916D8"/>
    <w:rsid w:val="003943E9"/>
    <w:rsid w:val="00396D0F"/>
    <w:rsid w:val="00397265"/>
    <w:rsid w:val="003A0F0E"/>
    <w:rsid w:val="003A38A4"/>
    <w:rsid w:val="003A3D25"/>
    <w:rsid w:val="003A666D"/>
    <w:rsid w:val="003A6DB0"/>
    <w:rsid w:val="003A7C3F"/>
    <w:rsid w:val="003B0470"/>
    <w:rsid w:val="003B0C9A"/>
    <w:rsid w:val="003B228D"/>
    <w:rsid w:val="003B741B"/>
    <w:rsid w:val="003C44C6"/>
    <w:rsid w:val="003C48FC"/>
    <w:rsid w:val="003C500A"/>
    <w:rsid w:val="003C6140"/>
    <w:rsid w:val="003C69ED"/>
    <w:rsid w:val="003C715E"/>
    <w:rsid w:val="003C7554"/>
    <w:rsid w:val="003C7EC9"/>
    <w:rsid w:val="003D4320"/>
    <w:rsid w:val="003D6050"/>
    <w:rsid w:val="003D7A74"/>
    <w:rsid w:val="003E0AE8"/>
    <w:rsid w:val="003E1D5F"/>
    <w:rsid w:val="003E21B1"/>
    <w:rsid w:val="003E3D91"/>
    <w:rsid w:val="003E4FF6"/>
    <w:rsid w:val="003E662E"/>
    <w:rsid w:val="003E7FA4"/>
    <w:rsid w:val="003F14EA"/>
    <w:rsid w:val="003F3C8B"/>
    <w:rsid w:val="003F4384"/>
    <w:rsid w:val="003F477D"/>
    <w:rsid w:val="003F72C1"/>
    <w:rsid w:val="003F77A4"/>
    <w:rsid w:val="003F7CE4"/>
    <w:rsid w:val="00403C01"/>
    <w:rsid w:val="00404401"/>
    <w:rsid w:val="00405103"/>
    <w:rsid w:val="004073D3"/>
    <w:rsid w:val="00410832"/>
    <w:rsid w:val="004110E8"/>
    <w:rsid w:val="0041185A"/>
    <w:rsid w:val="004133B7"/>
    <w:rsid w:val="0041426A"/>
    <w:rsid w:val="00421270"/>
    <w:rsid w:val="00422144"/>
    <w:rsid w:val="004223A1"/>
    <w:rsid w:val="0042289B"/>
    <w:rsid w:val="00430029"/>
    <w:rsid w:val="00434BD0"/>
    <w:rsid w:val="00436271"/>
    <w:rsid w:val="004364CE"/>
    <w:rsid w:val="0044083A"/>
    <w:rsid w:val="00441CC3"/>
    <w:rsid w:val="00442E13"/>
    <w:rsid w:val="00442F2B"/>
    <w:rsid w:val="00442FFB"/>
    <w:rsid w:val="004434B7"/>
    <w:rsid w:val="004439FF"/>
    <w:rsid w:val="00444822"/>
    <w:rsid w:val="00444B5F"/>
    <w:rsid w:val="00444F22"/>
    <w:rsid w:val="004467A2"/>
    <w:rsid w:val="00451847"/>
    <w:rsid w:val="00454A13"/>
    <w:rsid w:val="004604CD"/>
    <w:rsid w:val="004638B2"/>
    <w:rsid w:val="004643A5"/>
    <w:rsid w:val="004662E1"/>
    <w:rsid w:val="00470366"/>
    <w:rsid w:val="0047358D"/>
    <w:rsid w:val="0047638A"/>
    <w:rsid w:val="0047693B"/>
    <w:rsid w:val="00482884"/>
    <w:rsid w:val="00487372"/>
    <w:rsid w:val="0048789F"/>
    <w:rsid w:val="0049059D"/>
    <w:rsid w:val="0049260A"/>
    <w:rsid w:val="004955EA"/>
    <w:rsid w:val="004963CE"/>
    <w:rsid w:val="00496C18"/>
    <w:rsid w:val="004A044D"/>
    <w:rsid w:val="004A2D39"/>
    <w:rsid w:val="004A3DA9"/>
    <w:rsid w:val="004A588F"/>
    <w:rsid w:val="004A58C1"/>
    <w:rsid w:val="004B08ED"/>
    <w:rsid w:val="004B1B28"/>
    <w:rsid w:val="004B38B9"/>
    <w:rsid w:val="004B3AA4"/>
    <w:rsid w:val="004C3680"/>
    <w:rsid w:val="004C369A"/>
    <w:rsid w:val="004C53B7"/>
    <w:rsid w:val="004C7690"/>
    <w:rsid w:val="004C76B5"/>
    <w:rsid w:val="004D13C1"/>
    <w:rsid w:val="004D18A3"/>
    <w:rsid w:val="004D3B24"/>
    <w:rsid w:val="004D6776"/>
    <w:rsid w:val="004E0020"/>
    <w:rsid w:val="004E4349"/>
    <w:rsid w:val="004E4680"/>
    <w:rsid w:val="004E4B6C"/>
    <w:rsid w:val="004E4C0F"/>
    <w:rsid w:val="004E5210"/>
    <w:rsid w:val="004E6AB3"/>
    <w:rsid w:val="004E7DA6"/>
    <w:rsid w:val="004F0D34"/>
    <w:rsid w:val="004F221E"/>
    <w:rsid w:val="004F29A3"/>
    <w:rsid w:val="004F3BCB"/>
    <w:rsid w:val="004F5DAD"/>
    <w:rsid w:val="004F72A6"/>
    <w:rsid w:val="004F7B0F"/>
    <w:rsid w:val="005037A1"/>
    <w:rsid w:val="005040CD"/>
    <w:rsid w:val="005043C3"/>
    <w:rsid w:val="005048CB"/>
    <w:rsid w:val="00504B9E"/>
    <w:rsid w:val="00506B3E"/>
    <w:rsid w:val="00507B4F"/>
    <w:rsid w:val="00510134"/>
    <w:rsid w:val="005102AF"/>
    <w:rsid w:val="00511462"/>
    <w:rsid w:val="00514774"/>
    <w:rsid w:val="005160A2"/>
    <w:rsid w:val="0051709B"/>
    <w:rsid w:val="00523D05"/>
    <w:rsid w:val="00525303"/>
    <w:rsid w:val="005264D7"/>
    <w:rsid w:val="00530E61"/>
    <w:rsid w:val="005314B5"/>
    <w:rsid w:val="00531D71"/>
    <w:rsid w:val="0053313A"/>
    <w:rsid w:val="0053383E"/>
    <w:rsid w:val="00534CBE"/>
    <w:rsid w:val="00535388"/>
    <w:rsid w:val="00535514"/>
    <w:rsid w:val="00536B09"/>
    <w:rsid w:val="00536E93"/>
    <w:rsid w:val="00542359"/>
    <w:rsid w:val="00544366"/>
    <w:rsid w:val="00550922"/>
    <w:rsid w:val="00553C92"/>
    <w:rsid w:val="005545D0"/>
    <w:rsid w:val="0055463E"/>
    <w:rsid w:val="00561D69"/>
    <w:rsid w:val="00561E7C"/>
    <w:rsid w:val="00563DC0"/>
    <w:rsid w:val="00565902"/>
    <w:rsid w:val="005659F6"/>
    <w:rsid w:val="00570D0B"/>
    <w:rsid w:val="005713B3"/>
    <w:rsid w:val="0057156B"/>
    <w:rsid w:val="00572ED5"/>
    <w:rsid w:val="0057345A"/>
    <w:rsid w:val="00574C68"/>
    <w:rsid w:val="00576A65"/>
    <w:rsid w:val="00576D1E"/>
    <w:rsid w:val="005823E2"/>
    <w:rsid w:val="005853DE"/>
    <w:rsid w:val="00586E10"/>
    <w:rsid w:val="0058757F"/>
    <w:rsid w:val="005875D7"/>
    <w:rsid w:val="005878D8"/>
    <w:rsid w:val="00592A88"/>
    <w:rsid w:val="00592F3A"/>
    <w:rsid w:val="005959AA"/>
    <w:rsid w:val="00595B99"/>
    <w:rsid w:val="005961C5"/>
    <w:rsid w:val="00596CD2"/>
    <w:rsid w:val="005974D0"/>
    <w:rsid w:val="005A7BEB"/>
    <w:rsid w:val="005B0E9A"/>
    <w:rsid w:val="005B2732"/>
    <w:rsid w:val="005B47BF"/>
    <w:rsid w:val="005B58A4"/>
    <w:rsid w:val="005C0016"/>
    <w:rsid w:val="005C1919"/>
    <w:rsid w:val="005C1D04"/>
    <w:rsid w:val="005C2CC6"/>
    <w:rsid w:val="005C2D3B"/>
    <w:rsid w:val="005C374D"/>
    <w:rsid w:val="005C4AFE"/>
    <w:rsid w:val="005C5415"/>
    <w:rsid w:val="005C6086"/>
    <w:rsid w:val="005C76D7"/>
    <w:rsid w:val="005D08D7"/>
    <w:rsid w:val="005D12FC"/>
    <w:rsid w:val="005D56E1"/>
    <w:rsid w:val="005D6326"/>
    <w:rsid w:val="005E2C2A"/>
    <w:rsid w:val="005E3E5B"/>
    <w:rsid w:val="005F228B"/>
    <w:rsid w:val="005F380F"/>
    <w:rsid w:val="005F4120"/>
    <w:rsid w:val="005F5BEF"/>
    <w:rsid w:val="005F5D46"/>
    <w:rsid w:val="00603147"/>
    <w:rsid w:val="0060320B"/>
    <w:rsid w:val="0060483D"/>
    <w:rsid w:val="00606634"/>
    <w:rsid w:val="0061184C"/>
    <w:rsid w:val="00611E95"/>
    <w:rsid w:val="00613901"/>
    <w:rsid w:val="00613F58"/>
    <w:rsid w:val="006152BC"/>
    <w:rsid w:val="0061562D"/>
    <w:rsid w:val="0061632D"/>
    <w:rsid w:val="0062119A"/>
    <w:rsid w:val="00623358"/>
    <w:rsid w:val="00623861"/>
    <w:rsid w:val="00625554"/>
    <w:rsid w:val="006321AA"/>
    <w:rsid w:val="00633269"/>
    <w:rsid w:val="00633BF1"/>
    <w:rsid w:val="00633F5E"/>
    <w:rsid w:val="00634095"/>
    <w:rsid w:val="00636340"/>
    <w:rsid w:val="00640D97"/>
    <w:rsid w:val="006458B5"/>
    <w:rsid w:val="00646502"/>
    <w:rsid w:val="00647065"/>
    <w:rsid w:val="00650874"/>
    <w:rsid w:val="006523DA"/>
    <w:rsid w:val="00653338"/>
    <w:rsid w:val="00653A70"/>
    <w:rsid w:val="006564F2"/>
    <w:rsid w:val="00656E4A"/>
    <w:rsid w:val="006617CA"/>
    <w:rsid w:val="00664743"/>
    <w:rsid w:val="00670B64"/>
    <w:rsid w:val="0067208A"/>
    <w:rsid w:val="00672C1B"/>
    <w:rsid w:val="006771C9"/>
    <w:rsid w:val="006772DB"/>
    <w:rsid w:val="0068055C"/>
    <w:rsid w:val="006815F8"/>
    <w:rsid w:val="006815FF"/>
    <w:rsid w:val="006821BD"/>
    <w:rsid w:val="00683636"/>
    <w:rsid w:val="00684364"/>
    <w:rsid w:val="006858FD"/>
    <w:rsid w:val="0068598E"/>
    <w:rsid w:val="00685B49"/>
    <w:rsid w:val="006872E5"/>
    <w:rsid w:val="00690397"/>
    <w:rsid w:val="00692376"/>
    <w:rsid w:val="006923AE"/>
    <w:rsid w:val="00692817"/>
    <w:rsid w:val="00692CB3"/>
    <w:rsid w:val="006942C5"/>
    <w:rsid w:val="006943F7"/>
    <w:rsid w:val="006954E3"/>
    <w:rsid w:val="006A0869"/>
    <w:rsid w:val="006A09E1"/>
    <w:rsid w:val="006A0C81"/>
    <w:rsid w:val="006A6073"/>
    <w:rsid w:val="006A79B4"/>
    <w:rsid w:val="006B0E0C"/>
    <w:rsid w:val="006B19FA"/>
    <w:rsid w:val="006B3AB9"/>
    <w:rsid w:val="006B6FFA"/>
    <w:rsid w:val="006C116A"/>
    <w:rsid w:val="006C436A"/>
    <w:rsid w:val="006C6A00"/>
    <w:rsid w:val="006D121D"/>
    <w:rsid w:val="006D132B"/>
    <w:rsid w:val="006D1F77"/>
    <w:rsid w:val="006D2B2E"/>
    <w:rsid w:val="006D4EF2"/>
    <w:rsid w:val="006D5A7D"/>
    <w:rsid w:val="006D5D94"/>
    <w:rsid w:val="006D7B64"/>
    <w:rsid w:val="006D7DF3"/>
    <w:rsid w:val="006E12FE"/>
    <w:rsid w:val="006E1A6D"/>
    <w:rsid w:val="006E2250"/>
    <w:rsid w:val="006E296C"/>
    <w:rsid w:val="006E4EBF"/>
    <w:rsid w:val="006E5111"/>
    <w:rsid w:val="006E55D0"/>
    <w:rsid w:val="006E6692"/>
    <w:rsid w:val="006E7F34"/>
    <w:rsid w:val="006F14C0"/>
    <w:rsid w:val="006F7B67"/>
    <w:rsid w:val="00701AF8"/>
    <w:rsid w:val="0070682B"/>
    <w:rsid w:val="00706944"/>
    <w:rsid w:val="00712203"/>
    <w:rsid w:val="00713668"/>
    <w:rsid w:val="00713ABB"/>
    <w:rsid w:val="00713B19"/>
    <w:rsid w:val="00713C94"/>
    <w:rsid w:val="00715305"/>
    <w:rsid w:val="00716CEA"/>
    <w:rsid w:val="00717412"/>
    <w:rsid w:val="00721FE9"/>
    <w:rsid w:val="00722A2B"/>
    <w:rsid w:val="00724B36"/>
    <w:rsid w:val="0072649F"/>
    <w:rsid w:val="00726CFD"/>
    <w:rsid w:val="00726E6A"/>
    <w:rsid w:val="007320BA"/>
    <w:rsid w:val="0073284E"/>
    <w:rsid w:val="0073401C"/>
    <w:rsid w:val="007351FF"/>
    <w:rsid w:val="00736652"/>
    <w:rsid w:val="007374B5"/>
    <w:rsid w:val="00743B9B"/>
    <w:rsid w:val="007471A8"/>
    <w:rsid w:val="00750E4F"/>
    <w:rsid w:val="00752873"/>
    <w:rsid w:val="00753751"/>
    <w:rsid w:val="00753965"/>
    <w:rsid w:val="00753A27"/>
    <w:rsid w:val="00754FEB"/>
    <w:rsid w:val="00755909"/>
    <w:rsid w:val="007570A0"/>
    <w:rsid w:val="00757D70"/>
    <w:rsid w:val="007609F2"/>
    <w:rsid w:val="00762627"/>
    <w:rsid w:val="0076325C"/>
    <w:rsid w:val="007636C7"/>
    <w:rsid w:val="00763F59"/>
    <w:rsid w:val="00765769"/>
    <w:rsid w:val="00771608"/>
    <w:rsid w:val="00772A51"/>
    <w:rsid w:val="00774585"/>
    <w:rsid w:val="007778AD"/>
    <w:rsid w:val="00777A14"/>
    <w:rsid w:val="00780F67"/>
    <w:rsid w:val="007817F1"/>
    <w:rsid w:val="00781A7E"/>
    <w:rsid w:val="0078460F"/>
    <w:rsid w:val="0078501B"/>
    <w:rsid w:val="00786128"/>
    <w:rsid w:val="007920E7"/>
    <w:rsid w:val="007945CB"/>
    <w:rsid w:val="007947EB"/>
    <w:rsid w:val="00797BA5"/>
    <w:rsid w:val="007A1314"/>
    <w:rsid w:val="007A72F3"/>
    <w:rsid w:val="007B0645"/>
    <w:rsid w:val="007B4EFD"/>
    <w:rsid w:val="007C0DF3"/>
    <w:rsid w:val="007C4FB2"/>
    <w:rsid w:val="007C6988"/>
    <w:rsid w:val="007C780E"/>
    <w:rsid w:val="007D1493"/>
    <w:rsid w:val="007D317B"/>
    <w:rsid w:val="007D5807"/>
    <w:rsid w:val="007E3DAE"/>
    <w:rsid w:val="007F34A0"/>
    <w:rsid w:val="007F7E63"/>
    <w:rsid w:val="00803B78"/>
    <w:rsid w:val="00806B03"/>
    <w:rsid w:val="00806ECA"/>
    <w:rsid w:val="008073BF"/>
    <w:rsid w:val="00811803"/>
    <w:rsid w:val="00812B2D"/>
    <w:rsid w:val="0081472B"/>
    <w:rsid w:val="008162E7"/>
    <w:rsid w:val="00820037"/>
    <w:rsid w:val="00820C86"/>
    <w:rsid w:val="00824046"/>
    <w:rsid w:val="00824707"/>
    <w:rsid w:val="00830030"/>
    <w:rsid w:val="00830507"/>
    <w:rsid w:val="00830744"/>
    <w:rsid w:val="0083092A"/>
    <w:rsid w:val="00831F7F"/>
    <w:rsid w:val="00832132"/>
    <w:rsid w:val="00833F84"/>
    <w:rsid w:val="00834D3D"/>
    <w:rsid w:val="00835690"/>
    <w:rsid w:val="0084044D"/>
    <w:rsid w:val="008439D9"/>
    <w:rsid w:val="00847028"/>
    <w:rsid w:val="00847819"/>
    <w:rsid w:val="00850DD8"/>
    <w:rsid w:val="00850E97"/>
    <w:rsid w:val="008534A3"/>
    <w:rsid w:val="0085392A"/>
    <w:rsid w:val="008565AE"/>
    <w:rsid w:val="00856B1F"/>
    <w:rsid w:val="008603BD"/>
    <w:rsid w:val="00860640"/>
    <w:rsid w:val="00862D9C"/>
    <w:rsid w:val="0086625F"/>
    <w:rsid w:val="00866A76"/>
    <w:rsid w:val="00867D38"/>
    <w:rsid w:val="0087182E"/>
    <w:rsid w:val="00875350"/>
    <w:rsid w:val="00880FF6"/>
    <w:rsid w:val="008811D1"/>
    <w:rsid w:val="008848A3"/>
    <w:rsid w:val="00887E31"/>
    <w:rsid w:val="00895B36"/>
    <w:rsid w:val="0089608D"/>
    <w:rsid w:val="00896579"/>
    <w:rsid w:val="00896925"/>
    <w:rsid w:val="008A1623"/>
    <w:rsid w:val="008A3439"/>
    <w:rsid w:val="008A3891"/>
    <w:rsid w:val="008A45D0"/>
    <w:rsid w:val="008A4641"/>
    <w:rsid w:val="008A5C42"/>
    <w:rsid w:val="008A6F0E"/>
    <w:rsid w:val="008A7AF0"/>
    <w:rsid w:val="008A7C42"/>
    <w:rsid w:val="008B00EF"/>
    <w:rsid w:val="008B2F92"/>
    <w:rsid w:val="008B3F27"/>
    <w:rsid w:val="008B7F69"/>
    <w:rsid w:val="008C09CB"/>
    <w:rsid w:val="008C5B46"/>
    <w:rsid w:val="008D01FE"/>
    <w:rsid w:val="008D08DF"/>
    <w:rsid w:val="008D0BA1"/>
    <w:rsid w:val="008D6174"/>
    <w:rsid w:val="008D6837"/>
    <w:rsid w:val="008D7C38"/>
    <w:rsid w:val="008E06DC"/>
    <w:rsid w:val="008E124F"/>
    <w:rsid w:val="008E171C"/>
    <w:rsid w:val="008E1CBA"/>
    <w:rsid w:val="008E38F6"/>
    <w:rsid w:val="008E4B59"/>
    <w:rsid w:val="008E5B17"/>
    <w:rsid w:val="008F04EA"/>
    <w:rsid w:val="008F271C"/>
    <w:rsid w:val="008F3799"/>
    <w:rsid w:val="008F4389"/>
    <w:rsid w:val="008F5E30"/>
    <w:rsid w:val="008F7DD3"/>
    <w:rsid w:val="00901ADC"/>
    <w:rsid w:val="00905225"/>
    <w:rsid w:val="00906481"/>
    <w:rsid w:val="00907744"/>
    <w:rsid w:val="009118FD"/>
    <w:rsid w:val="009128FD"/>
    <w:rsid w:val="009154C3"/>
    <w:rsid w:val="00915D8F"/>
    <w:rsid w:val="00917EE5"/>
    <w:rsid w:val="00920B31"/>
    <w:rsid w:val="009226B7"/>
    <w:rsid w:val="00922BA1"/>
    <w:rsid w:val="0092482B"/>
    <w:rsid w:val="009248D1"/>
    <w:rsid w:val="00926561"/>
    <w:rsid w:val="00926CE0"/>
    <w:rsid w:val="009332B9"/>
    <w:rsid w:val="00937265"/>
    <w:rsid w:val="00940A16"/>
    <w:rsid w:val="009416EE"/>
    <w:rsid w:val="00942008"/>
    <w:rsid w:val="00945100"/>
    <w:rsid w:val="0095228E"/>
    <w:rsid w:val="00957F2F"/>
    <w:rsid w:val="00962BDB"/>
    <w:rsid w:val="00962DBD"/>
    <w:rsid w:val="00963C87"/>
    <w:rsid w:val="00963F76"/>
    <w:rsid w:val="00964E00"/>
    <w:rsid w:val="00965D34"/>
    <w:rsid w:val="00965F6E"/>
    <w:rsid w:val="009673AA"/>
    <w:rsid w:val="00967AFE"/>
    <w:rsid w:val="009701F1"/>
    <w:rsid w:val="009705E4"/>
    <w:rsid w:val="009707CC"/>
    <w:rsid w:val="00972003"/>
    <w:rsid w:val="00980A54"/>
    <w:rsid w:val="00980FA1"/>
    <w:rsid w:val="00981153"/>
    <w:rsid w:val="0098130B"/>
    <w:rsid w:val="00986773"/>
    <w:rsid w:val="009902C1"/>
    <w:rsid w:val="00990CA7"/>
    <w:rsid w:val="009914B2"/>
    <w:rsid w:val="00991726"/>
    <w:rsid w:val="00994402"/>
    <w:rsid w:val="00994624"/>
    <w:rsid w:val="0099743F"/>
    <w:rsid w:val="0099759F"/>
    <w:rsid w:val="009A1FF0"/>
    <w:rsid w:val="009A3356"/>
    <w:rsid w:val="009A3D55"/>
    <w:rsid w:val="009A62C6"/>
    <w:rsid w:val="009A79F0"/>
    <w:rsid w:val="009A7FAE"/>
    <w:rsid w:val="009B5CD8"/>
    <w:rsid w:val="009B685C"/>
    <w:rsid w:val="009C0E90"/>
    <w:rsid w:val="009C1A73"/>
    <w:rsid w:val="009C1F22"/>
    <w:rsid w:val="009C4CA2"/>
    <w:rsid w:val="009C7218"/>
    <w:rsid w:val="009D178A"/>
    <w:rsid w:val="009D2847"/>
    <w:rsid w:val="009D49F0"/>
    <w:rsid w:val="009E0D35"/>
    <w:rsid w:val="009E49AA"/>
    <w:rsid w:val="009E5635"/>
    <w:rsid w:val="009E5D33"/>
    <w:rsid w:val="009E6B57"/>
    <w:rsid w:val="009F00C1"/>
    <w:rsid w:val="009F26F7"/>
    <w:rsid w:val="009F4393"/>
    <w:rsid w:val="009F66AA"/>
    <w:rsid w:val="009F7BFB"/>
    <w:rsid w:val="00A00F47"/>
    <w:rsid w:val="00A013A5"/>
    <w:rsid w:val="00A0279C"/>
    <w:rsid w:val="00A056DF"/>
    <w:rsid w:val="00A11DC4"/>
    <w:rsid w:val="00A14491"/>
    <w:rsid w:val="00A1793F"/>
    <w:rsid w:val="00A20706"/>
    <w:rsid w:val="00A23DB5"/>
    <w:rsid w:val="00A248CD"/>
    <w:rsid w:val="00A259F8"/>
    <w:rsid w:val="00A31A05"/>
    <w:rsid w:val="00A31BD8"/>
    <w:rsid w:val="00A32E52"/>
    <w:rsid w:val="00A337EE"/>
    <w:rsid w:val="00A34D16"/>
    <w:rsid w:val="00A35079"/>
    <w:rsid w:val="00A35240"/>
    <w:rsid w:val="00A35408"/>
    <w:rsid w:val="00A35789"/>
    <w:rsid w:val="00A361A8"/>
    <w:rsid w:val="00A40109"/>
    <w:rsid w:val="00A40A43"/>
    <w:rsid w:val="00A513D8"/>
    <w:rsid w:val="00A51752"/>
    <w:rsid w:val="00A53DFD"/>
    <w:rsid w:val="00A5580C"/>
    <w:rsid w:val="00A57B74"/>
    <w:rsid w:val="00A62A3C"/>
    <w:rsid w:val="00A63194"/>
    <w:rsid w:val="00A6402E"/>
    <w:rsid w:val="00A65144"/>
    <w:rsid w:val="00A6601B"/>
    <w:rsid w:val="00A6736D"/>
    <w:rsid w:val="00A76EA4"/>
    <w:rsid w:val="00A80845"/>
    <w:rsid w:val="00A822CC"/>
    <w:rsid w:val="00A826D6"/>
    <w:rsid w:val="00A84450"/>
    <w:rsid w:val="00A84834"/>
    <w:rsid w:val="00A85D92"/>
    <w:rsid w:val="00A86809"/>
    <w:rsid w:val="00A901AF"/>
    <w:rsid w:val="00A937BC"/>
    <w:rsid w:val="00A943CD"/>
    <w:rsid w:val="00A94404"/>
    <w:rsid w:val="00A94EB2"/>
    <w:rsid w:val="00A950E3"/>
    <w:rsid w:val="00A95B47"/>
    <w:rsid w:val="00A95C42"/>
    <w:rsid w:val="00A975F2"/>
    <w:rsid w:val="00AA111E"/>
    <w:rsid w:val="00AA2276"/>
    <w:rsid w:val="00AA64FE"/>
    <w:rsid w:val="00AA6901"/>
    <w:rsid w:val="00AA761A"/>
    <w:rsid w:val="00AB2299"/>
    <w:rsid w:val="00AB4DAD"/>
    <w:rsid w:val="00AB7FF7"/>
    <w:rsid w:val="00AC0666"/>
    <w:rsid w:val="00AC1EC7"/>
    <w:rsid w:val="00AC4641"/>
    <w:rsid w:val="00AC5512"/>
    <w:rsid w:val="00AC6A41"/>
    <w:rsid w:val="00AC7A87"/>
    <w:rsid w:val="00AD235F"/>
    <w:rsid w:val="00AD620D"/>
    <w:rsid w:val="00AD6BED"/>
    <w:rsid w:val="00AE2051"/>
    <w:rsid w:val="00AE2442"/>
    <w:rsid w:val="00AE2A15"/>
    <w:rsid w:val="00AE2C17"/>
    <w:rsid w:val="00AE631D"/>
    <w:rsid w:val="00AE6559"/>
    <w:rsid w:val="00AE774E"/>
    <w:rsid w:val="00AF17C0"/>
    <w:rsid w:val="00AF34F6"/>
    <w:rsid w:val="00AF545D"/>
    <w:rsid w:val="00B00EEF"/>
    <w:rsid w:val="00B05015"/>
    <w:rsid w:val="00B05361"/>
    <w:rsid w:val="00B06BBE"/>
    <w:rsid w:val="00B1266E"/>
    <w:rsid w:val="00B158BA"/>
    <w:rsid w:val="00B15BAE"/>
    <w:rsid w:val="00B15FF7"/>
    <w:rsid w:val="00B17A7C"/>
    <w:rsid w:val="00B2055A"/>
    <w:rsid w:val="00B2162C"/>
    <w:rsid w:val="00B2773D"/>
    <w:rsid w:val="00B30C77"/>
    <w:rsid w:val="00B33278"/>
    <w:rsid w:val="00B33C9D"/>
    <w:rsid w:val="00B426D3"/>
    <w:rsid w:val="00B44CA4"/>
    <w:rsid w:val="00B455A2"/>
    <w:rsid w:val="00B462CF"/>
    <w:rsid w:val="00B474C4"/>
    <w:rsid w:val="00B52311"/>
    <w:rsid w:val="00B5448E"/>
    <w:rsid w:val="00B54627"/>
    <w:rsid w:val="00B547FD"/>
    <w:rsid w:val="00B56F6A"/>
    <w:rsid w:val="00B71EFC"/>
    <w:rsid w:val="00B72239"/>
    <w:rsid w:val="00B72678"/>
    <w:rsid w:val="00B73413"/>
    <w:rsid w:val="00B7347F"/>
    <w:rsid w:val="00B76410"/>
    <w:rsid w:val="00B7738D"/>
    <w:rsid w:val="00B779A8"/>
    <w:rsid w:val="00B83636"/>
    <w:rsid w:val="00B84C1A"/>
    <w:rsid w:val="00B85C62"/>
    <w:rsid w:val="00B8621E"/>
    <w:rsid w:val="00B86F9B"/>
    <w:rsid w:val="00B910A1"/>
    <w:rsid w:val="00B91291"/>
    <w:rsid w:val="00B96799"/>
    <w:rsid w:val="00B97A55"/>
    <w:rsid w:val="00BA0002"/>
    <w:rsid w:val="00BA2C7F"/>
    <w:rsid w:val="00BA387D"/>
    <w:rsid w:val="00BB4310"/>
    <w:rsid w:val="00BB4B9B"/>
    <w:rsid w:val="00BB6CE8"/>
    <w:rsid w:val="00BC075D"/>
    <w:rsid w:val="00BC0887"/>
    <w:rsid w:val="00BC11B7"/>
    <w:rsid w:val="00BC1B26"/>
    <w:rsid w:val="00BC2530"/>
    <w:rsid w:val="00BC36BF"/>
    <w:rsid w:val="00BC5579"/>
    <w:rsid w:val="00BC5A64"/>
    <w:rsid w:val="00BC5B9E"/>
    <w:rsid w:val="00BC6CF4"/>
    <w:rsid w:val="00BC7352"/>
    <w:rsid w:val="00BD02D1"/>
    <w:rsid w:val="00BD1E5E"/>
    <w:rsid w:val="00BD4048"/>
    <w:rsid w:val="00BD6B9A"/>
    <w:rsid w:val="00BE187B"/>
    <w:rsid w:val="00BE2E42"/>
    <w:rsid w:val="00BE3D17"/>
    <w:rsid w:val="00BF7300"/>
    <w:rsid w:val="00C01041"/>
    <w:rsid w:val="00C0157D"/>
    <w:rsid w:val="00C0192F"/>
    <w:rsid w:val="00C053DB"/>
    <w:rsid w:val="00C1316E"/>
    <w:rsid w:val="00C15D0B"/>
    <w:rsid w:val="00C21569"/>
    <w:rsid w:val="00C223ED"/>
    <w:rsid w:val="00C24053"/>
    <w:rsid w:val="00C24314"/>
    <w:rsid w:val="00C2650D"/>
    <w:rsid w:val="00C266DE"/>
    <w:rsid w:val="00C27717"/>
    <w:rsid w:val="00C3364E"/>
    <w:rsid w:val="00C37DC6"/>
    <w:rsid w:val="00C40AE0"/>
    <w:rsid w:val="00C40EB1"/>
    <w:rsid w:val="00C471BB"/>
    <w:rsid w:val="00C50D48"/>
    <w:rsid w:val="00C52BB1"/>
    <w:rsid w:val="00C5301C"/>
    <w:rsid w:val="00C612AB"/>
    <w:rsid w:val="00C659EF"/>
    <w:rsid w:val="00C6694C"/>
    <w:rsid w:val="00C71BE2"/>
    <w:rsid w:val="00C72174"/>
    <w:rsid w:val="00C74C22"/>
    <w:rsid w:val="00C752F8"/>
    <w:rsid w:val="00C754C3"/>
    <w:rsid w:val="00C75FC6"/>
    <w:rsid w:val="00C91372"/>
    <w:rsid w:val="00C92EC6"/>
    <w:rsid w:val="00C93975"/>
    <w:rsid w:val="00C93D77"/>
    <w:rsid w:val="00C94A0D"/>
    <w:rsid w:val="00C962C9"/>
    <w:rsid w:val="00CA0BC3"/>
    <w:rsid w:val="00CA0F50"/>
    <w:rsid w:val="00CA365F"/>
    <w:rsid w:val="00CA648D"/>
    <w:rsid w:val="00CA65B8"/>
    <w:rsid w:val="00CA67E3"/>
    <w:rsid w:val="00CA6809"/>
    <w:rsid w:val="00CA6D2D"/>
    <w:rsid w:val="00CB2248"/>
    <w:rsid w:val="00CB350E"/>
    <w:rsid w:val="00CB39FA"/>
    <w:rsid w:val="00CB61B0"/>
    <w:rsid w:val="00CB78CC"/>
    <w:rsid w:val="00CC1752"/>
    <w:rsid w:val="00CC177E"/>
    <w:rsid w:val="00CC2D61"/>
    <w:rsid w:val="00CC5D44"/>
    <w:rsid w:val="00CC7763"/>
    <w:rsid w:val="00CD3250"/>
    <w:rsid w:val="00CD3589"/>
    <w:rsid w:val="00CD433B"/>
    <w:rsid w:val="00CD4BCF"/>
    <w:rsid w:val="00CD6480"/>
    <w:rsid w:val="00CD6833"/>
    <w:rsid w:val="00CE08E7"/>
    <w:rsid w:val="00CE0F8F"/>
    <w:rsid w:val="00CE5261"/>
    <w:rsid w:val="00CE6805"/>
    <w:rsid w:val="00CE7D1F"/>
    <w:rsid w:val="00CF00DC"/>
    <w:rsid w:val="00CF0A26"/>
    <w:rsid w:val="00CF4AAE"/>
    <w:rsid w:val="00D04EF3"/>
    <w:rsid w:val="00D07E36"/>
    <w:rsid w:val="00D137DC"/>
    <w:rsid w:val="00D154B7"/>
    <w:rsid w:val="00D15C96"/>
    <w:rsid w:val="00D161BF"/>
    <w:rsid w:val="00D17537"/>
    <w:rsid w:val="00D2255F"/>
    <w:rsid w:val="00D23CD1"/>
    <w:rsid w:val="00D25AF9"/>
    <w:rsid w:val="00D25F9E"/>
    <w:rsid w:val="00D27EA2"/>
    <w:rsid w:val="00D35578"/>
    <w:rsid w:val="00D40B51"/>
    <w:rsid w:val="00D4124E"/>
    <w:rsid w:val="00D413F3"/>
    <w:rsid w:val="00D41BA0"/>
    <w:rsid w:val="00D4377B"/>
    <w:rsid w:val="00D443D5"/>
    <w:rsid w:val="00D445DA"/>
    <w:rsid w:val="00D44DCD"/>
    <w:rsid w:val="00D4523C"/>
    <w:rsid w:val="00D4649B"/>
    <w:rsid w:val="00D471AB"/>
    <w:rsid w:val="00D47796"/>
    <w:rsid w:val="00D47A15"/>
    <w:rsid w:val="00D50A8D"/>
    <w:rsid w:val="00D50CC4"/>
    <w:rsid w:val="00D50E5D"/>
    <w:rsid w:val="00D53275"/>
    <w:rsid w:val="00D57ABC"/>
    <w:rsid w:val="00D60B64"/>
    <w:rsid w:val="00D61A86"/>
    <w:rsid w:val="00D6337D"/>
    <w:rsid w:val="00D74003"/>
    <w:rsid w:val="00D74574"/>
    <w:rsid w:val="00D7466E"/>
    <w:rsid w:val="00D77350"/>
    <w:rsid w:val="00D80516"/>
    <w:rsid w:val="00D82153"/>
    <w:rsid w:val="00D84A5F"/>
    <w:rsid w:val="00D86B80"/>
    <w:rsid w:val="00D90603"/>
    <w:rsid w:val="00D9459A"/>
    <w:rsid w:val="00D9491D"/>
    <w:rsid w:val="00D94E04"/>
    <w:rsid w:val="00DA053D"/>
    <w:rsid w:val="00DA133A"/>
    <w:rsid w:val="00DA189B"/>
    <w:rsid w:val="00DA3982"/>
    <w:rsid w:val="00DA5E9A"/>
    <w:rsid w:val="00DA6047"/>
    <w:rsid w:val="00DA6A35"/>
    <w:rsid w:val="00DA79ED"/>
    <w:rsid w:val="00DB27F3"/>
    <w:rsid w:val="00DB29AF"/>
    <w:rsid w:val="00DB5FB5"/>
    <w:rsid w:val="00DB7193"/>
    <w:rsid w:val="00DC16E3"/>
    <w:rsid w:val="00DC39A1"/>
    <w:rsid w:val="00DC45B3"/>
    <w:rsid w:val="00DC5684"/>
    <w:rsid w:val="00DC6E22"/>
    <w:rsid w:val="00DD0CBA"/>
    <w:rsid w:val="00DD1DD3"/>
    <w:rsid w:val="00DD2426"/>
    <w:rsid w:val="00DD2C58"/>
    <w:rsid w:val="00DD3CC6"/>
    <w:rsid w:val="00DE115B"/>
    <w:rsid w:val="00DE1C8B"/>
    <w:rsid w:val="00DE3FFA"/>
    <w:rsid w:val="00DE7839"/>
    <w:rsid w:val="00DF05C1"/>
    <w:rsid w:val="00DF2B9C"/>
    <w:rsid w:val="00DF59FC"/>
    <w:rsid w:val="00E00D1A"/>
    <w:rsid w:val="00E03628"/>
    <w:rsid w:val="00E0402B"/>
    <w:rsid w:val="00E07930"/>
    <w:rsid w:val="00E07FD4"/>
    <w:rsid w:val="00E10A1C"/>
    <w:rsid w:val="00E10A75"/>
    <w:rsid w:val="00E13136"/>
    <w:rsid w:val="00E1501C"/>
    <w:rsid w:val="00E17026"/>
    <w:rsid w:val="00E20107"/>
    <w:rsid w:val="00E20E81"/>
    <w:rsid w:val="00E2356A"/>
    <w:rsid w:val="00E23E65"/>
    <w:rsid w:val="00E26A31"/>
    <w:rsid w:val="00E279F5"/>
    <w:rsid w:val="00E27B1E"/>
    <w:rsid w:val="00E35B08"/>
    <w:rsid w:val="00E35E31"/>
    <w:rsid w:val="00E3636C"/>
    <w:rsid w:val="00E36AD5"/>
    <w:rsid w:val="00E370A0"/>
    <w:rsid w:val="00E40DE8"/>
    <w:rsid w:val="00E418E7"/>
    <w:rsid w:val="00E41CFB"/>
    <w:rsid w:val="00E42C3C"/>
    <w:rsid w:val="00E42C5D"/>
    <w:rsid w:val="00E432D1"/>
    <w:rsid w:val="00E4361D"/>
    <w:rsid w:val="00E451F3"/>
    <w:rsid w:val="00E46148"/>
    <w:rsid w:val="00E4781F"/>
    <w:rsid w:val="00E50F2E"/>
    <w:rsid w:val="00E512FD"/>
    <w:rsid w:val="00E5246B"/>
    <w:rsid w:val="00E52E10"/>
    <w:rsid w:val="00E54F85"/>
    <w:rsid w:val="00E63F4D"/>
    <w:rsid w:val="00E66B73"/>
    <w:rsid w:val="00E704BD"/>
    <w:rsid w:val="00E73404"/>
    <w:rsid w:val="00E73BC0"/>
    <w:rsid w:val="00E751EB"/>
    <w:rsid w:val="00E756A4"/>
    <w:rsid w:val="00E76383"/>
    <w:rsid w:val="00E77996"/>
    <w:rsid w:val="00E83842"/>
    <w:rsid w:val="00E83F23"/>
    <w:rsid w:val="00E8639C"/>
    <w:rsid w:val="00E87F11"/>
    <w:rsid w:val="00E92117"/>
    <w:rsid w:val="00E94F80"/>
    <w:rsid w:val="00E96235"/>
    <w:rsid w:val="00E96655"/>
    <w:rsid w:val="00E97EA6"/>
    <w:rsid w:val="00EA565A"/>
    <w:rsid w:val="00EA586D"/>
    <w:rsid w:val="00EA71F7"/>
    <w:rsid w:val="00EA79E2"/>
    <w:rsid w:val="00EB18A2"/>
    <w:rsid w:val="00EB3A7D"/>
    <w:rsid w:val="00EB3FE9"/>
    <w:rsid w:val="00EB4467"/>
    <w:rsid w:val="00EC1728"/>
    <w:rsid w:val="00EC1A8D"/>
    <w:rsid w:val="00EC2B68"/>
    <w:rsid w:val="00EC5DA7"/>
    <w:rsid w:val="00EC6A9B"/>
    <w:rsid w:val="00EC7AA4"/>
    <w:rsid w:val="00ED521E"/>
    <w:rsid w:val="00ED62BA"/>
    <w:rsid w:val="00ED63D6"/>
    <w:rsid w:val="00ED7BD0"/>
    <w:rsid w:val="00EE1DF9"/>
    <w:rsid w:val="00EE3697"/>
    <w:rsid w:val="00EF001E"/>
    <w:rsid w:val="00EF119D"/>
    <w:rsid w:val="00EF160C"/>
    <w:rsid w:val="00EF5FF9"/>
    <w:rsid w:val="00F00686"/>
    <w:rsid w:val="00F0393E"/>
    <w:rsid w:val="00F05B03"/>
    <w:rsid w:val="00F1295B"/>
    <w:rsid w:val="00F136E1"/>
    <w:rsid w:val="00F2003C"/>
    <w:rsid w:val="00F204A8"/>
    <w:rsid w:val="00F21750"/>
    <w:rsid w:val="00F2211B"/>
    <w:rsid w:val="00F22689"/>
    <w:rsid w:val="00F25E81"/>
    <w:rsid w:val="00F26731"/>
    <w:rsid w:val="00F27392"/>
    <w:rsid w:val="00F3257C"/>
    <w:rsid w:val="00F32AB5"/>
    <w:rsid w:val="00F33251"/>
    <w:rsid w:val="00F35C13"/>
    <w:rsid w:val="00F40E80"/>
    <w:rsid w:val="00F4136E"/>
    <w:rsid w:val="00F43B05"/>
    <w:rsid w:val="00F4435D"/>
    <w:rsid w:val="00F51BA6"/>
    <w:rsid w:val="00F60A77"/>
    <w:rsid w:val="00F619DF"/>
    <w:rsid w:val="00F61D6A"/>
    <w:rsid w:val="00F65896"/>
    <w:rsid w:val="00F66CEF"/>
    <w:rsid w:val="00F71C32"/>
    <w:rsid w:val="00F72FCF"/>
    <w:rsid w:val="00F735D2"/>
    <w:rsid w:val="00F738FD"/>
    <w:rsid w:val="00F7552A"/>
    <w:rsid w:val="00F80574"/>
    <w:rsid w:val="00F84546"/>
    <w:rsid w:val="00F84A53"/>
    <w:rsid w:val="00F86002"/>
    <w:rsid w:val="00F8690A"/>
    <w:rsid w:val="00F92973"/>
    <w:rsid w:val="00F92E74"/>
    <w:rsid w:val="00F937D2"/>
    <w:rsid w:val="00F93CA0"/>
    <w:rsid w:val="00F95D43"/>
    <w:rsid w:val="00F9615E"/>
    <w:rsid w:val="00F978D9"/>
    <w:rsid w:val="00FA10BD"/>
    <w:rsid w:val="00FA1A74"/>
    <w:rsid w:val="00FA3915"/>
    <w:rsid w:val="00FA7EA3"/>
    <w:rsid w:val="00FB030B"/>
    <w:rsid w:val="00FB176C"/>
    <w:rsid w:val="00FB5E3D"/>
    <w:rsid w:val="00FB60C6"/>
    <w:rsid w:val="00FB72B2"/>
    <w:rsid w:val="00FC035D"/>
    <w:rsid w:val="00FC0452"/>
    <w:rsid w:val="00FC1006"/>
    <w:rsid w:val="00FC47F0"/>
    <w:rsid w:val="00FC6880"/>
    <w:rsid w:val="00FC6A6C"/>
    <w:rsid w:val="00FD0B65"/>
    <w:rsid w:val="00FD126D"/>
    <w:rsid w:val="00FD21AC"/>
    <w:rsid w:val="00FD4C87"/>
    <w:rsid w:val="00FD6B6A"/>
    <w:rsid w:val="00FD7AFD"/>
    <w:rsid w:val="00FE0374"/>
    <w:rsid w:val="00FE18FA"/>
    <w:rsid w:val="00FE5017"/>
    <w:rsid w:val="00FE7DA2"/>
    <w:rsid w:val="00FF1C05"/>
    <w:rsid w:val="00FF60EE"/>
    <w:rsid w:val="00FF62F8"/>
    <w:rsid w:val="00FF71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200A47"/>
  <w15:docId w15:val="{7B52EA42-623E-460F-83A5-304A8EEEE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4F80"/>
    <w:pPr>
      <w:widowControl w:val="0"/>
      <w:jc w:val="both"/>
    </w:pPr>
    <w:rPr>
      <w:rFonts w:ascii="Times New Roman" w:eastAsia="宋体" w:hAnsi="Times New Roman" w:cs="Times New Roman"/>
      <w:szCs w:val="20"/>
    </w:rPr>
  </w:style>
  <w:style w:type="paragraph" w:styleId="1">
    <w:name w:val="heading 1"/>
    <w:next w:val="a0"/>
    <w:link w:val="10"/>
    <w:uiPriority w:val="6"/>
    <w:qFormat/>
    <w:rsid w:val="00DD2426"/>
    <w:pPr>
      <w:keepNext/>
      <w:keepLines/>
      <w:overflowPunct w:val="0"/>
      <w:spacing w:beforeLines="50" w:before="50" w:afterLines="50" w:after="50"/>
      <w:outlineLvl w:val="0"/>
    </w:pPr>
    <w:rPr>
      <w:rFonts w:ascii="Times New Roman" w:eastAsia="黑体" w:hAnsi="Times New Roman" w:cs="Times New Roman"/>
      <w:sz w:val="24"/>
      <w:szCs w:val="48"/>
    </w:rPr>
  </w:style>
  <w:style w:type="paragraph" w:styleId="2">
    <w:name w:val="heading 2"/>
    <w:next w:val="a0"/>
    <w:link w:val="20"/>
    <w:uiPriority w:val="7"/>
    <w:qFormat/>
    <w:rsid w:val="00DD2426"/>
    <w:pPr>
      <w:keepNext/>
      <w:keepLines/>
      <w:outlineLvl w:val="1"/>
    </w:pPr>
    <w:rPr>
      <w:rFonts w:ascii="Times New Roman" w:eastAsia="黑体" w:hAnsi="Times New Roman" w:cs="Times New Roman"/>
      <w:szCs w:val="40"/>
    </w:rPr>
  </w:style>
  <w:style w:type="paragraph" w:styleId="3">
    <w:name w:val="heading 3"/>
    <w:basedOn w:val="a0"/>
    <w:next w:val="a0"/>
    <w:link w:val="30"/>
    <w:uiPriority w:val="8"/>
    <w:qFormat/>
    <w:rsid w:val="00DD2426"/>
    <w:pPr>
      <w:keepNext/>
      <w:keepLines/>
      <w:jc w:val="left"/>
      <w:outlineLvl w:val="2"/>
    </w:pPr>
    <w:rPr>
      <w:rFonts w:eastAsia="楷体"/>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图"/>
    <w:basedOn w:val="a0"/>
    <w:rsid w:val="00E94F80"/>
    <w:pPr>
      <w:adjustRightInd w:val="0"/>
      <w:snapToGrid w:val="0"/>
      <w:spacing w:before="157" w:line="313" w:lineRule="atLeast"/>
      <w:jc w:val="center"/>
    </w:pPr>
    <w:rPr>
      <w:rFonts w:ascii="宋体"/>
      <w:sz w:val="18"/>
    </w:rPr>
  </w:style>
  <w:style w:type="paragraph" w:customStyle="1" w:styleId="a5">
    <w:name w:val="图说"/>
    <w:basedOn w:val="a0"/>
    <w:rsid w:val="00E94F80"/>
    <w:pPr>
      <w:adjustRightInd w:val="0"/>
      <w:snapToGrid w:val="0"/>
      <w:spacing w:after="157" w:line="313" w:lineRule="atLeast"/>
      <w:jc w:val="center"/>
    </w:pPr>
    <w:rPr>
      <w:sz w:val="18"/>
    </w:rPr>
  </w:style>
  <w:style w:type="paragraph" w:customStyle="1" w:styleId="a6">
    <w:name w:val="作者"/>
    <w:basedOn w:val="a0"/>
    <w:link w:val="a7"/>
    <w:uiPriority w:val="1"/>
    <w:qFormat/>
    <w:rsid w:val="00E94F80"/>
    <w:pPr>
      <w:adjustRightInd w:val="0"/>
      <w:snapToGrid w:val="0"/>
      <w:spacing w:line="313" w:lineRule="atLeast"/>
      <w:jc w:val="center"/>
    </w:pPr>
    <w:rPr>
      <w:rFonts w:eastAsia="仿宋_GB2312"/>
      <w:sz w:val="28"/>
    </w:rPr>
  </w:style>
  <w:style w:type="paragraph" w:customStyle="1" w:styleId="a8">
    <w:name w:val="公式"/>
    <w:basedOn w:val="a0"/>
    <w:link w:val="Char"/>
    <w:rsid w:val="00E94F80"/>
    <w:pPr>
      <w:tabs>
        <w:tab w:val="center" w:pos="2313"/>
        <w:tab w:val="right" w:pos="4632"/>
      </w:tabs>
      <w:adjustRightInd w:val="0"/>
      <w:snapToGrid w:val="0"/>
      <w:spacing w:line="312" w:lineRule="atLeast"/>
    </w:pPr>
  </w:style>
  <w:style w:type="paragraph" w:customStyle="1" w:styleId="8">
    <w:name w:val="样式8"/>
    <w:basedOn w:val="a4"/>
    <w:rsid w:val="00E94F80"/>
  </w:style>
  <w:style w:type="paragraph" w:customStyle="1" w:styleId="9">
    <w:name w:val="样式9"/>
    <w:basedOn w:val="a5"/>
    <w:rsid w:val="00E94F80"/>
  </w:style>
  <w:style w:type="character" w:customStyle="1" w:styleId="Char">
    <w:name w:val="公式 Char"/>
    <w:link w:val="a8"/>
    <w:rsid w:val="00E94F80"/>
    <w:rPr>
      <w:rFonts w:ascii="Times New Roman" w:eastAsia="宋体" w:hAnsi="Times New Roman" w:cs="Times New Roman"/>
      <w:szCs w:val="20"/>
    </w:rPr>
  </w:style>
  <w:style w:type="paragraph" w:styleId="a9">
    <w:name w:val="Balloon Text"/>
    <w:basedOn w:val="a0"/>
    <w:link w:val="aa"/>
    <w:uiPriority w:val="99"/>
    <w:semiHidden/>
    <w:unhideWhenUsed/>
    <w:rsid w:val="00E94F80"/>
    <w:rPr>
      <w:sz w:val="18"/>
      <w:szCs w:val="18"/>
    </w:rPr>
  </w:style>
  <w:style w:type="character" w:customStyle="1" w:styleId="aa">
    <w:name w:val="批注框文本 字符"/>
    <w:basedOn w:val="a1"/>
    <w:link w:val="a9"/>
    <w:uiPriority w:val="99"/>
    <w:semiHidden/>
    <w:rsid w:val="00E94F80"/>
    <w:rPr>
      <w:rFonts w:ascii="Times New Roman" w:eastAsia="宋体" w:hAnsi="Times New Roman" w:cs="Times New Roman"/>
      <w:sz w:val="18"/>
      <w:szCs w:val="18"/>
    </w:rPr>
  </w:style>
  <w:style w:type="character" w:styleId="ab">
    <w:name w:val="footnote reference"/>
    <w:uiPriority w:val="99"/>
    <w:semiHidden/>
    <w:qFormat/>
    <w:rsid w:val="007778AD"/>
    <w:rPr>
      <w:vertAlign w:val="superscript"/>
    </w:rPr>
  </w:style>
  <w:style w:type="paragraph" w:styleId="ac">
    <w:name w:val="header"/>
    <w:basedOn w:val="a0"/>
    <w:link w:val="ad"/>
    <w:unhideWhenUsed/>
    <w:rsid w:val="00FC47F0"/>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1"/>
    <w:link w:val="ac"/>
    <w:rsid w:val="00FC47F0"/>
    <w:rPr>
      <w:rFonts w:ascii="Times New Roman" w:eastAsia="宋体" w:hAnsi="Times New Roman" w:cs="Times New Roman"/>
      <w:sz w:val="18"/>
      <w:szCs w:val="18"/>
    </w:rPr>
  </w:style>
  <w:style w:type="paragraph" w:styleId="ae">
    <w:name w:val="footer"/>
    <w:basedOn w:val="a0"/>
    <w:link w:val="af"/>
    <w:uiPriority w:val="99"/>
    <w:unhideWhenUsed/>
    <w:rsid w:val="00FC47F0"/>
    <w:pPr>
      <w:tabs>
        <w:tab w:val="center" w:pos="4153"/>
        <w:tab w:val="right" w:pos="8306"/>
      </w:tabs>
      <w:snapToGrid w:val="0"/>
      <w:jc w:val="left"/>
    </w:pPr>
    <w:rPr>
      <w:sz w:val="18"/>
      <w:szCs w:val="18"/>
    </w:rPr>
  </w:style>
  <w:style w:type="character" w:customStyle="1" w:styleId="af">
    <w:name w:val="页脚 字符"/>
    <w:basedOn w:val="a1"/>
    <w:link w:val="ae"/>
    <w:uiPriority w:val="99"/>
    <w:rsid w:val="00FC47F0"/>
    <w:rPr>
      <w:rFonts w:ascii="Times New Roman" w:eastAsia="宋体" w:hAnsi="Times New Roman" w:cs="Times New Roman"/>
      <w:sz w:val="18"/>
      <w:szCs w:val="18"/>
    </w:rPr>
  </w:style>
  <w:style w:type="character" w:styleId="af0">
    <w:name w:val="page number"/>
    <w:basedOn w:val="a1"/>
    <w:rsid w:val="005E2C2A"/>
  </w:style>
  <w:style w:type="character" w:styleId="af1">
    <w:name w:val="Hyperlink"/>
    <w:basedOn w:val="a1"/>
    <w:uiPriority w:val="99"/>
    <w:unhideWhenUsed/>
    <w:rsid w:val="003D6050"/>
    <w:rPr>
      <w:color w:val="0563C1" w:themeColor="hyperlink"/>
      <w:u w:val="single"/>
    </w:rPr>
  </w:style>
  <w:style w:type="paragraph" w:customStyle="1" w:styleId="CharCharChar">
    <w:name w:val="Char Char Char"/>
    <w:basedOn w:val="a0"/>
    <w:rsid w:val="00396D0F"/>
    <w:pPr>
      <w:spacing w:line="360" w:lineRule="auto"/>
      <w:ind w:firstLineChars="200" w:firstLine="200"/>
    </w:pPr>
    <w:rPr>
      <w:szCs w:val="24"/>
    </w:rPr>
  </w:style>
  <w:style w:type="paragraph" w:customStyle="1" w:styleId="CharCharChar0">
    <w:name w:val="Char Char Char"/>
    <w:basedOn w:val="a0"/>
    <w:rsid w:val="004955EA"/>
    <w:pPr>
      <w:spacing w:line="360" w:lineRule="auto"/>
      <w:ind w:firstLineChars="200" w:firstLine="200"/>
    </w:pPr>
    <w:rPr>
      <w:szCs w:val="24"/>
    </w:rPr>
  </w:style>
  <w:style w:type="paragraph" w:styleId="af2">
    <w:name w:val="List Paragraph"/>
    <w:basedOn w:val="a0"/>
    <w:uiPriority w:val="34"/>
    <w:qFormat/>
    <w:rsid w:val="0073401C"/>
    <w:pPr>
      <w:ind w:firstLineChars="200" w:firstLine="420"/>
    </w:pPr>
  </w:style>
  <w:style w:type="character" w:customStyle="1" w:styleId="10">
    <w:name w:val="标题 1 字符"/>
    <w:basedOn w:val="a1"/>
    <w:link w:val="1"/>
    <w:uiPriority w:val="6"/>
    <w:qFormat/>
    <w:rsid w:val="00DD2426"/>
    <w:rPr>
      <w:rFonts w:ascii="Times New Roman" w:eastAsia="黑体" w:hAnsi="Times New Roman" w:cs="Times New Roman"/>
      <w:sz w:val="24"/>
      <w:szCs w:val="48"/>
    </w:rPr>
  </w:style>
  <w:style w:type="character" w:customStyle="1" w:styleId="20">
    <w:name w:val="标题 2 字符"/>
    <w:basedOn w:val="a1"/>
    <w:link w:val="2"/>
    <w:uiPriority w:val="7"/>
    <w:qFormat/>
    <w:rsid w:val="00DD2426"/>
    <w:rPr>
      <w:rFonts w:ascii="Times New Roman" w:eastAsia="黑体" w:hAnsi="Times New Roman" w:cs="Times New Roman"/>
      <w:szCs w:val="40"/>
    </w:rPr>
  </w:style>
  <w:style w:type="character" w:customStyle="1" w:styleId="30">
    <w:name w:val="标题 3 字符"/>
    <w:basedOn w:val="a1"/>
    <w:link w:val="3"/>
    <w:uiPriority w:val="8"/>
    <w:qFormat/>
    <w:rsid w:val="00DD2426"/>
    <w:rPr>
      <w:rFonts w:ascii="Times New Roman" w:eastAsia="楷体" w:hAnsi="Times New Roman" w:cs="Times New Roman"/>
      <w:szCs w:val="32"/>
    </w:rPr>
  </w:style>
  <w:style w:type="paragraph" w:styleId="af3">
    <w:name w:val="Title"/>
    <w:next w:val="1"/>
    <w:link w:val="af4"/>
    <w:qFormat/>
    <w:rsid w:val="00DD2426"/>
    <w:pPr>
      <w:contextualSpacing/>
      <w:jc w:val="center"/>
    </w:pPr>
    <w:rPr>
      <w:rFonts w:ascii="Times New Roman" w:eastAsia="黑体" w:hAnsi="Times New Roman" w:cs="Times New Roman"/>
      <w:b/>
      <w:kern w:val="28"/>
      <w:sz w:val="42"/>
      <w:szCs w:val="56"/>
    </w:rPr>
  </w:style>
  <w:style w:type="character" w:customStyle="1" w:styleId="af4">
    <w:name w:val="标题 字符"/>
    <w:basedOn w:val="a1"/>
    <w:link w:val="af3"/>
    <w:qFormat/>
    <w:rsid w:val="00DD2426"/>
    <w:rPr>
      <w:rFonts w:ascii="Times New Roman" w:eastAsia="黑体" w:hAnsi="Times New Roman" w:cs="Times New Roman"/>
      <w:b/>
      <w:kern w:val="28"/>
      <w:sz w:val="42"/>
      <w:szCs w:val="56"/>
    </w:rPr>
  </w:style>
  <w:style w:type="table" w:styleId="af5">
    <w:name w:val="Table Grid"/>
    <w:basedOn w:val="a2"/>
    <w:uiPriority w:val="39"/>
    <w:qFormat/>
    <w:rsid w:val="00DD2426"/>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作者 字符"/>
    <w:link w:val="a6"/>
    <w:uiPriority w:val="1"/>
    <w:qFormat/>
    <w:rsid w:val="00DD2426"/>
    <w:rPr>
      <w:rFonts w:ascii="Times New Roman" w:eastAsia="仿宋_GB2312" w:hAnsi="Times New Roman" w:cs="Times New Roman"/>
      <w:sz w:val="28"/>
      <w:szCs w:val="20"/>
    </w:rPr>
  </w:style>
  <w:style w:type="paragraph" w:customStyle="1" w:styleId="af6">
    <w:name w:val="作者单位"/>
    <w:link w:val="af7"/>
    <w:uiPriority w:val="2"/>
    <w:qFormat/>
    <w:rsid w:val="00DD2426"/>
    <w:pPr>
      <w:jc w:val="center"/>
    </w:pPr>
    <w:rPr>
      <w:rFonts w:ascii="Times New Roman" w:eastAsia="楷体" w:hAnsi="Times New Roman" w:cs="Times New Roman"/>
      <w:szCs w:val="21"/>
    </w:rPr>
  </w:style>
  <w:style w:type="character" w:customStyle="1" w:styleId="af7">
    <w:name w:val="作者单位 字符"/>
    <w:link w:val="af6"/>
    <w:uiPriority w:val="2"/>
    <w:qFormat/>
    <w:rsid w:val="00DD2426"/>
    <w:rPr>
      <w:rFonts w:ascii="Times New Roman" w:eastAsia="楷体" w:hAnsi="Times New Roman" w:cs="Times New Roman"/>
      <w:szCs w:val="21"/>
    </w:rPr>
  </w:style>
  <w:style w:type="paragraph" w:customStyle="1" w:styleId="af8">
    <w:name w:val="中文摘要"/>
    <w:link w:val="af9"/>
    <w:uiPriority w:val="3"/>
    <w:qFormat/>
    <w:rsid w:val="00DD2426"/>
    <w:pPr>
      <w:overflowPunct w:val="0"/>
      <w:ind w:leftChars="250" w:left="496" w:rightChars="250" w:right="496"/>
      <w:jc w:val="both"/>
      <w:textAlignment w:val="center"/>
    </w:pPr>
    <w:rPr>
      <w:rFonts w:ascii="Times New Roman" w:eastAsia="楷体" w:hAnsi="Times New Roman" w:cs="Times New Roman"/>
      <w:szCs w:val="21"/>
    </w:rPr>
  </w:style>
  <w:style w:type="character" w:customStyle="1" w:styleId="af9">
    <w:name w:val="中文摘要 字符"/>
    <w:link w:val="af8"/>
    <w:uiPriority w:val="3"/>
    <w:qFormat/>
    <w:rsid w:val="00DD2426"/>
    <w:rPr>
      <w:rFonts w:ascii="Times New Roman" w:eastAsia="楷体" w:hAnsi="Times New Roman" w:cs="Times New Roman"/>
      <w:szCs w:val="21"/>
    </w:rPr>
  </w:style>
  <w:style w:type="paragraph" w:customStyle="1" w:styleId="afa">
    <w:name w:val="表格标题"/>
    <w:uiPriority w:val="8"/>
    <w:qFormat/>
    <w:rsid w:val="00DD2426"/>
    <w:pPr>
      <w:jc w:val="center"/>
    </w:pPr>
    <w:rPr>
      <w:rFonts w:ascii="Times New Roman" w:eastAsia="黑体" w:hAnsi="Times New Roman" w:cs="Times New Roman"/>
      <w:sz w:val="18"/>
      <w:szCs w:val="21"/>
    </w:rPr>
  </w:style>
  <w:style w:type="paragraph" w:customStyle="1" w:styleId="a">
    <w:name w:val="参考文献"/>
    <w:basedOn w:val="a0"/>
    <w:uiPriority w:val="9"/>
    <w:qFormat/>
    <w:rsid w:val="00DD2426"/>
    <w:pPr>
      <w:numPr>
        <w:numId w:val="3"/>
      </w:numPr>
      <w:wordWrap w:val="0"/>
      <w:ind w:left="227" w:hanging="227"/>
      <w:jc w:val="left"/>
    </w:pPr>
    <w:rPr>
      <w:bCs/>
      <w:sz w:val="18"/>
      <w:szCs w:val="21"/>
    </w:rPr>
  </w:style>
  <w:style w:type="paragraph" w:customStyle="1" w:styleId="afb">
    <w:name w:val="图标题"/>
    <w:uiPriority w:val="8"/>
    <w:qFormat/>
    <w:rsid w:val="00DD2426"/>
    <w:pPr>
      <w:spacing w:beforeLines="50" w:before="158" w:afterLines="50" w:after="158"/>
      <w:jc w:val="center"/>
    </w:pPr>
    <w:rPr>
      <w:rFonts w:ascii="Times New Roman" w:eastAsia="黑体" w:hAnsi="Times New Roman" w:cs="Times New Roman"/>
      <w:sz w:val="18"/>
      <w:szCs w:val="21"/>
    </w:rPr>
  </w:style>
  <w:style w:type="paragraph" w:customStyle="1" w:styleId="afc">
    <w:name w:val="表格内容格式"/>
    <w:uiPriority w:val="8"/>
    <w:qFormat/>
    <w:rsid w:val="00DD2426"/>
    <w:pPr>
      <w:jc w:val="center"/>
    </w:pPr>
    <w:rPr>
      <w:rFonts w:ascii="Times New Roman" w:eastAsia="楷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189719">
      <w:bodyDiv w:val="1"/>
      <w:marLeft w:val="0"/>
      <w:marRight w:val="0"/>
      <w:marTop w:val="0"/>
      <w:marBottom w:val="0"/>
      <w:divBdr>
        <w:top w:val="none" w:sz="0" w:space="0" w:color="auto"/>
        <w:left w:val="none" w:sz="0" w:space="0" w:color="auto"/>
        <w:bottom w:val="none" w:sz="0" w:space="0" w:color="auto"/>
        <w:right w:val="none" w:sz="0" w:space="0" w:color="auto"/>
      </w:divBdr>
    </w:div>
    <w:div w:id="838231465">
      <w:bodyDiv w:val="1"/>
      <w:marLeft w:val="0"/>
      <w:marRight w:val="0"/>
      <w:marTop w:val="0"/>
      <w:marBottom w:val="0"/>
      <w:divBdr>
        <w:top w:val="none" w:sz="0" w:space="0" w:color="auto"/>
        <w:left w:val="none" w:sz="0" w:space="0" w:color="auto"/>
        <w:bottom w:val="none" w:sz="0" w:space="0" w:color="auto"/>
        <w:right w:val="none" w:sz="0" w:space="0" w:color="auto"/>
      </w:divBdr>
    </w:div>
    <w:div w:id="896018153">
      <w:bodyDiv w:val="1"/>
      <w:marLeft w:val="0"/>
      <w:marRight w:val="0"/>
      <w:marTop w:val="0"/>
      <w:marBottom w:val="0"/>
      <w:divBdr>
        <w:top w:val="none" w:sz="0" w:space="0" w:color="auto"/>
        <w:left w:val="none" w:sz="0" w:space="0" w:color="auto"/>
        <w:bottom w:val="none" w:sz="0" w:space="0" w:color="auto"/>
        <w:right w:val="none" w:sz="0" w:space="0" w:color="auto"/>
      </w:divBdr>
    </w:div>
    <w:div w:id="996107667">
      <w:bodyDiv w:val="1"/>
      <w:marLeft w:val="0"/>
      <w:marRight w:val="0"/>
      <w:marTop w:val="0"/>
      <w:marBottom w:val="0"/>
      <w:divBdr>
        <w:top w:val="none" w:sz="0" w:space="0" w:color="auto"/>
        <w:left w:val="none" w:sz="0" w:space="0" w:color="auto"/>
        <w:bottom w:val="none" w:sz="0" w:space="0" w:color="auto"/>
        <w:right w:val="none" w:sz="0" w:space="0" w:color="auto"/>
      </w:divBdr>
    </w:div>
    <w:div w:id="1004166176">
      <w:bodyDiv w:val="1"/>
      <w:marLeft w:val="0"/>
      <w:marRight w:val="0"/>
      <w:marTop w:val="0"/>
      <w:marBottom w:val="0"/>
      <w:divBdr>
        <w:top w:val="none" w:sz="0" w:space="0" w:color="auto"/>
        <w:left w:val="none" w:sz="0" w:space="0" w:color="auto"/>
        <w:bottom w:val="none" w:sz="0" w:space="0" w:color="auto"/>
        <w:right w:val="none" w:sz="0" w:space="0" w:color="auto"/>
      </w:divBdr>
    </w:div>
    <w:div w:id="1044869076">
      <w:bodyDiv w:val="1"/>
      <w:marLeft w:val="0"/>
      <w:marRight w:val="0"/>
      <w:marTop w:val="0"/>
      <w:marBottom w:val="0"/>
      <w:divBdr>
        <w:top w:val="none" w:sz="0" w:space="0" w:color="auto"/>
        <w:left w:val="none" w:sz="0" w:space="0" w:color="auto"/>
        <w:bottom w:val="none" w:sz="0" w:space="0" w:color="auto"/>
        <w:right w:val="none" w:sz="0" w:space="0" w:color="auto"/>
      </w:divBdr>
    </w:div>
    <w:div w:id="1066880348">
      <w:bodyDiv w:val="1"/>
      <w:marLeft w:val="0"/>
      <w:marRight w:val="0"/>
      <w:marTop w:val="0"/>
      <w:marBottom w:val="0"/>
      <w:divBdr>
        <w:top w:val="none" w:sz="0" w:space="0" w:color="auto"/>
        <w:left w:val="none" w:sz="0" w:space="0" w:color="auto"/>
        <w:bottom w:val="none" w:sz="0" w:space="0" w:color="auto"/>
        <w:right w:val="none" w:sz="0" w:space="0" w:color="auto"/>
      </w:divBdr>
    </w:div>
    <w:div w:id="1130637054">
      <w:bodyDiv w:val="1"/>
      <w:marLeft w:val="0"/>
      <w:marRight w:val="0"/>
      <w:marTop w:val="0"/>
      <w:marBottom w:val="0"/>
      <w:divBdr>
        <w:top w:val="none" w:sz="0" w:space="0" w:color="auto"/>
        <w:left w:val="none" w:sz="0" w:space="0" w:color="auto"/>
        <w:bottom w:val="none" w:sz="0" w:space="0" w:color="auto"/>
        <w:right w:val="none" w:sz="0" w:space="0" w:color="auto"/>
      </w:divBdr>
    </w:div>
    <w:div w:id="1133911651">
      <w:bodyDiv w:val="1"/>
      <w:marLeft w:val="0"/>
      <w:marRight w:val="0"/>
      <w:marTop w:val="0"/>
      <w:marBottom w:val="0"/>
      <w:divBdr>
        <w:top w:val="none" w:sz="0" w:space="0" w:color="auto"/>
        <w:left w:val="none" w:sz="0" w:space="0" w:color="auto"/>
        <w:bottom w:val="none" w:sz="0" w:space="0" w:color="auto"/>
        <w:right w:val="none" w:sz="0" w:space="0" w:color="auto"/>
      </w:divBdr>
    </w:div>
    <w:div w:id="1898475075">
      <w:bodyDiv w:val="1"/>
      <w:marLeft w:val="0"/>
      <w:marRight w:val="0"/>
      <w:marTop w:val="0"/>
      <w:marBottom w:val="0"/>
      <w:divBdr>
        <w:top w:val="none" w:sz="0" w:space="0" w:color="auto"/>
        <w:left w:val="none" w:sz="0" w:space="0" w:color="auto"/>
        <w:bottom w:val="none" w:sz="0" w:space="0" w:color="auto"/>
        <w:right w:val="none" w:sz="0" w:space="0" w:color="auto"/>
      </w:divBdr>
    </w:div>
    <w:div w:id="208328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8"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EE37E-FC96-492C-ADC8-8E02B83B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5</Pages>
  <Words>1036</Words>
  <Characters>5910</Characters>
  <Application>Microsoft Office Word</Application>
  <DocSecurity>0</DocSecurity>
  <Lines>49</Lines>
  <Paragraphs>13</Paragraphs>
  <ScaleCrop>false</ScaleCrop>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E540</dc:creator>
  <cp:lastModifiedBy>Jun Li</cp:lastModifiedBy>
  <cp:revision>12</cp:revision>
  <dcterms:created xsi:type="dcterms:W3CDTF">2025-11-27T09:25:00Z</dcterms:created>
  <dcterms:modified xsi:type="dcterms:W3CDTF">2025-12-30T01:11:00Z</dcterms:modified>
</cp:coreProperties>
</file>