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黑体" w:hAnsi="黑体" w:eastAsia="黑体" w:cs="黑体"/>
          <w:i w:val="0"/>
          <w:caps w:val="0"/>
          <w:color w:val="000000"/>
          <w:spacing w:val="0"/>
          <w:sz w:val="28"/>
          <w:szCs w:val="28"/>
        </w:rPr>
      </w:pPr>
      <w:r>
        <w:rPr>
          <w:rFonts w:hint="eastAsia" w:ascii="黑体" w:hAnsi="黑体" w:eastAsia="黑体" w:cs="黑体"/>
          <w:b/>
          <w:i w:val="0"/>
          <w:caps w:val="0"/>
          <w:color w:val="000000"/>
          <w:spacing w:val="0"/>
          <w:kern w:val="0"/>
          <w:sz w:val="28"/>
          <w:szCs w:val="28"/>
          <w:bdr w:val="none" w:color="auto" w:sz="0" w:space="0"/>
          <w:shd w:val="clear" w:fill="FFFFFF"/>
          <w:lang w:val="en-US" w:eastAsia="zh-CN" w:bidi="ar"/>
        </w:rPr>
        <w:t>欢迎订阅2026年《北京测绘》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300" w:lineRule="auto"/>
        <w:ind w:left="0" w:right="0" w:firstLine="420" w:firstLineChars="200"/>
        <w:jc w:val="left"/>
        <w:textAlignment w:val="auto"/>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kern w:val="0"/>
          <w:sz w:val="21"/>
          <w:szCs w:val="21"/>
          <w:bdr w:val="none" w:color="auto" w:sz="0" w:space="0"/>
          <w:shd w:val="clear" w:fill="FFFFFF"/>
          <w:lang w:val="en-US" w:eastAsia="zh-CN" w:bidi="ar"/>
        </w:rPr>
        <w:t>《北京测绘》是“北京市规划和自然资源委员会”主管,“北京市测绘设计研究院”和“北京测绘学会”联合主办的北京地区测绘地理信息科技综合性期刊。 创刊于 1987 年,公开出版发行。 《北京测绘》是中国应用型核心期刊，中国期刊全文数据库收录期刊和中国学术期刊综合评价数据库统计源期刊,亦是《中国核心期刊(遴选)数据库》收录期刊。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300" w:lineRule="auto"/>
        <w:ind w:left="0" w:right="0" w:firstLine="482"/>
        <w:jc w:val="left"/>
        <w:textAlignment w:val="auto"/>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kern w:val="0"/>
          <w:sz w:val="21"/>
          <w:szCs w:val="21"/>
          <w:bdr w:val="none" w:color="auto" w:sz="0" w:space="0"/>
          <w:shd w:val="clear" w:fill="FFFFFF"/>
          <w:lang w:val="en-US" w:eastAsia="zh-CN" w:bidi="ar"/>
        </w:rPr>
        <w:t>本刊具有实用性和超前性,信息量大、特色鲜明等特点,是融科技、信息、生产为一体的科技刊物,不仅是广大测绘地理信息工作者的学习园地,而且是了解测绘地理信息科技发展与市场动态的窗口。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300" w:lineRule="auto"/>
        <w:ind w:left="0" w:right="0" w:firstLine="482"/>
        <w:jc w:val="left"/>
        <w:textAlignment w:val="auto"/>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kern w:val="0"/>
          <w:sz w:val="21"/>
          <w:szCs w:val="21"/>
          <w:bdr w:val="none" w:color="auto" w:sz="0" w:space="0"/>
          <w:shd w:val="clear" w:fill="FFFFFF"/>
          <w:lang w:val="en-US" w:eastAsia="zh-CN" w:bidi="ar"/>
        </w:rPr>
        <w:t>本刊以科学技术是第一生产力为指导,以推动科学技术成果转化为生产力为目标,以宣传和贯彻党在测绘科技方面的路线、方针、政策及北京市地方法规为宗旨,紧密结合生产、管理、科研、教学等开展技术与学术交流,介绍测绘地理信息实践经验,为测绘地理信息各界传播高、新科技信息提供全方位的服务。 详情查询请登录我刊网址:http:∥bjch. chinajournal. net. cn。</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300" w:lineRule="auto"/>
        <w:ind w:left="0" w:right="0" w:firstLine="482"/>
        <w:jc w:val="left"/>
        <w:textAlignment w:val="auto"/>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kern w:val="0"/>
          <w:sz w:val="21"/>
          <w:szCs w:val="21"/>
          <w:bdr w:val="none" w:color="auto" w:sz="0" w:space="0"/>
          <w:shd w:val="clear" w:fill="FFFFFF"/>
          <w:lang w:val="en-US" w:eastAsia="zh-CN" w:bidi="ar"/>
        </w:rPr>
        <w:t>《北京测绘》全文彩色印刷,A4 开本,2018 年起改为月刊,月末出版,每册定价 25. 00 元(另邮费 3. 00 元)，全年 336. 00 元。 订阅《北京测绘》,请将订单填好并汇款。 收到汇款我刊将开具电子发票,请将开票信息(汇款单位名称和税号) 及汇款凭证发送至电子邮箱:bjch_tg@ 163. com,邮件主题:订阅《北京测绘》。 全国各大邮局网点均可办理征订,邮发代号 82- 505。</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300" w:lineRule="auto"/>
        <w:ind w:left="0" w:right="0" w:firstLine="482"/>
        <w:jc w:val="left"/>
        <w:textAlignment w:val="auto"/>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kern w:val="0"/>
          <w:sz w:val="21"/>
          <w:szCs w:val="21"/>
          <w:bdr w:val="none" w:color="auto" w:sz="0" w:space="0"/>
          <w:shd w:val="clear" w:fill="FFFFFF"/>
          <w:lang w:val="en-US" w:eastAsia="zh-CN" w:bidi="ar"/>
        </w:rPr>
        <w:t>电话:(010)63983692</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300" w:lineRule="auto"/>
        <w:ind w:left="0" w:right="0" w:firstLine="482"/>
        <w:jc w:val="left"/>
        <w:textAlignment w:val="auto"/>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kern w:val="0"/>
          <w:sz w:val="21"/>
          <w:szCs w:val="21"/>
          <w:bdr w:val="none" w:color="auto" w:sz="0" w:space="0"/>
          <w:shd w:val="clear" w:fill="FFFFFF"/>
          <w:lang w:val="en-US" w:eastAsia="zh-CN" w:bidi="ar"/>
        </w:rPr>
        <w:t>传真:(010)63955085</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300" w:lineRule="auto"/>
        <w:ind w:left="0" w:right="0" w:firstLine="482"/>
        <w:jc w:val="left"/>
        <w:textAlignment w:val="auto"/>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kern w:val="0"/>
          <w:sz w:val="21"/>
          <w:szCs w:val="21"/>
          <w:bdr w:val="none" w:color="auto" w:sz="0" w:space="0"/>
          <w:shd w:val="clear" w:fill="FFFFFF"/>
          <w:lang w:val="en-US" w:eastAsia="zh-CN" w:bidi="ar"/>
        </w:rPr>
        <w:t>电子信箱:bjch_tg@ 163. com</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300" w:lineRule="auto"/>
        <w:ind w:left="0" w:right="0" w:firstLine="482"/>
        <w:jc w:val="left"/>
        <w:textAlignment w:val="auto"/>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kern w:val="0"/>
          <w:sz w:val="21"/>
          <w:szCs w:val="21"/>
          <w:bdr w:val="none" w:color="auto" w:sz="0" w:space="0"/>
          <w:shd w:val="clear" w:fill="FFFFFF"/>
          <w:lang w:val="en-US" w:eastAsia="zh-CN" w:bidi="ar"/>
        </w:rPr>
        <w:t>开户银行:农行北京羊坊店支行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300" w:lineRule="auto"/>
        <w:ind w:left="0" w:right="0" w:firstLine="482"/>
        <w:jc w:val="left"/>
        <w:textAlignment w:val="auto"/>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kern w:val="0"/>
          <w:sz w:val="21"/>
          <w:szCs w:val="21"/>
          <w:bdr w:val="none" w:color="auto" w:sz="0" w:space="0"/>
          <w:shd w:val="clear" w:fill="FFFFFF"/>
          <w:lang w:val="en-US" w:eastAsia="zh-CN" w:bidi="ar"/>
        </w:rPr>
        <w:t>户名:北京市测绘设计研究院</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300" w:lineRule="auto"/>
        <w:ind w:left="0" w:right="0" w:firstLine="482"/>
        <w:jc w:val="left"/>
        <w:textAlignment w:val="auto"/>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kern w:val="0"/>
          <w:sz w:val="21"/>
          <w:szCs w:val="21"/>
          <w:bdr w:val="none" w:color="auto" w:sz="0" w:space="0"/>
          <w:shd w:val="clear" w:fill="FFFFFF"/>
          <w:lang w:val="en-US" w:eastAsia="zh-CN" w:bidi="ar"/>
        </w:rPr>
        <w:t>账号:11030701040000405</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300" w:lineRule="auto"/>
        <w:ind w:left="0" w:right="0" w:firstLine="482"/>
        <w:jc w:val="left"/>
        <w:textAlignment w:val="auto"/>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kern w:val="0"/>
          <w:sz w:val="21"/>
          <w:szCs w:val="21"/>
          <w:bdr w:val="none" w:color="auto" w:sz="0" w:space="0"/>
          <w:shd w:val="clear" w:fill="FFFFFF"/>
          <w:lang w:val="en-US" w:eastAsia="zh-CN" w:bidi="ar"/>
        </w:rPr>
        <w:t>转账请在备注中说明:转编辑部订杂志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kern w:val="0"/>
          <w:sz w:val="12"/>
          <w:szCs w:val="12"/>
          <w:bdr w:val="none" w:color="auto" w:sz="0" w:space="0"/>
          <w:shd w:val="clear" w:fill="FFFFFF"/>
          <w:lang w:val="en-US" w:eastAsia="zh-CN" w:bidi="ar"/>
        </w:rPr>
        <w:t>  </w:t>
      </w:r>
      <w:r>
        <w:rPr>
          <w:rFonts w:hint="eastAsia" w:ascii="宋体" w:hAnsi="宋体" w:eastAsia="宋体" w:cs="宋体"/>
          <w:i w:val="0"/>
          <w:caps w:val="0"/>
          <w:color w:val="000000"/>
          <w:spacing w:val="0"/>
          <w:kern w:val="0"/>
          <w:sz w:val="21"/>
          <w:szCs w:val="21"/>
          <w:bdr w:val="none" w:color="auto" w:sz="0" w:space="0"/>
          <w:shd w:val="clear" w:fill="FFFFFF"/>
          <w:lang w:val="en-US" w:eastAsia="zh-CN" w:bidi="ar"/>
        </w:rPr>
        <w:t>  发行凭证   2026年《北京测绘》期刊订单    年   月    日</w:t>
      </w:r>
    </w:p>
    <w:tbl>
      <w:tblPr>
        <w:tblpPr w:vertAnchor="text" w:tblpXSpec="left"/>
        <w:tblW w:w="0" w:type="auto"/>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0" w:type="dxa"/>
          <w:left w:w="0" w:type="dxa"/>
          <w:bottom w:w="0" w:type="dxa"/>
          <w:right w:w="0" w:type="dxa"/>
        </w:tblCellMar>
      </w:tblPr>
      <w:tblGrid>
        <w:gridCol w:w="1319"/>
        <w:gridCol w:w="1430"/>
        <w:gridCol w:w="1431"/>
        <w:gridCol w:w="1430"/>
        <w:gridCol w:w="1229"/>
        <w:gridCol w:w="1635"/>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rPr>
          <w:trHeight w:val="593" w:hRule="atLeast"/>
        </w:trPr>
        <w:tc>
          <w:tcPr>
            <w:tcW w:w="1319"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18"/>
                <w:szCs w:val="18"/>
              </w:rPr>
            </w:pPr>
            <w:r>
              <w:rPr>
                <w:rFonts w:ascii="宋体" w:hAnsi="宋体" w:eastAsia="宋体" w:cs="宋体"/>
                <w:color w:val="auto"/>
                <w:kern w:val="0"/>
                <w:sz w:val="18"/>
                <w:szCs w:val="18"/>
                <w:bdr w:val="none" w:color="auto" w:sz="0" w:space="0"/>
                <w:lang w:val="en-US" w:eastAsia="zh-CN" w:bidi="ar"/>
              </w:rPr>
              <w:t>订阅单位</w:t>
            </w:r>
          </w:p>
        </w:tc>
        <w:tc>
          <w:tcPr>
            <w:tcW w:w="2861" w:type="dxa"/>
            <w:gridSpan w:val="2"/>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18"/>
                <w:szCs w:val="18"/>
              </w:rPr>
            </w:pPr>
            <w:r>
              <w:rPr>
                <w:rFonts w:ascii="宋体" w:hAnsi="宋体" w:eastAsia="宋体" w:cs="宋体"/>
                <w:color w:val="auto"/>
                <w:kern w:val="0"/>
                <w:sz w:val="18"/>
                <w:szCs w:val="18"/>
                <w:bdr w:val="none" w:color="auto" w:sz="0" w:space="0"/>
                <w:lang w:val="en-US" w:eastAsia="zh-CN" w:bidi="ar"/>
              </w:rPr>
              <w:t> </w:t>
            </w:r>
          </w:p>
        </w:tc>
        <w:tc>
          <w:tcPr>
            <w:tcW w:w="1430"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18"/>
                <w:szCs w:val="18"/>
              </w:rPr>
            </w:pPr>
            <w:r>
              <w:rPr>
                <w:rFonts w:ascii="宋体" w:hAnsi="宋体" w:eastAsia="宋体" w:cs="宋体"/>
                <w:color w:val="auto"/>
                <w:kern w:val="0"/>
                <w:sz w:val="18"/>
                <w:szCs w:val="18"/>
                <w:bdr w:val="none" w:color="auto" w:sz="0" w:space="0"/>
                <w:lang w:val="en-US" w:eastAsia="zh-CN" w:bidi="ar"/>
              </w:rPr>
              <w:t>收 件 人</w:t>
            </w:r>
          </w:p>
        </w:tc>
        <w:tc>
          <w:tcPr>
            <w:tcW w:w="1229"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18"/>
                <w:szCs w:val="18"/>
              </w:rPr>
            </w:pPr>
            <w:r>
              <w:rPr>
                <w:rFonts w:ascii="宋体" w:hAnsi="宋体" w:eastAsia="宋体" w:cs="宋体"/>
                <w:color w:val="auto"/>
                <w:kern w:val="0"/>
                <w:sz w:val="18"/>
                <w:szCs w:val="18"/>
                <w:bdr w:val="none" w:color="auto" w:sz="0" w:space="0"/>
                <w:lang w:val="en-US" w:eastAsia="zh-CN" w:bidi="ar"/>
              </w:rPr>
              <w:t> </w:t>
            </w:r>
          </w:p>
        </w:tc>
        <w:tc>
          <w:tcPr>
            <w:tcW w:w="1635" w:type="dxa"/>
            <w:vMerge w:val="restart"/>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18"/>
                <w:szCs w:val="18"/>
              </w:rPr>
            </w:pPr>
            <w:r>
              <w:rPr>
                <w:rFonts w:ascii="宋体" w:hAnsi="宋体" w:eastAsia="宋体" w:cs="宋体"/>
                <w:color w:val="auto"/>
                <w:kern w:val="0"/>
                <w:sz w:val="18"/>
                <w:szCs w:val="18"/>
                <w:bdr w:val="none" w:color="auto" w:sz="0" w:space="0"/>
                <w:lang w:val="en-US" w:eastAsia="zh-CN" w:bidi="ar"/>
              </w:rPr>
              <w:t>订阅单位盖章</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93" w:hRule="atLeast"/>
        </w:trPr>
        <w:tc>
          <w:tcPr>
            <w:tcW w:w="1319"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18"/>
                <w:szCs w:val="18"/>
              </w:rPr>
            </w:pPr>
            <w:r>
              <w:rPr>
                <w:rFonts w:ascii="宋体" w:hAnsi="宋体" w:eastAsia="宋体" w:cs="宋体"/>
                <w:color w:val="auto"/>
                <w:kern w:val="0"/>
                <w:sz w:val="18"/>
                <w:szCs w:val="18"/>
                <w:bdr w:val="none" w:color="auto" w:sz="0" w:space="0"/>
                <w:lang w:val="en-US" w:eastAsia="zh-CN" w:bidi="ar"/>
              </w:rPr>
              <w:t>通信地址</w:t>
            </w:r>
          </w:p>
        </w:tc>
        <w:tc>
          <w:tcPr>
            <w:tcW w:w="2861"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18"/>
                <w:szCs w:val="18"/>
              </w:rPr>
            </w:pPr>
            <w:r>
              <w:rPr>
                <w:rFonts w:ascii="宋体" w:hAnsi="宋体" w:eastAsia="宋体" w:cs="宋体"/>
                <w:color w:val="auto"/>
                <w:kern w:val="0"/>
                <w:sz w:val="18"/>
                <w:szCs w:val="18"/>
                <w:bdr w:val="none" w:color="auto" w:sz="0" w:space="0"/>
                <w:lang w:val="en-US" w:eastAsia="zh-CN" w:bidi="ar"/>
              </w:rPr>
              <w:t> </w:t>
            </w:r>
          </w:p>
        </w:tc>
        <w:tc>
          <w:tcPr>
            <w:tcW w:w="143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18"/>
                <w:szCs w:val="18"/>
              </w:rPr>
            </w:pPr>
            <w:r>
              <w:rPr>
                <w:rFonts w:ascii="宋体" w:hAnsi="宋体" w:eastAsia="宋体" w:cs="宋体"/>
                <w:color w:val="auto"/>
                <w:kern w:val="0"/>
                <w:sz w:val="18"/>
                <w:szCs w:val="18"/>
                <w:bdr w:val="none" w:color="auto" w:sz="0" w:space="0"/>
                <w:lang w:val="en-US" w:eastAsia="zh-CN" w:bidi="ar"/>
              </w:rPr>
              <w:t>邮政编码</w:t>
            </w:r>
          </w:p>
        </w:tc>
        <w:tc>
          <w:tcPr>
            <w:tcW w:w="12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18"/>
                <w:szCs w:val="18"/>
              </w:rPr>
            </w:pPr>
            <w:r>
              <w:rPr>
                <w:rFonts w:ascii="宋体" w:hAnsi="宋体" w:eastAsia="宋体" w:cs="宋体"/>
                <w:color w:val="auto"/>
                <w:kern w:val="0"/>
                <w:sz w:val="18"/>
                <w:szCs w:val="18"/>
                <w:bdr w:val="none" w:color="auto" w:sz="0" w:space="0"/>
                <w:lang w:val="en-US" w:eastAsia="zh-CN" w:bidi="ar"/>
              </w:rPr>
              <w:t> </w:t>
            </w:r>
          </w:p>
        </w:tc>
        <w:tc>
          <w:tcPr>
            <w:tcW w:w="1635" w:type="dxa"/>
            <w:vMerge w:val="continue"/>
            <w:tcBorders>
              <w:top w:val="single" w:color="auto" w:sz="8" w:space="0"/>
              <w:left w:val="nil"/>
              <w:bottom w:val="single" w:color="auto" w:sz="8" w:space="0"/>
              <w:right w:val="single" w:color="auto" w:sz="8" w:space="0"/>
            </w:tcBorders>
            <w:shd w:val="clear"/>
            <w:tcMar>
              <w:left w:w="108" w:type="dxa"/>
              <w:right w:w="108" w:type="dxa"/>
            </w:tcMar>
            <w:vAlign w:val="center"/>
          </w:tcPr>
          <w:p>
            <w:pPr>
              <w:rPr>
                <w:rFonts w:hint="eastAsia" w:ascii="宋体"/>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rPr>
          <w:trHeight w:val="623" w:hRule="atLeast"/>
        </w:trPr>
        <w:tc>
          <w:tcPr>
            <w:tcW w:w="1319"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18"/>
                <w:szCs w:val="18"/>
              </w:rPr>
            </w:pPr>
            <w:r>
              <w:rPr>
                <w:rFonts w:ascii="宋体" w:hAnsi="宋体" w:eastAsia="宋体" w:cs="宋体"/>
                <w:color w:val="auto"/>
                <w:kern w:val="0"/>
                <w:sz w:val="18"/>
                <w:szCs w:val="18"/>
                <w:bdr w:val="none" w:color="auto" w:sz="0" w:space="0"/>
                <w:lang w:val="en-US" w:eastAsia="zh-CN" w:bidi="ar"/>
              </w:rPr>
              <w:t>订阅份数</w:t>
            </w:r>
          </w:p>
        </w:tc>
        <w:tc>
          <w:tcPr>
            <w:tcW w:w="143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18"/>
                <w:szCs w:val="18"/>
              </w:rPr>
            </w:pPr>
            <w:r>
              <w:rPr>
                <w:rFonts w:ascii="宋体" w:hAnsi="宋体" w:eastAsia="宋体" w:cs="宋体"/>
                <w:color w:val="auto"/>
                <w:kern w:val="0"/>
                <w:sz w:val="18"/>
                <w:szCs w:val="18"/>
                <w:bdr w:val="none" w:color="auto" w:sz="0" w:space="0"/>
                <w:lang w:val="en-US" w:eastAsia="zh-CN" w:bidi="ar"/>
              </w:rPr>
              <w:t> </w:t>
            </w:r>
          </w:p>
        </w:tc>
        <w:tc>
          <w:tcPr>
            <w:tcW w:w="143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18"/>
                <w:szCs w:val="18"/>
              </w:rPr>
            </w:pPr>
            <w:r>
              <w:rPr>
                <w:rFonts w:ascii="宋体" w:hAnsi="宋体" w:eastAsia="宋体" w:cs="宋体"/>
                <w:color w:val="auto"/>
                <w:kern w:val="0"/>
                <w:sz w:val="18"/>
                <w:szCs w:val="18"/>
                <w:bdr w:val="none" w:color="auto" w:sz="0" w:space="0"/>
                <w:lang w:val="en-US" w:eastAsia="zh-CN" w:bidi="ar"/>
              </w:rPr>
              <w:t>汇款金额</w:t>
            </w:r>
          </w:p>
        </w:tc>
        <w:tc>
          <w:tcPr>
            <w:tcW w:w="2659"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18"/>
                <w:szCs w:val="18"/>
              </w:rPr>
            </w:pPr>
            <w:r>
              <w:rPr>
                <w:rFonts w:ascii="宋体" w:hAnsi="宋体" w:eastAsia="宋体" w:cs="宋体"/>
                <w:color w:val="auto"/>
                <w:kern w:val="0"/>
                <w:sz w:val="18"/>
                <w:szCs w:val="18"/>
                <w:bdr w:val="none" w:color="auto" w:sz="0" w:space="0"/>
                <w:lang w:val="en-US" w:eastAsia="zh-CN" w:bidi="ar"/>
              </w:rPr>
              <w:t>￥         元</w:t>
            </w:r>
          </w:p>
        </w:tc>
        <w:tc>
          <w:tcPr>
            <w:tcW w:w="1635" w:type="dxa"/>
            <w:vMerge w:val="continue"/>
            <w:tcBorders>
              <w:top w:val="single" w:color="auto" w:sz="8" w:space="0"/>
              <w:left w:val="nil"/>
              <w:bottom w:val="single" w:color="auto" w:sz="8" w:space="0"/>
              <w:right w:val="single" w:color="auto" w:sz="8" w:space="0"/>
            </w:tcBorders>
            <w:shd w:val="clear"/>
            <w:tcMar>
              <w:left w:w="108" w:type="dxa"/>
              <w:right w:w="108" w:type="dxa"/>
            </w:tcMar>
            <w:vAlign w:val="center"/>
          </w:tcPr>
          <w:p>
            <w:pPr>
              <w:rPr>
                <w:rFonts w:hint="eastAsia" w:ascii="宋体"/>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93" w:hRule="atLeast"/>
        </w:trPr>
        <w:tc>
          <w:tcPr>
            <w:tcW w:w="1319"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18"/>
                <w:szCs w:val="18"/>
              </w:rPr>
            </w:pPr>
            <w:r>
              <w:rPr>
                <w:rFonts w:ascii="宋体" w:hAnsi="宋体" w:eastAsia="宋体" w:cs="宋体"/>
                <w:color w:val="auto"/>
                <w:kern w:val="0"/>
                <w:sz w:val="18"/>
                <w:szCs w:val="18"/>
                <w:bdr w:val="none" w:color="auto" w:sz="0" w:space="0"/>
                <w:lang w:val="en-US" w:eastAsia="zh-CN" w:bidi="ar"/>
              </w:rPr>
              <w:t>联系电话</w:t>
            </w:r>
          </w:p>
        </w:tc>
        <w:tc>
          <w:tcPr>
            <w:tcW w:w="143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18"/>
                <w:szCs w:val="18"/>
              </w:rPr>
            </w:pPr>
            <w:r>
              <w:rPr>
                <w:rFonts w:ascii="宋体" w:hAnsi="宋体" w:eastAsia="宋体" w:cs="宋体"/>
                <w:color w:val="auto"/>
                <w:kern w:val="0"/>
                <w:sz w:val="18"/>
                <w:szCs w:val="18"/>
                <w:bdr w:val="none" w:color="auto" w:sz="0" w:space="0"/>
                <w:lang w:val="en-US" w:eastAsia="zh-CN" w:bidi="ar"/>
              </w:rPr>
              <w:t> </w:t>
            </w:r>
          </w:p>
        </w:tc>
        <w:tc>
          <w:tcPr>
            <w:tcW w:w="143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18"/>
                <w:szCs w:val="18"/>
              </w:rPr>
            </w:pPr>
            <w:r>
              <w:rPr>
                <w:rFonts w:ascii="宋体" w:hAnsi="宋体" w:eastAsia="宋体" w:cs="宋体"/>
                <w:color w:val="auto"/>
                <w:kern w:val="0"/>
                <w:sz w:val="18"/>
                <w:szCs w:val="18"/>
                <w:bdr w:val="none" w:color="auto" w:sz="0" w:space="0"/>
                <w:lang w:val="en-US" w:eastAsia="zh-CN" w:bidi="ar"/>
              </w:rPr>
              <w:t>传    真</w:t>
            </w:r>
          </w:p>
        </w:tc>
        <w:tc>
          <w:tcPr>
            <w:tcW w:w="2659"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18"/>
                <w:szCs w:val="18"/>
              </w:rPr>
            </w:pPr>
            <w:r>
              <w:rPr>
                <w:rFonts w:ascii="宋体" w:hAnsi="宋体" w:eastAsia="宋体" w:cs="宋体"/>
                <w:color w:val="auto"/>
                <w:kern w:val="0"/>
                <w:sz w:val="18"/>
                <w:szCs w:val="18"/>
                <w:bdr w:val="none" w:color="auto" w:sz="0" w:space="0"/>
                <w:lang w:val="en-US" w:eastAsia="zh-CN" w:bidi="ar"/>
              </w:rPr>
              <w:t> </w:t>
            </w:r>
          </w:p>
        </w:tc>
        <w:tc>
          <w:tcPr>
            <w:tcW w:w="1635" w:type="dxa"/>
            <w:vMerge w:val="continue"/>
            <w:tcBorders>
              <w:top w:val="single" w:color="auto" w:sz="8" w:space="0"/>
              <w:left w:val="nil"/>
              <w:bottom w:val="single" w:color="auto" w:sz="8" w:space="0"/>
              <w:right w:val="single" w:color="auto" w:sz="8" w:space="0"/>
            </w:tcBorders>
            <w:shd w:val="clear"/>
            <w:tcMar>
              <w:left w:w="108" w:type="dxa"/>
              <w:right w:w="108" w:type="dxa"/>
            </w:tcMar>
            <w:vAlign w:val="center"/>
          </w:tcPr>
          <w:p>
            <w:pPr>
              <w:rPr>
                <w:rFonts w:hint="eastAsia" w:ascii="宋体"/>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52" w:hRule="atLeast"/>
        </w:trPr>
        <w:tc>
          <w:tcPr>
            <w:tcW w:w="1319"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18"/>
                <w:szCs w:val="18"/>
              </w:rPr>
            </w:pPr>
            <w:r>
              <w:rPr>
                <w:rFonts w:ascii="宋体" w:hAnsi="宋体" w:eastAsia="宋体" w:cs="宋体"/>
                <w:color w:val="auto"/>
                <w:kern w:val="0"/>
                <w:sz w:val="18"/>
                <w:szCs w:val="18"/>
                <w:bdr w:val="none" w:color="auto" w:sz="0" w:space="0"/>
                <w:lang w:val="en-US" w:eastAsia="zh-CN" w:bidi="ar"/>
              </w:rPr>
              <w:t>汇款日期</w:t>
            </w:r>
          </w:p>
        </w:tc>
        <w:tc>
          <w:tcPr>
            <w:tcW w:w="143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18"/>
                <w:szCs w:val="18"/>
              </w:rPr>
            </w:pPr>
            <w:r>
              <w:rPr>
                <w:rFonts w:ascii="宋体" w:hAnsi="宋体" w:eastAsia="宋体" w:cs="宋体"/>
                <w:color w:val="auto"/>
                <w:kern w:val="0"/>
                <w:sz w:val="18"/>
                <w:szCs w:val="18"/>
                <w:bdr w:val="none" w:color="auto" w:sz="0" w:space="0"/>
                <w:lang w:val="en-US" w:eastAsia="zh-CN" w:bidi="ar"/>
              </w:rPr>
              <w:t> </w:t>
            </w:r>
          </w:p>
        </w:tc>
        <w:tc>
          <w:tcPr>
            <w:tcW w:w="143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18"/>
                <w:szCs w:val="18"/>
              </w:rPr>
            </w:pPr>
            <w:r>
              <w:rPr>
                <w:rFonts w:ascii="宋体" w:hAnsi="宋体" w:eastAsia="宋体" w:cs="宋体"/>
                <w:color w:val="auto"/>
                <w:kern w:val="0"/>
                <w:sz w:val="18"/>
                <w:szCs w:val="18"/>
                <w:bdr w:val="none" w:color="auto" w:sz="0" w:space="0"/>
                <w:lang w:val="en-US" w:eastAsia="zh-CN" w:bidi="ar"/>
              </w:rPr>
              <w:t>结算方式</w:t>
            </w:r>
          </w:p>
        </w:tc>
        <w:tc>
          <w:tcPr>
            <w:tcW w:w="2659"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18"/>
                <w:szCs w:val="18"/>
              </w:rPr>
            </w:pPr>
            <w:r>
              <w:rPr>
                <w:rFonts w:ascii="宋体" w:hAnsi="宋体" w:eastAsia="宋体" w:cs="宋体"/>
                <w:color w:val="auto"/>
                <w:kern w:val="0"/>
                <w:sz w:val="18"/>
                <w:szCs w:val="18"/>
                <w:bdr w:val="none" w:color="auto" w:sz="0" w:space="0"/>
                <w:lang w:val="en-US" w:eastAsia="zh-CN" w:bidi="ar"/>
              </w:rPr>
              <w:t> </w:t>
            </w:r>
          </w:p>
        </w:tc>
        <w:tc>
          <w:tcPr>
            <w:tcW w:w="1635" w:type="dxa"/>
            <w:vMerge w:val="continue"/>
            <w:tcBorders>
              <w:top w:val="single" w:color="auto" w:sz="8" w:space="0"/>
              <w:left w:val="nil"/>
              <w:bottom w:val="single" w:color="auto" w:sz="8" w:space="0"/>
              <w:right w:val="single" w:color="auto" w:sz="8" w:space="0"/>
            </w:tcBorders>
            <w:shd w:val="clear"/>
            <w:tcMar>
              <w:left w:w="108" w:type="dxa"/>
              <w:right w:w="108" w:type="dxa"/>
            </w:tcMar>
            <w:vAlign w:val="center"/>
          </w:tcPr>
          <w:p>
            <w:pPr>
              <w:rPr>
                <w:rFonts w:hint="eastAsia" w:ascii="宋体"/>
                <w:sz w:val="18"/>
                <w:szCs w:val="18"/>
              </w:rPr>
            </w:pP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pPr>
      <w:r>
        <w:rPr>
          <w:rFonts w:hint="eastAsia" w:ascii="宋体" w:hAnsi="宋体" w:eastAsia="宋体" w:cs="宋体"/>
          <w:i w:val="0"/>
          <w:caps w:val="0"/>
          <w:color w:val="000000"/>
          <w:spacing w:val="0"/>
          <w:kern w:val="0"/>
          <w:sz w:val="18"/>
          <w:szCs w:val="18"/>
          <w:bdr w:val="none" w:color="auto" w:sz="0" w:space="0"/>
          <w:shd w:val="clear" w:fill="FFFFFF"/>
          <w:lang w:val="en-US" w:eastAsia="zh-CN" w:bidi="ar"/>
        </w:rPr>
        <w:t>                               此联复印有效</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D419A6"/>
    <w:rsid w:val="014B0D2F"/>
    <w:rsid w:val="45D419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before="0" w:after="0" w:line="240" w:lineRule="auto"/>
      <w:ind w:left="0" w:right="0"/>
      <w:jc w:val="left"/>
    </w:pPr>
    <w:rPr>
      <w:rFonts w:ascii="Cambria" w:hAnsi="Cambria" w:eastAsia="Cambria" w:cs="Cambria"/>
      <w:color w:val="auto"/>
      <w:sz w:val="21"/>
      <w:szCs w:val="21"/>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2026-04-15T08:56:00Z</dcterms:created>
  <dc:creator>ADF</dc:creator>
  <cp:lastModifiedBy>ADF</cp:lastModifiedBy>
  <dcterms:modified xsi:type="dcterms:W3CDTF">2026-04-15T08:59:41Z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