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3E996">
      <w:r>
        <w:t xml:space="preserve">  </w:t>
      </w:r>
      <w:r>
        <w:rPr>
          <w:rFonts w:hint="eastAsia"/>
        </w:rPr>
        <w:t xml:space="preserve"> </w:t>
      </w:r>
      <w:r>
        <w:t>《测绘技术装备》（原《测绘科技通讯》）是全国测绘地理信息技术与测量仪器装备</w:t>
      </w:r>
      <w:r>
        <w:rPr>
          <w:rFonts w:hint="eastAsia"/>
        </w:rPr>
        <w:t>发展</w:t>
      </w:r>
      <w:r>
        <w:t>类，融科研、生产、应用为一体的科技刊物，具有实用性、理论性、指导性、前瞻性和信息量大等特点。本刊</w:t>
      </w:r>
      <w:r>
        <w:rPr>
          <w:rFonts w:hint="eastAsia"/>
        </w:rPr>
        <w:t>先后</w:t>
      </w:r>
      <w:r>
        <w:t>被万方数据、《中国学术期刊网络出版总库》《中文科技期刊数据库》</w:t>
      </w:r>
      <w:r>
        <w:rPr>
          <w:rFonts w:hint="eastAsia"/>
        </w:rPr>
        <w:t>、智绘科服（X</w:t>
      </w:r>
      <w:r>
        <w:t>g</w:t>
      </w:r>
      <w:r>
        <w:rPr>
          <w:rFonts w:hint="eastAsia"/>
        </w:rPr>
        <w:t>eo）学术传播中心、中邮阅读网、长江文库</w:t>
      </w:r>
      <w:r>
        <w:t>和“超星期刊域出版平台”</w:t>
      </w:r>
      <w:r>
        <w:rPr>
          <w:rFonts w:hint="eastAsia"/>
        </w:rPr>
        <w:t>等</w:t>
      </w:r>
      <w:r>
        <w:t>全文收录，免费提供作者文章引用统计分析资料。为了进一步办好《测绘技术装备》，热诚欢迎广大读者提出宝贵意见和建议并积极投稿。</w:t>
      </w:r>
    </w:p>
    <w:p w14:paraId="32E2453E"/>
    <w:p w14:paraId="121D886F">
      <w:pPr>
        <w:rPr>
          <w:b/>
          <w:bCs/>
        </w:rPr>
      </w:pPr>
      <w:r>
        <w:rPr>
          <w:rFonts w:hint="eastAsia"/>
          <w:b/>
          <w:bCs/>
        </w:rPr>
        <w:t>一、来稿内容</w:t>
      </w:r>
    </w:p>
    <w:p w14:paraId="001E077A">
      <w:pPr>
        <w:pStyle w:val="10"/>
        <w:ind w:firstLine="420" w:firstLineChars="200"/>
        <w:rPr>
          <w:rFonts w:hint="default" w:ascii="Times New Roman" w:hAnsi="Times New Roman" w:eastAsia="宋体"/>
          <w:sz w:val="21"/>
        </w:rPr>
      </w:pPr>
      <w:r>
        <w:rPr>
          <w:rFonts w:hint="default" w:ascii="Times New Roman" w:hAnsi="Times New Roman" w:eastAsia="宋体"/>
          <w:sz w:val="21"/>
        </w:rPr>
        <w:t>1）测绘地理信息</w:t>
      </w:r>
      <w:r>
        <w:rPr>
          <w:rFonts w:ascii="Times New Roman" w:hAnsi="Times New Roman" w:eastAsia="宋体"/>
          <w:sz w:val="21"/>
        </w:rPr>
        <w:t>研究成果</w:t>
      </w:r>
      <w:r>
        <w:rPr>
          <w:rFonts w:hint="default" w:ascii="Times New Roman" w:hAnsi="Times New Roman" w:eastAsia="宋体"/>
          <w:sz w:val="21"/>
        </w:rPr>
        <w:t>、生产</w:t>
      </w:r>
      <w:r>
        <w:rPr>
          <w:rFonts w:ascii="Times New Roman" w:hAnsi="Times New Roman" w:eastAsia="宋体"/>
          <w:sz w:val="21"/>
        </w:rPr>
        <w:t>实践</w:t>
      </w:r>
      <w:r>
        <w:rPr>
          <w:rFonts w:hint="default" w:ascii="Times New Roman" w:hAnsi="Times New Roman" w:eastAsia="宋体"/>
          <w:sz w:val="21"/>
        </w:rPr>
        <w:t>、科研管理、新技术推广应用、测绘教育等方面</w:t>
      </w:r>
      <w:r>
        <w:rPr>
          <w:rFonts w:hint="default" w:ascii="Times New Roman" w:hAnsi="Times New Roman" w:eastAsia="宋体"/>
          <w:color w:val="000000" w:themeColor="text1"/>
          <w:sz w:val="21"/>
          <w14:textFill>
            <w14:solidFill>
              <w14:schemeClr w14:val="tx1"/>
            </w14:solidFill>
          </w14:textFill>
        </w:rPr>
        <w:t>的论文</w:t>
      </w:r>
      <w:r>
        <w:rPr>
          <w:rFonts w:hint="default" w:ascii="Times New Roman" w:hAnsi="Times New Roman" w:eastAsia="宋体"/>
          <w:sz w:val="21"/>
        </w:rPr>
        <w:t>。</w:t>
      </w:r>
    </w:p>
    <w:p w14:paraId="1251F0C8">
      <w:pPr>
        <w:pStyle w:val="10"/>
        <w:ind w:firstLine="420" w:firstLineChars="200"/>
        <w:rPr>
          <w:rFonts w:hint="default" w:ascii="Times New Roman" w:hAnsi="Times New Roman" w:eastAsia="宋体"/>
          <w:sz w:val="21"/>
        </w:rPr>
      </w:pPr>
      <w:r>
        <w:rPr>
          <w:rFonts w:hint="default" w:ascii="Times New Roman" w:hAnsi="Times New Roman" w:eastAsia="宋体"/>
          <w:sz w:val="21"/>
        </w:rPr>
        <w:t>2）国内外测绘地理信息新技术、新工艺、新方法、新仪器</w:t>
      </w:r>
      <w:r>
        <w:rPr>
          <w:rFonts w:ascii="Times New Roman" w:hAnsi="Times New Roman" w:eastAsia="宋体"/>
          <w:sz w:val="21"/>
        </w:rPr>
        <w:t>、</w:t>
      </w:r>
      <w:r>
        <w:rPr>
          <w:rFonts w:ascii="Times New Roman" w:hAnsi="Times New Roman" w:eastAsia="宋体"/>
          <w:color w:val="000000" w:themeColor="text1"/>
          <w:sz w:val="21"/>
          <w14:textFill>
            <w14:solidFill>
              <w14:schemeClr w14:val="tx1"/>
            </w14:solidFill>
          </w14:textFill>
        </w:rPr>
        <w:t>新软件和新系统</w:t>
      </w:r>
      <w:r>
        <w:rPr>
          <w:rFonts w:hint="default" w:ascii="Times New Roman" w:hAnsi="Times New Roman" w:eastAsia="宋体"/>
          <w:color w:val="000000" w:themeColor="text1"/>
          <w:sz w:val="21"/>
          <w14:textFill>
            <w14:solidFill>
              <w14:schemeClr w14:val="tx1"/>
            </w14:solidFill>
          </w14:textFill>
        </w:rPr>
        <w:t>的</w:t>
      </w:r>
      <w:r>
        <w:rPr>
          <w:rFonts w:ascii="Times New Roman" w:hAnsi="Times New Roman" w:eastAsia="宋体"/>
          <w:color w:val="000000" w:themeColor="text1"/>
          <w:sz w:val="21"/>
          <w14:textFill>
            <w14:solidFill>
              <w14:schemeClr w14:val="tx1"/>
            </w14:solidFill>
          </w14:textFill>
        </w:rPr>
        <w:t>开发</w:t>
      </w:r>
      <w:r>
        <w:rPr>
          <w:rFonts w:hint="default" w:ascii="Times New Roman" w:hAnsi="Times New Roman" w:eastAsia="宋体"/>
          <w:color w:val="000000" w:themeColor="text1"/>
          <w:sz w:val="21"/>
          <w14:textFill>
            <w14:solidFill>
              <w14:schemeClr w14:val="tx1"/>
            </w14:solidFill>
          </w14:textFill>
        </w:rPr>
        <w:t>应用</w:t>
      </w:r>
      <w:r>
        <w:rPr>
          <w:rFonts w:ascii="Times New Roman" w:hAnsi="Times New Roman" w:eastAsia="宋体"/>
          <w:color w:val="000000" w:themeColor="text1"/>
          <w:sz w:val="21"/>
          <w14:textFill>
            <w14:solidFill>
              <w14:schemeClr w14:val="tx1"/>
            </w14:solidFill>
          </w14:textFill>
        </w:rPr>
        <w:t>方面及分析方面的论文</w:t>
      </w:r>
      <w:r>
        <w:rPr>
          <w:rFonts w:hint="default" w:ascii="Times New Roman" w:hAnsi="Times New Roman" w:eastAsia="宋体"/>
          <w:sz w:val="21"/>
        </w:rPr>
        <w:t>。</w:t>
      </w:r>
    </w:p>
    <w:p w14:paraId="7A649473">
      <w:pPr>
        <w:pStyle w:val="10"/>
        <w:ind w:firstLine="420" w:firstLineChars="200"/>
        <w:rPr>
          <w:rFonts w:hint="default" w:ascii="Times New Roman" w:hAnsi="Times New Roman" w:eastAsia="宋体"/>
          <w:sz w:val="21"/>
        </w:rPr>
      </w:pPr>
      <w:r>
        <w:rPr>
          <w:rFonts w:hint="default" w:ascii="Times New Roman" w:hAnsi="Times New Roman" w:eastAsia="宋体"/>
          <w:sz w:val="21"/>
        </w:rPr>
        <w:t>3）</w:t>
      </w:r>
      <w:r>
        <w:rPr>
          <w:rFonts w:ascii="Times New Roman" w:hAnsi="Times New Roman" w:eastAsia="宋体"/>
          <w:sz w:val="21"/>
        </w:rPr>
        <w:t>自然资源调查监测方面的</w:t>
      </w:r>
      <w:r>
        <w:rPr>
          <w:rFonts w:hint="default" w:ascii="Times New Roman" w:hAnsi="Times New Roman" w:eastAsia="宋体"/>
          <w:sz w:val="21"/>
        </w:rPr>
        <w:t>新</w:t>
      </w:r>
      <w:r>
        <w:rPr>
          <w:rFonts w:ascii="Times New Roman" w:hAnsi="Times New Roman" w:eastAsia="宋体"/>
          <w:sz w:val="21"/>
        </w:rPr>
        <w:t>技术</w:t>
      </w:r>
      <w:r>
        <w:rPr>
          <w:rFonts w:hint="default" w:ascii="Times New Roman" w:hAnsi="Times New Roman" w:eastAsia="宋体"/>
          <w:sz w:val="21"/>
        </w:rPr>
        <w:t>、</w:t>
      </w:r>
      <w:r>
        <w:rPr>
          <w:rFonts w:ascii="Times New Roman" w:hAnsi="Times New Roman" w:eastAsia="宋体"/>
          <w:color w:val="000000" w:themeColor="text1"/>
          <w:sz w:val="21"/>
          <w14:textFill>
            <w14:solidFill>
              <w14:schemeClr w14:val="tx1"/>
            </w14:solidFill>
          </w14:textFill>
        </w:rPr>
        <w:t>经验、方法交流方面的论文</w:t>
      </w:r>
      <w:r>
        <w:rPr>
          <w:rFonts w:hint="default" w:ascii="Times New Roman" w:hAnsi="Times New Roman" w:eastAsia="宋体"/>
          <w:sz w:val="21"/>
        </w:rPr>
        <w:t>。</w:t>
      </w:r>
    </w:p>
    <w:p w14:paraId="32B224A3">
      <w:pPr>
        <w:pStyle w:val="10"/>
        <w:ind w:firstLine="420" w:firstLineChars="200"/>
        <w:rPr>
          <w:rFonts w:hint="default" w:ascii="Times New Roman" w:hAnsi="Times New Roman" w:eastAsia="宋体"/>
          <w:sz w:val="21"/>
        </w:rPr>
      </w:pPr>
      <w:r>
        <w:rPr>
          <w:rFonts w:ascii="Times New Roman" w:hAnsi="Times New Roman" w:eastAsia="宋体"/>
          <w:sz w:val="21"/>
        </w:rPr>
        <w:t>4</w:t>
      </w:r>
      <w:r>
        <w:rPr>
          <w:rFonts w:hint="default" w:ascii="Times New Roman" w:hAnsi="Times New Roman" w:eastAsia="宋体"/>
          <w:sz w:val="21"/>
        </w:rPr>
        <w:t>）</w:t>
      </w:r>
      <w:r>
        <w:rPr>
          <w:rFonts w:ascii="Times New Roman" w:hAnsi="Times New Roman" w:eastAsia="宋体"/>
          <w:sz w:val="21"/>
        </w:rPr>
        <w:t>新型基础测绘和实景三维中国</w:t>
      </w:r>
      <w:r>
        <w:rPr>
          <w:rFonts w:hint="default" w:ascii="Times New Roman" w:hAnsi="Times New Roman" w:eastAsia="宋体"/>
          <w:sz w:val="21"/>
        </w:rPr>
        <w:t>新</w:t>
      </w:r>
      <w:r>
        <w:rPr>
          <w:rFonts w:ascii="Times New Roman" w:hAnsi="Times New Roman" w:eastAsia="宋体"/>
          <w:sz w:val="21"/>
        </w:rPr>
        <w:t>理论</w:t>
      </w:r>
      <w:r>
        <w:rPr>
          <w:rFonts w:hint="default" w:ascii="Times New Roman" w:hAnsi="Times New Roman" w:eastAsia="宋体"/>
          <w:sz w:val="21"/>
        </w:rPr>
        <w:t>、新</w:t>
      </w:r>
      <w:r>
        <w:rPr>
          <w:rFonts w:ascii="Times New Roman" w:hAnsi="Times New Roman" w:eastAsia="宋体"/>
          <w:sz w:val="21"/>
        </w:rPr>
        <w:t>生产技术</w:t>
      </w:r>
      <w:r>
        <w:rPr>
          <w:rFonts w:hint="default" w:ascii="Times New Roman" w:hAnsi="Times New Roman" w:eastAsia="宋体"/>
          <w:sz w:val="21"/>
        </w:rPr>
        <w:t>、新</w:t>
      </w:r>
      <w:r>
        <w:rPr>
          <w:rFonts w:ascii="Times New Roman" w:hAnsi="Times New Roman" w:eastAsia="宋体"/>
          <w:sz w:val="21"/>
        </w:rPr>
        <w:t>产品模式和</w:t>
      </w:r>
      <w:r>
        <w:rPr>
          <w:rFonts w:hint="default" w:ascii="Times New Roman" w:hAnsi="Times New Roman" w:eastAsia="宋体"/>
          <w:sz w:val="21"/>
        </w:rPr>
        <w:t>新</w:t>
      </w:r>
      <w:r>
        <w:rPr>
          <w:rFonts w:ascii="Times New Roman" w:hAnsi="Times New Roman" w:eastAsia="宋体"/>
          <w:sz w:val="21"/>
        </w:rPr>
        <w:t>应用服务方面</w:t>
      </w:r>
      <w:r>
        <w:rPr>
          <w:rFonts w:ascii="Times New Roman" w:hAnsi="Times New Roman" w:eastAsia="宋体"/>
          <w:color w:val="000000" w:themeColor="text1"/>
          <w:sz w:val="21"/>
          <w14:textFill>
            <w14:solidFill>
              <w14:schemeClr w14:val="tx1"/>
            </w14:solidFill>
          </w14:textFill>
        </w:rPr>
        <w:t>的论文</w:t>
      </w:r>
      <w:r>
        <w:rPr>
          <w:rFonts w:hint="default" w:ascii="Times New Roman" w:hAnsi="Times New Roman" w:eastAsia="宋体"/>
          <w:sz w:val="21"/>
        </w:rPr>
        <w:t>。</w:t>
      </w:r>
    </w:p>
    <w:p w14:paraId="1513A9F6">
      <w:pPr>
        <w:pStyle w:val="10"/>
        <w:ind w:firstLine="420" w:firstLineChars="200"/>
        <w:rPr>
          <w:rFonts w:hint="default" w:ascii="Times New Roman" w:hAnsi="Times New Roman" w:eastAsia="宋体"/>
          <w:sz w:val="21"/>
        </w:rPr>
      </w:pPr>
      <w:r>
        <w:rPr>
          <w:rFonts w:ascii="Times New Roman" w:hAnsi="Times New Roman" w:eastAsia="宋体"/>
          <w:sz w:val="21"/>
        </w:rPr>
        <w:t>5</w:t>
      </w:r>
      <w:r>
        <w:rPr>
          <w:rFonts w:hint="default" w:ascii="Times New Roman" w:hAnsi="Times New Roman" w:eastAsia="宋体"/>
          <w:sz w:val="21"/>
        </w:rPr>
        <w:t>）</w:t>
      </w:r>
      <w:r>
        <w:rPr>
          <w:rFonts w:ascii="Times New Roman" w:hAnsi="Times New Roman" w:eastAsia="宋体"/>
          <w:sz w:val="21"/>
        </w:rPr>
        <w:t>测绘地理信息与数字中国</w:t>
      </w:r>
      <w:r>
        <w:rPr>
          <w:rFonts w:hint="default" w:ascii="Times New Roman" w:hAnsi="Times New Roman" w:eastAsia="宋体"/>
          <w:sz w:val="21"/>
        </w:rPr>
        <w:t>、</w:t>
      </w:r>
      <w:r>
        <w:rPr>
          <w:rFonts w:ascii="Times New Roman" w:hAnsi="Times New Roman" w:eastAsia="宋体"/>
          <w:sz w:val="21"/>
        </w:rPr>
        <w:t>智能交通</w:t>
      </w:r>
      <w:r>
        <w:rPr>
          <w:rFonts w:hint="default" w:ascii="Times New Roman" w:hAnsi="Times New Roman" w:eastAsia="宋体"/>
          <w:sz w:val="21"/>
        </w:rPr>
        <w:t>、</w:t>
      </w:r>
      <w:r>
        <w:rPr>
          <w:rFonts w:ascii="Times New Roman" w:hAnsi="Times New Roman" w:eastAsia="宋体"/>
          <w:sz w:val="21"/>
        </w:rPr>
        <w:t>数字化治理等领域融合</w:t>
      </w:r>
      <w:r>
        <w:rPr>
          <w:rFonts w:ascii="Times New Roman" w:hAnsi="Times New Roman" w:eastAsia="宋体"/>
          <w:color w:val="000000" w:themeColor="text1"/>
          <w:sz w:val="21"/>
          <w14:textFill>
            <w14:solidFill>
              <w14:schemeClr w14:val="tx1"/>
            </w14:solidFill>
          </w14:textFill>
        </w:rPr>
        <w:t>的论文</w:t>
      </w:r>
      <w:r>
        <w:rPr>
          <w:rFonts w:hint="default" w:ascii="Times New Roman" w:hAnsi="Times New Roman" w:eastAsia="宋体"/>
          <w:sz w:val="21"/>
        </w:rPr>
        <w:t>。</w:t>
      </w:r>
    </w:p>
    <w:p w14:paraId="77166612">
      <w:pPr>
        <w:pStyle w:val="10"/>
        <w:ind w:firstLine="420" w:firstLineChars="200"/>
        <w:rPr>
          <w:rFonts w:hint="default" w:ascii="Times New Roman" w:hAnsi="Times New Roman" w:eastAsia="宋体"/>
          <w:sz w:val="21"/>
        </w:rPr>
      </w:pPr>
      <w:r>
        <w:rPr>
          <w:rFonts w:ascii="Times New Roman" w:hAnsi="Times New Roman" w:eastAsia="宋体"/>
          <w:sz w:val="21"/>
        </w:rPr>
        <w:t>6）各类测绘地理信息科普文章等。</w:t>
      </w:r>
    </w:p>
    <w:p w14:paraId="3028D2AB">
      <w:pPr>
        <w:pStyle w:val="10"/>
        <w:ind w:firstLine="420" w:firstLineChars="200"/>
        <w:rPr>
          <w:rFonts w:hint="default" w:ascii="Times New Roman" w:hAnsi="Times New Roman" w:eastAsia="宋体"/>
          <w:sz w:val="21"/>
        </w:rPr>
      </w:pPr>
    </w:p>
    <w:p w14:paraId="417912E1">
      <w:pPr>
        <w:pStyle w:val="1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黑体"/>
          <w:color w:val="000000" w:themeColor="text1"/>
          <w:sz w:val="21"/>
          <w14:textFill>
            <w14:solidFill>
              <w14:schemeClr w14:val="tx1"/>
            </w14:solidFill>
          </w14:textFill>
        </w:rPr>
        <w:t>二、写作要求</w:t>
      </w:r>
    </w:p>
    <w:p w14:paraId="6DF767AB">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1）稿件应为未发表过的原创性论文，具有一定的理论创新、实践价值及学术和技术水平。稿件论点明确，论证严谨，论据有力，内容不得涉密（如有涉密内容，请先进行脱密处理），数据真实、可靠且准确，语言表达清晰、简练，语句通顺。</w:t>
      </w:r>
    </w:p>
    <w:p w14:paraId="7CCDB42D">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2）稿件一般不少于5 000字，需包括（按顺序）：文题、作者（单位、驻地、邮编）、中文摘要、中文关键词（3～8个）、英文摘要、英文关键词、收稿日期、项目来源、作者简介、正文、参考文献。</w:t>
      </w:r>
    </w:p>
    <w:p w14:paraId="48B175A6">
      <w:pPr>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3）项目来源需提供项目名称及编号，如没有，此项可不提供。</w:t>
      </w:r>
    </w:p>
    <w:p w14:paraId="5A297416">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作者简介请写明作者姓名、职称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学</w:t>
      </w:r>
      <w:r>
        <w:rPr>
          <w:rFonts w:hint="eastAsia" w:ascii="Times New Roman" w:hAnsi="Times New Roman" w:eastAsia="宋体" w:cs="Times New Roman"/>
          <w:color w:val="000000" w:themeColor="text1"/>
          <w:szCs w:val="21"/>
          <w14:textFill>
            <w14:solidFill>
              <w14:schemeClr w14:val="tx1"/>
            </w14:solidFill>
          </w14:textFill>
        </w:rPr>
        <w:t>历</w:t>
      </w:r>
      <w:r>
        <w:rPr>
          <w:rFonts w:ascii="Times New Roman" w:hAnsi="Times New Roman" w:eastAsia="宋体" w:cs="Times New Roman"/>
          <w:color w:val="000000" w:themeColor="text1"/>
          <w:szCs w:val="21"/>
          <w14:textFill>
            <w14:solidFill>
              <w14:schemeClr w14:val="tx1"/>
            </w14:solidFill>
          </w14:textFill>
        </w:rPr>
        <w:t>及从事何种工作（研究）。</w:t>
      </w:r>
    </w:p>
    <w:p w14:paraId="5C9F2C81">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5）正文中的图表需提供中英文图名、表名，图表清晰、简洁、美观。</w:t>
      </w:r>
    </w:p>
    <w:p w14:paraId="11C02A36">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6）参考文献的顺序应按正文中引用的顺序依次排列并在正文中标出其序号，未公开发表的资料不能列入参考文献，必要时可在引用页加脚注。参考文献需按下列格式著录。</w:t>
      </w:r>
    </w:p>
    <w:p w14:paraId="50F8B9AA">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1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①</w:t>
      </w:r>
      <w:r>
        <w:rPr>
          <w:rFonts w:ascii="Times New Roman" w:hAnsi="Times New Roman" w:eastAsia="宋体" w:cs="Times New Roman"/>
          <w:sz w:val="18"/>
          <w:szCs w:val="18"/>
        </w:rPr>
        <w:fldChar w:fldCharType="end"/>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专著、论文集、学位论文、报告</w:t>
      </w:r>
      <w:r>
        <w:rPr>
          <w:rFonts w:hint="eastAsia" w:ascii="Times New Roman" w:hAnsi="Times New Roman" w:eastAsia="宋体" w:cs="Times New Roman"/>
          <w:sz w:val="18"/>
          <w:szCs w:val="18"/>
        </w:rPr>
        <w:t>[序号]：主要责任者</w:t>
      </w:r>
      <w:r>
        <w:rPr>
          <w:rFonts w:ascii="Times New Roman" w:hAnsi="Times New Roman" w:eastAsia="宋体" w:cs="Times New Roman"/>
          <w:sz w:val="18"/>
          <w:szCs w:val="18"/>
        </w:rPr>
        <w:t>.文</w:t>
      </w:r>
      <w:bookmarkStart w:id="0" w:name="_GoBack"/>
      <w:bookmarkEnd w:id="0"/>
      <w:r>
        <w:rPr>
          <w:rFonts w:ascii="Times New Roman" w:hAnsi="Times New Roman" w:eastAsia="宋体" w:cs="Times New Roman"/>
          <w:sz w:val="18"/>
          <w:szCs w:val="18"/>
        </w:rPr>
        <w:t>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文献类型标识</w:t>
      </w:r>
      <w:r>
        <w:rPr>
          <w:rFonts w:hint="eastAsia" w:ascii="Times New Roman" w:hAnsi="Times New Roman" w:eastAsia="宋体" w:cs="Times New Roman"/>
          <w:sz w:val="18"/>
          <w:szCs w:val="18"/>
        </w:rPr>
        <w:t>]</w:t>
      </w:r>
      <w:r>
        <w:rPr>
          <w:rFonts w:ascii="Times New Roman" w:hAnsi="Times New Roman" w:eastAsia="宋体" w:cs="Times New Roman"/>
          <w:sz w:val="18"/>
          <w:szCs w:val="18"/>
        </w:rPr>
        <w:t>.出版地：出版者，出版年.起止页码（任选</w:t>
      </w:r>
      <w:r>
        <w:rPr>
          <w:rFonts w:hint="eastAsia" w:ascii="Times New Roman" w:hAnsi="Times New Roman" w:eastAsia="宋体" w:cs="Times New Roman"/>
          <w:sz w:val="18"/>
          <w:szCs w:val="18"/>
        </w:rPr>
        <w:t>）.</w:t>
      </w:r>
      <w:r>
        <w:rPr>
          <w:rFonts w:ascii="Times New Roman" w:hAnsi="Times New Roman" w:eastAsia="宋体" w:cs="Times New Roman"/>
          <w:sz w:val="18"/>
          <w:szCs w:val="18"/>
        </w:rPr>
        <w:t xml:space="preserve">  </w:t>
      </w:r>
    </w:p>
    <w:p w14:paraId="0272EEDC">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2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②</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期刊</w:t>
      </w:r>
      <w:r>
        <w:rPr>
          <w:rFonts w:hint="eastAsia" w:ascii="Times New Roman" w:hAnsi="Times New Roman" w:eastAsia="宋体" w:cs="Times New Roman"/>
          <w:sz w:val="18"/>
          <w:szCs w:val="18"/>
        </w:rPr>
        <w:t>论文[序号]主要责任者</w:t>
      </w:r>
      <w:r>
        <w:rPr>
          <w:rFonts w:ascii="Times New Roman" w:hAnsi="Times New Roman" w:eastAsia="宋体" w:cs="Times New Roman"/>
          <w:sz w:val="18"/>
          <w:szCs w:val="18"/>
        </w:rPr>
        <w:t>.文献题名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J</w:t>
      </w:r>
      <w:r>
        <w:rPr>
          <w:rFonts w:hint="eastAsia" w:ascii="Times New Roman" w:hAnsi="Times New Roman" w:eastAsia="宋体" w:cs="Times New Roman"/>
          <w:sz w:val="18"/>
          <w:szCs w:val="18"/>
        </w:rPr>
        <w:t>]</w:t>
      </w:r>
      <w:r>
        <w:rPr>
          <w:rFonts w:ascii="Times New Roman" w:hAnsi="Times New Roman" w:eastAsia="宋体" w:cs="Times New Roman"/>
          <w:sz w:val="18"/>
          <w:szCs w:val="18"/>
        </w:rPr>
        <w:t>.刊名，年，卷（期）：起止页码</w:t>
      </w:r>
      <w:r>
        <w:rPr>
          <w:rFonts w:hint="eastAsia" w:ascii="Times New Roman" w:hAnsi="Times New Roman" w:eastAsia="宋体" w:cs="Times New Roman"/>
          <w:sz w:val="18"/>
          <w:szCs w:val="18"/>
        </w:rPr>
        <w:t>.</w:t>
      </w:r>
    </w:p>
    <w:p w14:paraId="52B1B911">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3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③</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论文集中的析出文献</w:t>
      </w:r>
      <w:r>
        <w:rPr>
          <w:rFonts w:hint="eastAsia" w:ascii="Times New Roman" w:hAnsi="Times New Roman" w:eastAsia="宋体" w:cs="Times New Roman"/>
          <w:sz w:val="18"/>
          <w:szCs w:val="18"/>
        </w:rPr>
        <w:t>[序号]析出文献主要责任者</w:t>
      </w:r>
      <w:r>
        <w:rPr>
          <w:rFonts w:ascii="Times New Roman" w:hAnsi="Times New Roman" w:eastAsia="宋体" w:cs="Times New Roman"/>
          <w:sz w:val="18"/>
          <w:szCs w:val="18"/>
        </w:rPr>
        <w:t>.析出文献题名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A</w:t>
      </w:r>
      <w:r>
        <w:rPr>
          <w:rFonts w:hint="eastAsia" w:ascii="Times New Roman" w:hAnsi="Times New Roman" w:eastAsia="宋体" w:cs="Times New Roman"/>
          <w:sz w:val="18"/>
          <w:szCs w:val="18"/>
        </w:rPr>
        <w:t>]</w:t>
      </w:r>
      <w:r>
        <w:rPr>
          <w:rFonts w:ascii="Times New Roman" w:hAnsi="Times New Roman" w:eastAsia="宋体" w:cs="Times New Roman"/>
          <w:sz w:val="18"/>
          <w:szCs w:val="18"/>
        </w:rPr>
        <w:t>.原文献主要责任者（任选）.原文献题名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C</w:t>
      </w:r>
      <w:r>
        <w:rPr>
          <w:rFonts w:hint="eastAsia" w:ascii="Times New Roman" w:hAnsi="Times New Roman" w:eastAsia="宋体" w:cs="Times New Roman"/>
          <w:sz w:val="18"/>
          <w:szCs w:val="18"/>
        </w:rPr>
        <w:t>]</w:t>
      </w:r>
      <w:r>
        <w:rPr>
          <w:rFonts w:ascii="Times New Roman" w:hAnsi="Times New Roman" w:eastAsia="宋体" w:cs="Times New Roman"/>
          <w:sz w:val="18"/>
          <w:szCs w:val="18"/>
        </w:rPr>
        <w:t>.出版地：出版者，出版年.析出文献起止页码.</w:t>
      </w:r>
    </w:p>
    <w:p w14:paraId="4EDC7079">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4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④</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报纸文章</w:t>
      </w:r>
      <w:r>
        <w:rPr>
          <w:rFonts w:hint="eastAsia" w:ascii="Times New Roman" w:hAnsi="Times New Roman" w:eastAsia="宋体" w:cs="Times New Roman"/>
          <w:sz w:val="18"/>
          <w:szCs w:val="18"/>
        </w:rPr>
        <w:t>[序号]主要责任者</w:t>
      </w:r>
      <w:r>
        <w:rPr>
          <w:rFonts w:ascii="Times New Roman" w:hAnsi="Times New Roman" w:eastAsia="宋体" w:cs="Times New Roman"/>
          <w:sz w:val="18"/>
          <w:szCs w:val="18"/>
        </w:rPr>
        <w:t>.文献题名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N</w:t>
      </w:r>
      <w:r>
        <w:rPr>
          <w:rFonts w:hint="eastAsia" w:ascii="Times New Roman" w:hAnsi="Times New Roman" w:eastAsia="宋体" w:cs="Times New Roman"/>
          <w:sz w:val="18"/>
          <w:szCs w:val="18"/>
        </w:rPr>
        <w:t>]</w:t>
      </w:r>
      <w:r>
        <w:rPr>
          <w:rFonts w:ascii="Times New Roman" w:hAnsi="Times New Roman" w:eastAsia="宋体" w:cs="Times New Roman"/>
          <w:sz w:val="18"/>
          <w:szCs w:val="18"/>
        </w:rPr>
        <w:t>.报纸名，出版日期（版次）.</w:t>
      </w:r>
    </w:p>
    <w:p w14:paraId="2D078231">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5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⑤</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国际、国家标准</w:t>
      </w:r>
      <w:r>
        <w:rPr>
          <w:rFonts w:hint="eastAsia" w:ascii="Times New Roman" w:hAnsi="Times New Roman" w:eastAsia="宋体" w:cs="Times New Roman"/>
          <w:sz w:val="18"/>
          <w:szCs w:val="18"/>
        </w:rPr>
        <w:t>[序号]标准编号（空一汉字）</w:t>
      </w:r>
      <w:r>
        <w:rPr>
          <w:rFonts w:ascii="Times New Roman" w:hAnsi="Times New Roman" w:eastAsia="宋体" w:cs="Times New Roman"/>
          <w:sz w:val="18"/>
          <w:szCs w:val="18"/>
        </w:rPr>
        <w:t>标准名称</w:t>
      </w:r>
      <w:r>
        <w:rPr>
          <w:rFonts w:hint="eastAsia" w:ascii="Times New Roman" w:hAnsi="Times New Roman" w:eastAsia="宋体" w:cs="Times New Roman"/>
          <w:sz w:val="18"/>
          <w:szCs w:val="18"/>
        </w:rPr>
        <w:t>[</w:t>
      </w:r>
      <w:r>
        <w:rPr>
          <w:rFonts w:ascii="Times New Roman" w:hAnsi="Times New Roman" w:eastAsia="宋体" w:cs="Times New Roman"/>
          <w:sz w:val="18"/>
          <w:szCs w:val="18"/>
        </w:rPr>
        <w:t>S</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p>
    <w:p w14:paraId="1D22216D">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6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⑥</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专利</w:t>
      </w:r>
      <w:r>
        <w:rPr>
          <w:rFonts w:hint="eastAsia" w:ascii="Times New Roman" w:hAnsi="Times New Roman" w:eastAsia="宋体" w:cs="Times New Roman"/>
          <w:sz w:val="18"/>
          <w:szCs w:val="18"/>
        </w:rPr>
        <w:t>[序号]专利所有者</w:t>
      </w:r>
      <w:r>
        <w:rPr>
          <w:rFonts w:ascii="Times New Roman" w:hAnsi="Times New Roman" w:eastAsia="宋体" w:cs="Times New Roman"/>
          <w:sz w:val="18"/>
          <w:szCs w:val="18"/>
        </w:rPr>
        <w:t>.专利题名：专利号</w:t>
      </w:r>
      <w:r>
        <w:rPr>
          <w:rFonts w:hint="eastAsia" w:ascii="Times New Roman" w:hAnsi="Times New Roman" w:eastAsia="宋体" w:cs="Times New Roman"/>
          <w:sz w:val="18"/>
          <w:szCs w:val="18"/>
        </w:rPr>
        <w:t>[</w:t>
      </w:r>
      <w:r>
        <w:rPr>
          <w:rFonts w:ascii="Times New Roman" w:hAnsi="Times New Roman" w:eastAsia="宋体" w:cs="Times New Roman"/>
          <w:sz w:val="18"/>
          <w:szCs w:val="18"/>
        </w:rPr>
        <w:t>P</w:t>
      </w:r>
      <w:r>
        <w:rPr>
          <w:rFonts w:hint="eastAsia" w:ascii="Times New Roman" w:hAnsi="Times New Roman" w:eastAsia="宋体" w:cs="Times New Roman"/>
          <w:sz w:val="18"/>
          <w:szCs w:val="18"/>
        </w:rPr>
        <w:t>]</w:t>
      </w:r>
      <w:r>
        <w:rPr>
          <w:rFonts w:ascii="Times New Roman" w:hAnsi="Times New Roman" w:eastAsia="宋体" w:cs="Times New Roman"/>
          <w:sz w:val="18"/>
          <w:szCs w:val="18"/>
        </w:rPr>
        <w:t xml:space="preserve">. 出版日期. </w:t>
      </w:r>
    </w:p>
    <w:p w14:paraId="4BCDCCF3">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7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⑦</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电子文献</w:t>
      </w:r>
      <w:r>
        <w:rPr>
          <w:rFonts w:hint="eastAsia" w:ascii="Times New Roman" w:hAnsi="Times New Roman" w:eastAsia="宋体" w:cs="Times New Roman"/>
          <w:sz w:val="18"/>
          <w:szCs w:val="18"/>
        </w:rPr>
        <w:t>[序号]主要责任者</w:t>
      </w:r>
      <w:r>
        <w:rPr>
          <w:rFonts w:ascii="Times New Roman" w:hAnsi="Times New Roman" w:eastAsia="宋体" w:cs="Times New Roman"/>
          <w:sz w:val="18"/>
          <w:szCs w:val="18"/>
        </w:rPr>
        <w:t>.电子文献题名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电子文献及载体类型标识</w:t>
      </w:r>
      <w:r>
        <w:rPr>
          <w:rFonts w:hint="eastAsia" w:ascii="Times New Roman" w:hAnsi="Times New Roman" w:eastAsia="宋体" w:cs="Times New Roman"/>
          <w:sz w:val="18"/>
          <w:szCs w:val="18"/>
        </w:rPr>
        <w:t>]</w:t>
      </w:r>
      <w:r>
        <w:rPr>
          <w:rFonts w:ascii="Times New Roman" w:hAnsi="Times New Roman" w:eastAsia="宋体" w:cs="Times New Roman"/>
          <w:sz w:val="18"/>
          <w:szCs w:val="18"/>
        </w:rPr>
        <w:t>.电子文献的出处或可获得地址，发表或更新日期/引用日期（任选）.</w:t>
      </w:r>
    </w:p>
    <w:p w14:paraId="504DD40F">
      <w:pPr>
        <w:autoSpaceDE w:val="0"/>
        <w:autoSpaceDN w:val="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8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⑧</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其他类型的文献</w:t>
      </w:r>
      <w:r>
        <w:rPr>
          <w:rFonts w:hint="eastAsia" w:ascii="Times New Roman" w:hAnsi="Times New Roman" w:eastAsia="宋体" w:cs="Times New Roman"/>
          <w:sz w:val="18"/>
          <w:szCs w:val="18"/>
        </w:rPr>
        <w:t>[序号]主要责任者</w:t>
      </w:r>
      <w:r>
        <w:rPr>
          <w:rFonts w:ascii="Times New Roman" w:hAnsi="Times New Roman" w:eastAsia="宋体" w:cs="Times New Roman"/>
          <w:sz w:val="18"/>
          <w:szCs w:val="18"/>
        </w:rPr>
        <w:t>.文献题名</w:t>
      </w:r>
      <w:r>
        <w:rPr>
          <w:rFonts w:hint="eastAsia" w:ascii="Times New Roman" w:hAnsi="Times New Roman" w:eastAsia="宋体" w:cs="Times New Roman"/>
          <w:sz w:val="18"/>
          <w:szCs w:val="18"/>
        </w:rPr>
        <w:t>[</w:t>
      </w:r>
      <w:r>
        <w:rPr>
          <w:rFonts w:ascii="Times New Roman" w:hAnsi="Times New Roman" w:eastAsia="宋体" w:cs="Times New Roman"/>
          <w:sz w:val="18"/>
          <w:szCs w:val="18"/>
        </w:rPr>
        <w:t>Z</w:t>
      </w:r>
      <w:r>
        <w:rPr>
          <w:rFonts w:hint="eastAsia" w:ascii="Times New Roman" w:hAnsi="Times New Roman" w:eastAsia="宋体" w:cs="Times New Roman"/>
          <w:sz w:val="18"/>
          <w:szCs w:val="18"/>
        </w:rPr>
        <w:t>]</w:t>
      </w:r>
      <w:r>
        <w:rPr>
          <w:rFonts w:ascii="Times New Roman" w:hAnsi="Times New Roman" w:eastAsia="宋体" w:cs="Times New Roman"/>
          <w:sz w:val="18"/>
          <w:szCs w:val="18"/>
        </w:rPr>
        <w:t>.出版地：出版者，出版年.</w:t>
      </w:r>
    </w:p>
    <w:p w14:paraId="5FE3B020">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注意：</w:t>
      </w:r>
    </w:p>
    <w:p w14:paraId="32AE1439">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1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①</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各类文献中的“主要责任者”，不足</w:t>
      </w:r>
      <w:r>
        <w:rPr>
          <w:rFonts w:ascii="Times New Roman" w:hAnsi="Times New Roman" w:eastAsia="宋体" w:cs="Times New Roman"/>
          <w:sz w:val="18"/>
          <w:szCs w:val="18"/>
        </w:rPr>
        <w:t>3人的（含3人）应全部列出，多于3人的，可只列出3人，然后用</w:t>
      </w:r>
      <w:r>
        <w:rPr>
          <w:rFonts w:ascii="宋体" w:hAnsi="宋体" w:eastAsia="宋体" w:cs="Times New Roman"/>
          <w:sz w:val="18"/>
          <w:szCs w:val="18"/>
        </w:rPr>
        <w:t>“等”字；作者之间应用逗号“，”隔开，“等”字</w:t>
      </w:r>
      <w:r>
        <w:rPr>
          <w:rFonts w:ascii="Times New Roman" w:hAnsi="Times New Roman" w:eastAsia="宋体" w:cs="Times New Roman"/>
          <w:sz w:val="18"/>
          <w:szCs w:val="18"/>
        </w:rPr>
        <w:t>前也须用逗号，以便于计算机检索。</w:t>
      </w:r>
    </w:p>
    <w:p w14:paraId="2877C99D">
      <w:pPr>
        <w:ind w:right="210" w:rightChars="10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2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②</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参考文献中文字体为</w:t>
      </w:r>
      <w:r>
        <w:rPr>
          <w:rFonts w:ascii="Times New Roman" w:hAnsi="Times New Roman" w:eastAsia="宋体" w:cs="Times New Roman"/>
          <w:sz w:val="18"/>
          <w:szCs w:val="18"/>
        </w:rPr>
        <w:t>宋体小5号，括号、逗号、冒号均为宋体</w:t>
      </w:r>
      <w:r>
        <w:rPr>
          <w:rFonts w:hint="eastAsia" w:ascii="Times New Roman" w:hAnsi="Times New Roman" w:eastAsia="宋体" w:cs="Times New Roman"/>
          <w:sz w:val="18"/>
          <w:szCs w:val="18"/>
        </w:rPr>
        <w:t>形式；西文为新罗马体小5号。</w:t>
      </w:r>
    </w:p>
    <w:p w14:paraId="019812C6">
      <w:pPr>
        <w:ind w:right="210" w:rightChars="10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w:instrText>
      </w:r>
      <w:r>
        <w:rPr>
          <w:rFonts w:hint="eastAsia" w:ascii="Times New Roman" w:hAnsi="Times New Roman" w:eastAsia="宋体" w:cs="Times New Roman"/>
          <w:sz w:val="18"/>
          <w:szCs w:val="18"/>
        </w:rPr>
        <w:instrText xml:space="preserve">= 3 \* GB3</w:instrText>
      </w:r>
      <w:r>
        <w:rPr>
          <w:rFonts w:ascii="Times New Roman" w:hAnsi="Times New Roman" w:eastAsia="宋体" w:cs="Times New Roman"/>
          <w:sz w:val="18"/>
          <w:szCs w:val="18"/>
        </w:rPr>
        <w:instrText xml:space="preserve"> </w:instrText>
      </w:r>
      <w:r>
        <w:rPr>
          <w:rFonts w:ascii="Times New Roman" w:hAnsi="Times New Roman" w:eastAsia="宋体" w:cs="Times New Roman"/>
          <w:sz w:val="18"/>
          <w:szCs w:val="18"/>
        </w:rPr>
        <w:fldChar w:fldCharType="separate"/>
      </w:r>
      <w:r>
        <w:rPr>
          <w:rFonts w:hint="eastAsia" w:ascii="Times New Roman" w:hAnsi="Times New Roman" w:eastAsia="宋体" w:cs="Times New Roman"/>
          <w:sz w:val="18"/>
          <w:szCs w:val="18"/>
        </w:rPr>
        <w:t>③</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英文和中文参考文献的要求、格式相同。</w:t>
      </w:r>
    </w:p>
    <w:p w14:paraId="13489B9A"/>
    <w:p w14:paraId="07971F9E">
      <w:pPr>
        <w:pStyle w:val="10"/>
        <w:rPr>
          <w:rFonts w:hint="default"/>
        </w:rPr>
      </w:pPr>
      <w:r>
        <w:rPr>
          <w:rFonts w:ascii="Times New Roman" w:hAnsi="Times New Roman" w:eastAsia="黑体"/>
          <w:color w:val="000000" w:themeColor="text1"/>
          <w:sz w:val="21"/>
          <w14:textFill>
            <w14:solidFill>
              <w14:schemeClr w14:val="tx1"/>
            </w14:solidFill>
          </w14:textFill>
        </w:rPr>
        <w:t>三、投稿流程</w:t>
      </w:r>
    </w:p>
    <w:p w14:paraId="4F43F7CB">
      <w:pPr>
        <w:ind w:firstLine="420" w:firstLineChars="200"/>
        <w:rPr>
          <w:rFonts w:hint="eastAsia" w:eastAsiaTheme="minorEastAsia"/>
          <w:lang w:eastAsia="zh-CN"/>
        </w:rPr>
      </w:pPr>
      <w:r>
        <w:rPr>
          <w:rFonts w:hint="eastAsia" w:ascii="Times New Roman" w:hAnsi="Times New Roman" w:eastAsia="宋体" w:cs="Times New Roman"/>
          <w:color w:val="000000" w:themeColor="text1"/>
          <w:szCs w:val="21"/>
          <w14:textFill>
            <w14:solidFill>
              <w14:schemeClr w14:val="tx1"/>
            </w14:solidFill>
          </w14:textFill>
        </w:rPr>
        <w:t>1）</w:t>
      </w:r>
      <w:r>
        <w:rPr>
          <w:rFonts w:hint="eastAsia"/>
        </w:rPr>
        <w:t>通过网址</w:t>
      </w:r>
      <w:r>
        <w:fldChar w:fldCharType="begin"/>
      </w:r>
      <w:r>
        <w:instrText xml:space="preserve"> HYPERLINK "http://www.chkj.cbpt.cnki.net/" </w:instrText>
      </w:r>
      <w:r>
        <w:fldChar w:fldCharType="separate"/>
      </w:r>
      <w:r>
        <w:rPr>
          <w:rStyle w:val="6"/>
        </w:rPr>
        <w:t>http://www.chkj.cbpt.cnki.net/</w:t>
      </w:r>
      <w:r>
        <w:rPr>
          <w:rStyle w:val="6"/>
        </w:rPr>
        <w:fldChar w:fldCharType="end"/>
      </w:r>
      <w:r>
        <w:rPr>
          <w:rFonts w:hint="eastAsia" w:ascii="Times New Roman" w:hAnsi="Times New Roman" w:eastAsia="宋体" w:cs="Times New Roman"/>
          <w:color w:val="000000" w:themeColor="text1"/>
          <w:szCs w:val="21"/>
          <w14:textFill>
            <w14:solidFill>
              <w14:schemeClr w14:val="tx1"/>
            </w14:solidFill>
          </w14:textFill>
        </w:rPr>
        <w:t>进入采编系统网站。</w:t>
      </w:r>
      <w:r>
        <w:rPr>
          <w:rFonts w:hint="eastAsia" w:ascii="Times New Roman" w:hAnsi="Times New Roman" w:eastAsia="宋体" w:cs="Times New Roman"/>
          <w:color w:val="000000" w:themeColor="text1"/>
          <w:szCs w:val="21"/>
          <w:lang w:eastAsia="zh-CN"/>
          <w14:textFill>
            <w14:solidFill>
              <w14:schemeClr w14:val="tx1"/>
            </w14:solidFill>
          </w14:textFill>
        </w:rPr>
        <w:t>如因系统维护导致网址暂时打不开，可通过</w:t>
      </w:r>
      <w:r>
        <w:fldChar w:fldCharType="begin"/>
      </w:r>
      <w:r>
        <w:instrText xml:space="preserve"> HYPERLINK "http://www.chbzh.com/" </w:instrText>
      </w:r>
      <w:r>
        <w:fldChar w:fldCharType="separate"/>
      </w:r>
      <w:r>
        <w:rPr>
          <w:rStyle w:val="6"/>
          <w:rFonts w:hint="eastAsia"/>
        </w:rPr>
        <w:t>http:www.chbzh.com</w:t>
      </w:r>
      <w:r>
        <w:rPr>
          <w:rStyle w:val="6"/>
          <w:rFonts w:hint="eastAsia"/>
        </w:rPr>
        <w:fldChar w:fldCharType="end"/>
      </w:r>
      <w:r>
        <w:rPr>
          <w:rFonts w:hint="eastAsia"/>
        </w:rPr>
        <w:t>（</w:t>
      </w:r>
      <w:r>
        <w:rPr>
          <w:rFonts w:hint="eastAsia" w:ascii="Times New Roman" w:hAnsi="Times New Roman" w:eastAsia="宋体"/>
        </w:rPr>
        <w:t>点击测绘技术装备下的“在线投稿”按钮</w:t>
      </w:r>
      <w:r>
        <w:rPr>
          <w:rFonts w:hint="eastAsia"/>
        </w:rPr>
        <w:t>）</w:t>
      </w:r>
      <w:r>
        <w:rPr>
          <w:rFonts w:hint="eastAsia"/>
          <w:lang w:eastAsia="zh-CN"/>
        </w:rPr>
        <w:t>进入。</w:t>
      </w:r>
    </w:p>
    <w:p w14:paraId="5243D98E">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2）点击</w:t>
      </w:r>
      <w:r>
        <w:rPr>
          <w:rFonts w:hint="eastAsia" w:ascii="Times New Roman" w:hAnsi="Times New Roman" w:eastAsia="宋体" w:cs="Times New Roman"/>
          <w:color w:val="000000" w:themeColor="text1"/>
          <w:szCs w:val="21"/>
          <w:lang w:eastAsia="zh-CN"/>
          <w14:textFill>
            <w14:solidFill>
              <w14:schemeClr w14:val="tx1"/>
            </w14:solidFill>
          </w14:textFill>
        </w:rPr>
        <w:t>右</w:t>
      </w:r>
      <w:r>
        <w:rPr>
          <w:rFonts w:hint="eastAsia" w:ascii="Times New Roman" w:hAnsi="Times New Roman" w:eastAsia="宋体" w:cs="Times New Roman"/>
          <w:color w:val="000000" w:themeColor="text1"/>
          <w:szCs w:val="21"/>
          <w14:textFill>
            <w14:solidFill>
              <w14:schemeClr w14:val="tx1"/>
            </w14:solidFill>
          </w14:textFill>
        </w:rPr>
        <w:t>侧“下载中心”下的“投稿须知”“论文模版”“著作权转让”，了解投稿要求。</w:t>
      </w:r>
    </w:p>
    <w:p w14:paraId="17F95DC1">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3）点击</w:t>
      </w:r>
      <w:r>
        <w:rPr>
          <w:rFonts w:hint="eastAsia" w:ascii="Times New Roman" w:hAnsi="Times New Roman" w:eastAsia="宋体" w:cs="Times New Roman"/>
          <w:color w:val="000000" w:themeColor="text1"/>
          <w:szCs w:val="21"/>
          <w:lang w:eastAsia="zh-CN"/>
          <w14:textFill>
            <w14:solidFill>
              <w14:schemeClr w14:val="tx1"/>
            </w14:solidFill>
          </w14:textFill>
        </w:rPr>
        <w:t>右</w:t>
      </w:r>
      <w:r>
        <w:rPr>
          <w:rFonts w:hint="eastAsia" w:ascii="Times New Roman" w:hAnsi="Times New Roman" w:eastAsia="宋体" w:cs="Times New Roman"/>
          <w:color w:val="000000" w:themeColor="text1"/>
          <w:szCs w:val="21"/>
          <w14:textFill>
            <w14:solidFill>
              <w14:schemeClr w14:val="tx1"/>
            </w14:solidFill>
          </w14:textFill>
        </w:rPr>
        <w:t>侧“在线办公系统”下的“作者投稿系统”。</w:t>
      </w:r>
    </w:p>
    <w:p w14:paraId="40272A9A">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4）登录个人账户(首次投稿需注册)</w:t>
      </w:r>
    </w:p>
    <w:p w14:paraId="3BC11BF0">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5）点击“导航式投稿”或“一步式投稿”，按照设定的流程即可完成投稿。</w:t>
      </w:r>
    </w:p>
    <w:p w14:paraId="2D3BF8E9"/>
    <w:p w14:paraId="5193F8F3">
      <w:r>
        <w:rPr>
          <w:rFonts w:hint="eastAsia"/>
          <w:b/>
          <w:bCs/>
        </w:rPr>
        <w:t>四、其他事项</w:t>
      </w:r>
    </w:p>
    <w:p w14:paraId="1B3FE53E">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1）文责自负，切勿一稿多投。</w:t>
      </w:r>
    </w:p>
    <w:p w14:paraId="545DA02B">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2）请在投稿后及时登录投稿系统查看稿件状态，并按照相关要求处理和回复。</w:t>
      </w:r>
    </w:p>
    <w:p w14:paraId="36C689E8">
      <w:pPr>
        <w:pStyle w:val="10"/>
        <w:ind w:firstLine="420" w:firstLineChars="20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3）如有其他问题，请及时联系编辑部，联系电话：029-87604238。</w:t>
      </w:r>
    </w:p>
    <w:p w14:paraId="6749771F"/>
    <w:p w14:paraId="2E2091C8"/>
    <w:p w14:paraId="48DB129A"/>
    <w:p w14:paraId="20DFD6AE"/>
    <w:p w14:paraId="492FC828">
      <w:pPr>
        <w:jc w:val="right"/>
      </w:pPr>
      <w:r>
        <w:rPr>
          <w:rFonts w:hint="eastAsia"/>
        </w:rPr>
        <w:t>《测绘技术装备》编辑部</w:t>
      </w:r>
    </w:p>
    <w:p w14:paraId="4C44A15E">
      <w:pPr>
        <w:jc w:val="right"/>
      </w:pPr>
    </w:p>
    <w:p w14:paraId="6D0AE2C1">
      <w:pPr>
        <w:wordWrap w:val="0"/>
        <w:jc w:val="right"/>
      </w:pPr>
      <w:r>
        <w:rPr>
          <w:rFonts w:hint="eastAsia"/>
        </w:rPr>
        <w:t xml:space="preserve"> </w:t>
      </w:r>
      <w:r>
        <w:t>202</w:t>
      </w:r>
      <w:r>
        <w:rPr>
          <w:rFonts w:hint="eastAsia"/>
        </w:rPr>
        <w:t>5</w:t>
      </w:r>
      <w:r>
        <w:t>年</w:t>
      </w:r>
      <w:r>
        <w:rPr>
          <w:rFonts w:hint="eastAsia"/>
        </w:rPr>
        <w:t>5</w:t>
      </w:r>
      <w:r>
        <w:t>月</w:t>
      </w:r>
      <w:r>
        <w:rPr>
          <w:rFonts w:hint="eastAsia"/>
        </w:rPr>
        <w:t>30</w:t>
      </w:r>
      <w:r>
        <w:t>日</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A0"/>
    <w:rsid w:val="000F43F4"/>
    <w:rsid w:val="00110332"/>
    <w:rsid w:val="00165983"/>
    <w:rsid w:val="002F6C31"/>
    <w:rsid w:val="004A72A0"/>
    <w:rsid w:val="005D7993"/>
    <w:rsid w:val="00607C22"/>
    <w:rsid w:val="006B4BBD"/>
    <w:rsid w:val="007A2F91"/>
    <w:rsid w:val="007A78D3"/>
    <w:rsid w:val="0082593D"/>
    <w:rsid w:val="008C23F1"/>
    <w:rsid w:val="009870C5"/>
    <w:rsid w:val="00B262AA"/>
    <w:rsid w:val="00D03F03"/>
    <w:rsid w:val="00ED6EB8"/>
    <w:rsid w:val="1DFC4209"/>
    <w:rsid w:val="2FCA3447"/>
    <w:rsid w:val="3AB30F80"/>
    <w:rsid w:val="62464748"/>
    <w:rsid w:val="7932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参考文献内容"/>
    <w:basedOn w:val="1"/>
    <w:qFormat/>
    <w:uiPriority w:val="0"/>
    <w:rPr>
      <w:rFonts w:hint="eastAsia" w:ascii="仿宋_GB2312" w:hAnsi="Courier New" w:eastAsia="仿宋_GB2312" w:cs="Times New Roman"/>
      <w:sz w:val="1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1597</Words>
  <Characters>1686</Characters>
  <Lines>14</Lines>
  <Paragraphs>4</Paragraphs>
  <TotalTime>2</TotalTime>
  <ScaleCrop>false</ScaleCrop>
  <LinksUpToDate>false</LinksUpToDate>
  <CharactersWithSpaces>1749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2021-02-05T03:15:00Z</dcterms:created>
  <dc:creator>wuxi</dc:creator>
  <cp:lastModifiedBy>WPS_1661782909</cp:lastModifiedBy>
  <dcterms:modified xsi:type="dcterms:W3CDTF">2025-05-27T03:29:34Z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eyJoZGlkIjoiYTcwODgyNTcwNmZlOGQxMTBmMWUyYzYyYzhjNDYyNzMiLCJ1c2VySWQiOiIxNDAyNTE0MDcyIn0=</vt:lpwstr>
  </property>
  <property fmtid="{D5CDD505-2E9C-101B-9397-08002B2CF9AE}" pid="3" name="KSOProductBuildVer">
    <vt:lpwstr>2052-12.1.0.21171</vt:lpwstr>
  </property>
  <property fmtid="{D5CDD505-2E9C-101B-9397-08002B2CF9AE}" pid="4" name="ICV">
    <vt:lpwstr>9C72EEA013794B57ADE4704B06D97427_13</vt:lpwstr>
  </property>
</Properties>
</file>