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F86F9">
      <w:pPr>
        <w:keepNext w:val="0"/>
        <w:keepLines w:val="0"/>
        <w:pageBreakBefore w:val="0"/>
        <w:kinsoku/>
        <w:wordWrap/>
        <w:topLinePunct w:val="0"/>
        <w:autoSpaceDE/>
        <w:autoSpaceDN/>
        <w:bidi w:val="0"/>
        <w:adjustRightInd w:val="0"/>
        <w:snapToGrid w:val="0"/>
        <w:spacing w:line="300" w:lineRule="auto"/>
        <w:ind w:firstLine="420" w:firstLineChars="200"/>
        <w:textAlignment w:val="auto"/>
        <w:rPr>
          <w:rFonts w:ascii="Times New Roman" w:hAnsi="Times New Roman" w:eastAsia="宋体" w:cs="Times New Roman"/>
          <w:color w:val="000000"/>
          <w:kern w:val="0"/>
          <w:szCs w:val="21"/>
          <w14:ligatures w14:val="none"/>
        </w:rPr>
      </w:pPr>
      <w:bookmarkStart w:id="0" w:name="_Hlk158037391"/>
      <w:bookmarkEnd w:id="0"/>
    </w:p>
    <w:p w14:paraId="2581C225">
      <w:pPr>
        <w:keepNext w:val="0"/>
        <w:keepLines w:val="0"/>
        <w:pageBreakBefore w:val="0"/>
        <w:widowControl/>
        <w:kinsoku/>
        <w:wordWrap/>
        <w:topLinePunct w:val="0"/>
        <w:autoSpaceDE/>
        <w:autoSpaceDN/>
        <w:bidi w:val="0"/>
        <w:adjustRightInd w:val="0"/>
        <w:snapToGrid w:val="0"/>
        <w:spacing w:line="300" w:lineRule="auto"/>
        <w:jc w:val="center"/>
        <w:textAlignment w:val="auto"/>
        <w:rPr>
          <w:rFonts w:ascii="Times New Roman" w:hAnsi="Times New Roman" w:eastAsia="宋体" w:cs="Times New Roman"/>
          <w:b/>
          <w:bCs/>
          <w:color w:val="000000"/>
          <w:kern w:val="0"/>
          <w:sz w:val="36"/>
          <w:szCs w:val="36"/>
          <w14:ligatures w14:val="none"/>
        </w:rPr>
      </w:pPr>
      <w:r>
        <w:rPr>
          <w:rFonts w:hint="eastAsia" w:ascii="Times New Roman" w:hAnsi="Times New Roman" w:eastAsia="宋体" w:cs="Times New Roman"/>
          <w:b/>
          <w:bCs/>
          <w:color w:val="000000"/>
          <w:kern w:val="0"/>
          <w:sz w:val="36"/>
          <w:szCs w:val="36"/>
          <w:lang w:val="en-US" w:eastAsia="zh-CN"/>
          <w14:ligatures w14:val="none"/>
        </w:rPr>
        <w:t>中文题名：《城市学报》论文模板</w:t>
      </w:r>
      <w:r>
        <w:rPr>
          <w:rFonts w:hint="eastAsia" w:ascii="Times New Roman" w:hAnsi="Times New Roman" w:eastAsia="宋体" w:cs="Times New Roman"/>
          <w:b/>
          <w:bCs/>
          <w:color w:val="FF0000"/>
          <w:kern w:val="0"/>
          <w:sz w:val="36"/>
          <w:szCs w:val="36"/>
          <w:lang w:val="en-US" w:eastAsia="zh-CN"/>
          <w14:ligatures w14:val="none"/>
        </w:rPr>
        <w:t>（宋体，小二号字）</w:t>
      </w:r>
      <w:r>
        <w:rPr>
          <w:rStyle w:val="15"/>
          <w:rFonts w:hint="eastAsia" w:ascii="Times New Roman" w:hAnsi="Times New Roman" w:eastAsia="宋体" w:cs="Times New Roman"/>
          <w:b/>
          <w:bCs/>
          <w:color w:val="FF0000"/>
          <w:kern w:val="0"/>
          <w:sz w:val="36"/>
          <w:szCs w:val="36"/>
          <w:lang w:val="en-US" w:eastAsia="zh-CN"/>
          <w14:ligatures w14:val="none"/>
        </w:rPr>
        <w:footnoteReference w:id="0" w:customMarkFollows="1"/>
        <w:t xml:space="preserve"> </w:t>
      </w:r>
    </w:p>
    <w:p w14:paraId="266FDAE5">
      <w:pPr>
        <w:keepNext w:val="0"/>
        <w:keepLines w:val="0"/>
        <w:pageBreakBefore w:val="0"/>
        <w:kinsoku/>
        <w:wordWrap/>
        <w:topLinePunct w:val="0"/>
        <w:autoSpaceDE/>
        <w:autoSpaceDN/>
        <w:bidi w:val="0"/>
        <w:adjustRightInd w:val="0"/>
        <w:snapToGrid w:val="0"/>
        <w:spacing w:line="300" w:lineRule="auto"/>
        <w:jc w:val="center"/>
        <w:textAlignment w:val="auto"/>
        <w:rPr>
          <w:rFonts w:hint="eastAsia" w:ascii="宋体" w:hAnsi="宋体" w:eastAsia="宋体" w:cs="宋体"/>
          <w:sz w:val="28"/>
          <w:szCs w:val="28"/>
          <w14:ligatures w14:val="none"/>
        </w:rPr>
      </w:pPr>
      <w:r>
        <w:rPr>
          <w:rFonts w:hint="default" w:ascii="Times New Roman" w:hAnsi="Times New Roman" w:eastAsia="宋体" w:cs="Times New Roman"/>
          <w:sz w:val="28"/>
          <w:szCs w:val="28"/>
          <w:lang w:val="en-US" w:eastAsia="zh-CN"/>
          <w14:ligatures w14:val="none"/>
        </w:rPr>
        <w:t>Article Title</w:t>
      </w:r>
      <w:r>
        <w:rPr>
          <w:rFonts w:hint="eastAsia" w:ascii="宋体" w:hAnsi="宋体" w:eastAsia="宋体" w:cs="宋体"/>
          <w:color w:val="FF0000"/>
          <w:sz w:val="28"/>
          <w:szCs w:val="28"/>
          <w:lang w:val="en-US" w:eastAsia="zh-CN"/>
          <w14:ligatures w14:val="none"/>
        </w:rPr>
        <w:t>（Times New Roman字体，四号字）</w:t>
      </w:r>
    </w:p>
    <w:p w14:paraId="2C2D4235">
      <w:pPr>
        <w:keepNext w:val="0"/>
        <w:keepLines w:val="0"/>
        <w:pageBreakBefore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sz w:val="21"/>
          <w:szCs w:val="21"/>
          <w:lang w:val="en-US" w:eastAsia="zh-CN"/>
          <w14:ligatures w14:val="none"/>
        </w:rPr>
      </w:pPr>
      <w:r>
        <w:rPr>
          <w:rFonts w:hint="eastAsia" w:ascii="Times New Roman" w:hAnsi="Times New Roman" w:eastAsia="宋体" w:cs="宋体"/>
          <w:sz w:val="21"/>
          <w:szCs w:val="21"/>
          <w:lang w:val="en-US" w:eastAsia="zh-CN"/>
          <w14:ligatures w14:val="none"/>
        </w:rPr>
        <w:t>张X</w:t>
      </w:r>
      <w:r>
        <w:rPr>
          <w:rFonts w:hint="eastAsia" w:ascii="Times New Roman" w:hAnsi="Times New Roman" w:eastAsia="宋体" w:cs="宋体"/>
          <w:sz w:val="21"/>
          <w:szCs w:val="21"/>
          <w14:ligatures w14:val="none"/>
        </w:rPr>
        <w:t>，</w:t>
      </w:r>
      <w:r>
        <w:rPr>
          <w:rFonts w:hint="eastAsia" w:ascii="Times New Roman" w:hAnsi="Times New Roman" w:eastAsia="宋体" w:cs="宋体"/>
          <w:sz w:val="21"/>
          <w:szCs w:val="21"/>
          <w:lang w:val="en-US" w:eastAsia="zh-CN"/>
          <w14:ligatures w14:val="none"/>
        </w:rPr>
        <w:t>李XX，王XX</w:t>
      </w:r>
    </w:p>
    <w:p w14:paraId="2FE9A6A1">
      <w:pPr>
        <w:keepNext w:val="0"/>
        <w:keepLines w:val="0"/>
        <w:pageBreakBefore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ZHANG Mou, LI Moumou, WANG Moumou</w:t>
      </w:r>
    </w:p>
    <w:p w14:paraId="66800D97">
      <w:pPr>
        <w:keepNext w:val="0"/>
        <w:keepLines w:val="0"/>
        <w:pageBreakBefore w:val="0"/>
        <w:kinsoku/>
        <w:wordWrap/>
        <w:overflowPunct w:val="0"/>
        <w:topLinePunct w:val="0"/>
        <w:autoSpaceDE/>
        <w:autoSpaceDN/>
        <w:bidi w:val="0"/>
        <w:adjustRightInd w:val="0"/>
        <w:snapToGrid w:val="0"/>
        <w:spacing w:line="300" w:lineRule="auto"/>
        <w:ind w:firstLine="420"/>
        <w:textAlignment w:val="auto"/>
        <w:rPr>
          <w:rFonts w:hint="eastAsia" w:ascii="Times New Roman" w:hAnsi="Times New Roman" w:eastAsia="宋体" w:cs="宋体"/>
          <w:color w:val="FF0000"/>
          <w:sz w:val="21"/>
          <w:szCs w:val="21"/>
        </w:rPr>
      </w:pPr>
    </w:p>
    <w:p w14:paraId="032F5AB5">
      <w:pPr>
        <w:keepNext w:val="0"/>
        <w:keepLines w:val="0"/>
        <w:pageBreakBefore w:val="0"/>
        <w:kinsoku/>
        <w:wordWrap/>
        <w:overflowPunct w:val="0"/>
        <w:topLinePunct w:val="0"/>
        <w:autoSpaceDE/>
        <w:autoSpaceDN/>
        <w:bidi w:val="0"/>
        <w:adjustRightInd w:val="0"/>
        <w:snapToGrid w:val="0"/>
        <w:spacing w:line="300" w:lineRule="auto"/>
        <w:ind w:firstLine="420"/>
        <w:jc w:val="center"/>
        <w:textAlignment w:val="auto"/>
        <w:rPr>
          <w:rFonts w:hint="eastAsia"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中文题名应简明，一般不宜超过25字，注意考虑题名尾缀词“研究”“初探”等文字使用的必要性，题名在论文中不同地方出现时宜保持一致。</w:t>
      </w:r>
    </w:p>
    <w:p w14:paraId="1B6C8F5C">
      <w:pPr>
        <w:keepNext w:val="0"/>
        <w:keepLines w:val="0"/>
        <w:pageBreakBefore w:val="0"/>
        <w:kinsoku/>
        <w:wordWrap/>
        <w:overflowPunct w:val="0"/>
        <w:topLinePunct w:val="0"/>
        <w:autoSpaceDE/>
        <w:autoSpaceDN/>
        <w:bidi w:val="0"/>
        <w:adjustRightInd w:val="0"/>
        <w:snapToGrid w:val="0"/>
        <w:spacing w:line="300" w:lineRule="auto"/>
        <w:ind w:firstLine="420"/>
        <w:jc w:val="center"/>
        <w:textAlignment w:val="auto"/>
        <w:rPr>
          <w:rFonts w:hint="eastAsia"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rPr>
        <w:t>英文题目尽量不超过10个实词</w:t>
      </w:r>
      <w:r>
        <w:rPr>
          <w:rFonts w:hint="eastAsia" w:ascii="Times New Roman" w:hAnsi="Times New Roman" w:eastAsia="宋体" w:cs="宋体"/>
          <w:color w:val="FF0000"/>
          <w:sz w:val="21"/>
          <w:szCs w:val="21"/>
          <w:lang w:eastAsia="zh-CN"/>
        </w:rPr>
        <w:t>，</w:t>
      </w:r>
      <w:r>
        <w:rPr>
          <w:rFonts w:hint="eastAsia" w:ascii="Times New Roman" w:hAnsi="Times New Roman" w:eastAsia="宋体" w:cs="宋体"/>
          <w:color w:val="FF0000"/>
          <w:sz w:val="21"/>
          <w:szCs w:val="21"/>
          <w:lang w:val="en-US" w:eastAsia="zh-CN"/>
        </w:rPr>
        <w:t>实词首字母大写，虚词首字母小写</w:t>
      </w:r>
    </w:p>
    <w:p w14:paraId="58D50E7F">
      <w:pPr>
        <w:keepNext w:val="0"/>
        <w:keepLines w:val="0"/>
        <w:pageBreakBefore w:val="0"/>
        <w:kinsoku/>
        <w:wordWrap/>
        <w:overflowPunct w:val="0"/>
        <w:topLinePunct w:val="0"/>
        <w:autoSpaceDE/>
        <w:autoSpaceDN/>
        <w:bidi w:val="0"/>
        <w:adjustRightInd w:val="0"/>
        <w:snapToGrid w:val="0"/>
        <w:spacing w:line="300" w:lineRule="auto"/>
        <w:ind w:firstLine="420"/>
        <w:jc w:val="center"/>
        <w:textAlignment w:val="auto"/>
        <w:rPr>
          <w:rFonts w:hint="default" w:ascii="Times New Roman" w:hAnsi="Times New Roman" w:eastAsia="宋体" w:cs="宋体"/>
          <w:color w:val="000000"/>
          <w:kern w:val="0"/>
          <w:sz w:val="21"/>
          <w:szCs w:val="21"/>
          <w:lang w:val="en-US" w:eastAsia="zh-CN"/>
        </w:rPr>
      </w:pPr>
      <w:r>
        <w:rPr>
          <w:rFonts w:hint="eastAsia" w:ascii="Times New Roman" w:hAnsi="Times New Roman" w:eastAsia="宋体" w:cs="宋体"/>
          <w:color w:val="FF0000"/>
          <w:sz w:val="21"/>
          <w:szCs w:val="21"/>
        </w:rPr>
        <w:t>英文</w:t>
      </w:r>
      <w:r>
        <w:rPr>
          <w:rFonts w:hint="eastAsia" w:ascii="Times New Roman" w:hAnsi="Times New Roman" w:eastAsia="宋体" w:cs="宋体"/>
          <w:color w:val="FF0000"/>
          <w:sz w:val="21"/>
          <w:szCs w:val="21"/>
          <w:lang w:val="en-US" w:eastAsia="zh-CN"/>
        </w:rPr>
        <w:t>作者</w:t>
      </w:r>
      <w:r>
        <w:rPr>
          <w:rFonts w:hint="eastAsia" w:ascii="Times New Roman" w:hAnsi="Times New Roman" w:eastAsia="宋体" w:cs="宋体"/>
          <w:color w:val="FF0000"/>
          <w:sz w:val="21"/>
          <w:szCs w:val="21"/>
        </w:rPr>
        <w:t>姓全大写，名首字母大写，双字名之间</w:t>
      </w:r>
      <w:r>
        <w:rPr>
          <w:rFonts w:hint="eastAsia" w:ascii="Times New Roman" w:hAnsi="Times New Roman" w:eastAsia="宋体" w:cs="宋体"/>
          <w:color w:val="FF0000"/>
          <w:sz w:val="21"/>
          <w:szCs w:val="21"/>
          <w:lang w:val="en-US" w:eastAsia="zh-CN"/>
        </w:rPr>
        <w:t>不使用连字符，作者不宜多于5位，未满足作者署名标准者不宜列为作者，若获本人同意，可在致谢中表示感谢。</w:t>
      </w:r>
    </w:p>
    <w:p w14:paraId="7B4EC529">
      <w:pPr>
        <w:keepNext w:val="0"/>
        <w:keepLines w:val="0"/>
        <w:pageBreakBefore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color w:val="000000"/>
          <w:kern w:val="0"/>
          <w:sz w:val="21"/>
          <w:szCs w:val="21"/>
          <w:lang w:val="en-US" w:eastAsia="zh-CN"/>
        </w:rPr>
      </w:pPr>
    </w:p>
    <w:p w14:paraId="149E242B">
      <w:pPr>
        <w:keepNext w:val="0"/>
        <w:keepLines w:val="0"/>
        <w:pageBreakBefore w:val="0"/>
        <w:kinsoku/>
        <w:wordWrap/>
        <w:topLinePunct w:val="0"/>
        <w:autoSpaceDE/>
        <w:autoSpaceDN/>
        <w:bidi w:val="0"/>
        <w:adjustRightInd w:val="0"/>
        <w:snapToGrid w:val="0"/>
        <w:spacing w:line="300" w:lineRule="auto"/>
        <w:textAlignment w:val="auto"/>
        <w:rPr>
          <w:rFonts w:hint="eastAsia" w:ascii="Times New Roman" w:hAnsi="Times New Roman" w:eastAsia="宋体" w:cs="宋体"/>
          <w:sz w:val="18"/>
          <w:szCs w:val="18"/>
          <w14:ligatures w14:val="none"/>
        </w:rPr>
      </w:pPr>
      <w:r>
        <w:rPr>
          <w:rFonts w:hint="eastAsia" w:ascii="Times New Roman" w:hAnsi="Times New Roman" w:eastAsia="宋体" w:cs="宋体"/>
          <w:b/>
          <w:bCs/>
          <w:sz w:val="18"/>
          <w:szCs w:val="18"/>
          <w14:ligatures w14:val="none"/>
        </w:rPr>
        <w:t>摘要：</w:t>
      </w:r>
      <w:r>
        <w:rPr>
          <w:rFonts w:hint="eastAsia" w:ascii="Times New Roman" w:hAnsi="Times New Roman" w:eastAsia="宋体" w:cs="宋体"/>
          <w:sz w:val="18"/>
          <w:szCs w:val="18"/>
          <w:lang w:val="en-US" w:eastAsia="zh-CN"/>
          <w14:ligatures w14:val="none"/>
        </w:rPr>
        <w:t>近年来……</w:t>
      </w:r>
      <w:r>
        <w:rPr>
          <w:rFonts w:hint="eastAsia" w:ascii="Times New Roman" w:hAnsi="Times New Roman" w:eastAsia="宋体" w:cs="宋体"/>
          <w:sz w:val="18"/>
          <w:szCs w:val="18"/>
          <w14:ligatures w14:val="none"/>
        </w:rPr>
        <w:t>。</w:t>
      </w:r>
      <w:r>
        <w:rPr>
          <w:rFonts w:hint="eastAsia" w:ascii="Times New Roman" w:hAnsi="Times New Roman" w:eastAsia="宋体" w:cs="宋体"/>
          <w:color w:val="FF0000"/>
          <w:sz w:val="18"/>
          <w:szCs w:val="18"/>
          <w:lang w:eastAsia="zh-CN"/>
          <w14:ligatures w14:val="none"/>
        </w:rPr>
        <w:t>（</w:t>
      </w:r>
      <w:r>
        <w:rPr>
          <w:rFonts w:hint="eastAsia" w:ascii="Times New Roman" w:hAnsi="Times New Roman" w:eastAsia="宋体" w:cs="宋体"/>
          <w:color w:val="FF0000"/>
          <w:sz w:val="18"/>
          <w:szCs w:val="18"/>
        </w:rPr>
        <w:t>宋体，</w:t>
      </w:r>
      <w:r>
        <w:rPr>
          <w:rFonts w:hint="eastAsia" w:ascii="Times New Roman" w:hAnsi="Times New Roman" w:eastAsia="宋体" w:cs="宋体"/>
          <w:color w:val="FF0000"/>
          <w:sz w:val="18"/>
          <w:szCs w:val="18"/>
          <w:lang w:val="en-US" w:eastAsia="zh-CN"/>
        </w:rPr>
        <w:t>小</w:t>
      </w:r>
      <w:r>
        <w:rPr>
          <w:rFonts w:hint="eastAsia" w:ascii="Times New Roman" w:hAnsi="Times New Roman" w:eastAsia="宋体" w:cs="宋体"/>
          <w:color w:val="FF0000"/>
          <w:sz w:val="18"/>
          <w:szCs w:val="18"/>
        </w:rPr>
        <w:t>五号字。为方便国际交流，中文摘要300-400字，并对应翻译成英文。主要包含目的、方法、结果、结论（观点）或建议。</w:t>
      </w:r>
      <w:r>
        <w:rPr>
          <w:rFonts w:hint="eastAsia" w:ascii="Times New Roman" w:hAnsi="Times New Roman" w:eastAsia="宋体" w:cs="宋体"/>
          <w:color w:val="FF0000"/>
          <w:sz w:val="18"/>
          <w:szCs w:val="18"/>
          <w:lang w:val="en-US" w:eastAsia="zh-CN"/>
        </w:rPr>
        <w:t>对摘要中首次出现非公知公用的简称、外文缩略语和缩写词，应给出全称、中文翻译或解释。</w:t>
      </w:r>
      <w:r>
        <w:rPr>
          <w:rFonts w:hint="eastAsia" w:ascii="Times New Roman" w:hAnsi="Times New Roman" w:eastAsia="宋体" w:cs="宋体"/>
          <w:color w:val="FF0000"/>
          <w:sz w:val="18"/>
          <w:szCs w:val="18"/>
        </w:rPr>
        <w:t>尽量详细地阐述研究方法、主要发现、主要结论、主要建议。内容要具体，去掉“本文”“</w:t>
      </w:r>
      <w:r>
        <w:rPr>
          <w:rFonts w:hint="eastAsia" w:ascii="Times New Roman" w:hAnsi="Times New Roman" w:eastAsia="宋体" w:cs="宋体"/>
          <w:color w:val="FF0000"/>
          <w:sz w:val="18"/>
          <w:szCs w:val="18"/>
          <w:lang w:val="en-US" w:eastAsia="zh-CN"/>
        </w:rPr>
        <w:t>本研究</w:t>
      </w:r>
      <w:r>
        <w:rPr>
          <w:rFonts w:hint="eastAsia" w:ascii="Times New Roman" w:hAnsi="Times New Roman" w:eastAsia="宋体" w:cs="宋体"/>
          <w:color w:val="FF0000"/>
          <w:sz w:val="18"/>
          <w:szCs w:val="18"/>
        </w:rPr>
        <w:t>”</w:t>
      </w:r>
      <w:r>
        <w:rPr>
          <w:rFonts w:hint="eastAsia" w:ascii="Times New Roman" w:hAnsi="Times New Roman" w:eastAsia="宋体" w:cs="宋体"/>
          <w:color w:val="FF0000"/>
          <w:sz w:val="18"/>
          <w:szCs w:val="18"/>
          <w:lang w:eastAsia="zh-CN"/>
        </w:rPr>
        <w:t>，</w:t>
      </w:r>
      <w:r>
        <w:rPr>
          <w:rFonts w:hint="eastAsia" w:ascii="Times New Roman" w:hAnsi="Times New Roman" w:eastAsia="宋体" w:cs="宋体"/>
          <w:color w:val="FF0000"/>
          <w:sz w:val="18"/>
          <w:szCs w:val="18"/>
          <w:lang w:val="en-US" w:eastAsia="zh-CN"/>
        </w:rPr>
        <w:t>统一使用“文章”</w:t>
      </w:r>
      <w:r>
        <w:rPr>
          <w:rFonts w:hint="eastAsia" w:ascii="Times New Roman" w:hAnsi="Times New Roman" w:eastAsia="宋体" w:cs="宋体"/>
          <w:color w:val="FF0000"/>
          <w:sz w:val="18"/>
          <w:szCs w:val="18"/>
        </w:rPr>
        <w:t>。摘要的第一句不要重复标题的内容；不用特殊字符及由特殊字符组成的数学表达式。）</w:t>
      </w:r>
    </w:p>
    <w:p w14:paraId="11DE4C22">
      <w:pPr>
        <w:keepNext w:val="0"/>
        <w:keepLines w:val="0"/>
        <w:pageBreakBefore w:val="0"/>
        <w:kinsoku/>
        <w:wordWrap/>
        <w:topLinePunct w:val="0"/>
        <w:autoSpaceDE/>
        <w:autoSpaceDN/>
        <w:bidi w:val="0"/>
        <w:adjustRightInd w:val="0"/>
        <w:snapToGrid w:val="0"/>
        <w:spacing w:line="300" w:lineRule="auto"/>
        <w:textAlignment w:val="auto"/>
        <w:rPr>
          <w:rFonts w:hint="eastAsia" w:ascii="Times New Roman" w:hAnsi="Times New Roman" w:eastAsia="宋体" w:cs="宋体"/>
          <w:color w:val="FF0000"/>
          <w:sz w:val="18"/>
          <w:szCs w:val="18"/>
          <w:lang w:val="en-US" w:eastAsia="zh-CN"/>
          <w14:ligatures w14:val="none"/>
        </w:rPr>
      </w:pPr>
      <w:r>
        <w:rPr>
          <w:rFonts w:hint="eastAsia" w:ascii="Times New Roman" w:hAnsi="Times New Roman" w:eastAsia="宋体" w:cs="宋体"/>
          <w:b/>
          <w:bCs/>
          <w:sz w:val="18"/>
          <w:szCs w:val="18"/>
          <w14:ligatures w14:val="none"/>
        </w:rPr>
        <w:t>Abstract</w:t>
      </w:r>
      <w:r>
        <w:rPr>
          <w:rFonts w:hint="eastAsia" w:ascii="Times New Roman" w:hAnsi="Times New Roman" w:eastAsia="宋体" w:cs="宋体"/>
          <w:sz w:val="18"/>
          <w:szCs w:val="18"/>
          <w14:ligatures w14:val="none"/>
        </w:rPr>
        <w:t>:</w:t>
      </w:r>
      <w:r>
        <w:rPr>
          <w:rFonts w:hint="eastAsia" w:ascii="Times New Roman" w:hAnsi="Times New Roman" w:eastAsia="宋体" w:cs="宋体"/>
          <w:sz w:val="18"/>
          <w:szCs w:val="18"/>
          <w:lang w:val="en-US" w:eastAsia="zh-CN"/>
          <w14:ligatures w14:val="none"/>
        </w:rPr>
        <w:t xml:space="preserve"> In recent years…….</w:t>
      </w:r>
      <w:r>
        <w:rPr>
          <w:rFonts w:hint="eastAsia" w:ascii="Times New Roman" w:hAnsi="Times New Roman" w:eastAsia="宋体" w:cs="宋体"/>
          <w:color w:val="FF0000"/>
          <w:sz w:val="18"/>
          <w:szCs w:val="18"/>
          <w:lang w:val="en-US" w:eastAsia="zh-CN"/>
          <w14:ligatures w14:val="none"/>
        </w:rPr>
        <w:t>（对照中文摘要译出，找具有英语学习背景的专家润色，注意语法、语句逻辑，注意文章中固定名词与标题、关键词、正文中的表述保持一致。）</w:t>
      </w:r>
    </w:p>
    <w:p w14:paraId="181B64E8">
      <w:pPr>
        <w:keepNext w:val="0"/>
        <w:keepLines w:val="0"/>
        <w:pageBreakBefore w:val="0"/>
        <w:kinsoku/>
        <w:wordWrap/>
        <w:topLinePunct w:val="0"/>
        <w:autoSpaceDE/>
        <w:autoSpaceDN/>
        <w:bidi w:val="0"/>
        <w:adjustRightInd w:val="0"/>
        <w:snapToGrid w:val="0"/>
        <w:spacing w:line="300" w:lineRule="auto"/>
        <w:textAlignment w:val="auto"/>
        <w:rPr>
          <w:rFonts w:hint="default" w:ascii="Times New Roman" w:hAnsi="Times New Roman" w:eastAsia="宋体" w:cs="Times New Roman"/>
          <w:sz w:val="18"/>
          <w:szCs w:val="18"/>
          <w:lang w:val="en-US"/>
          <w14:ligatures w14:val="none"/>
        </w:rPr>
      </w:pPr>
      <w:r>
        <w:rPr>
          <w:rFonts w:ascii="Times New Roman" w:hAnsi="Times New Roman" w:eastAsia="宋体" w:cs="Times New Roman"/>
          <w:b/>
          <w:bCs/>
          <w:sz w:val="18"/>
          <w:szCs w:val="18"/>
          <w14:ligatures w14:val="none"/>
        </w:rPr>
        <w:t>关键词：</w:t>
      </w:r>
      <w:r>
        <w:rPr>
          <w:rFonts w:hint="eastAsia" w:ascii="Times New Roman" w:hAnsi="Times New Roman" w:eastAsia="宋体" w:cs="Times New Roman"/>
          <w:sz w:val="18"/>
          <w:szCs w:val="18"/>
          <w:lang w:val="en-US" w:eastAsia="zh-CN"/>
          <w14:ligatures w14:val="none"/>
        </w:rPr>
        <w:t>关键词1</w:t>
      </w:r>
      <w:r>
        <w:rPr>
          <w:rFonts w:ascii="Times New Roman" w:hAnsi="Times New Roman" w:eastAsia="宋体" w:cs="Times New Roman"/>
          <w:sz w:val="18"/>
          <w:szCs w:val="18"/>
          <w14:ligatures w14:val="none"/>
        </w:rPr>
        <w:t>；</w:t>
      </w:r>
      <w:r>
        <w:rPr>
          <w:rFonts w:hint="eastAsia" w:ascii="Times New Roman" w:hAnsi="Times New Roman" w:eastAsia="宋体" w:cs="Times New Roman"/>
          <w:sz w:val="18"/>
          <w:szCs w:val="18"/>
          <w:lang w:val="en-US" w:eastAsia="zh-CN"/>
          <w14:ligatures w14:val="none"/>
        </w:rPr>
        <w:t>关键词2</w:t>
      </w:r>
      <w:r>
        <w:rPr>
          <w:rFonts w:ascii="Times New Roman" w:hAnsi="Times New Roman" w:eastAsia="宋体" w:cs="Times New Roman"/>
          <w:sz w:val="18"/>
          <w:szCs w:val="18"/>
          <w14:ligatures w14:val="none"/>
        </w:rPr>
        <w:t>；</w:t>
      </w:r>
      <w:r>
        <w:rPr>
          <w:rFonts w:hint="eastAsia" w:ascii="Times New Roman" w:hAnsi="Times New Roman" w:eastAsia="宋体" w:cs="Times New Roman"/>
          <w:sz w:val="18"/>
          <w:szCs w:val="18"/>
          <w:lang w:val="en-US" w:eastAsia="zh-CN"/>
          <w14:ligatures w14:val="none"/>
        </w:rPr>
        <w:t>关键词3（关键词以3~8个为宜，用“；”隔开）</w:t>
      </w:r>
    </w:p>
    <w:p w14:paraId="2250B651">
      <w:pPr>
        <w:keepNext w:val="0"/>
        <w:keepLines w:val="0"/>
        <w:pageBreakBefore w:val="0"/>
        <w:kinsoku/>
        <w:wordWrap/>
        <w:topLinePunct w:val="0"/>
        <w:autoSpaceDE/>
        <w:autoSpaceDN/>
        <w:bidi w:val="0"/>
        <w:adjustRightInd w:val="0"/>
        <w:snapToGrid w:val="0"/>
        <w:spacing w:line="300" w:lineRule="auto"/>
        <w:textAlignment w:val="auto"/>
        <w:rPr>
          <w:rFonts w:hint="eastAsia" w:ascii="Times New Roman" w:hAnsi="Times New Roman" w:eastAsia="宋体" w:cs="Times New Roman"/>
          <w:sz w:val="18"/>
          <w:szCs w:val="18"/>
          <w:lang w:val="en-US" w:eastAsia="zh-CN"/>
          <w14:ligatures w14:val="none"/>
        </w:rPr>
      </w:pPr>
      <w:r>
        <w:rPr>
          <w:rFonts w:ascii="Times New Roman" w:hAnsi="Times New Roman" w:eastAsia="宋体" w:cs="Times New Roman"/>
          <w:b/>
          <w:bCs/>
          <w:sz w:val="18"/>
          <w:szCs w:val="18"/>
          <w14:ligatures w14:val="none"/>
        </w:rPr>
        <w:t>Keywords</w:t>
      </w:r>
      <w:r>
        <w:rPr>
          <w:rFonts w:ascii="Times New Roman" w:hAnsi="Times New Roman" w:eastAsia="宋体" w:cs="Times New Roman"/>
          <w:sz w:val="18"/>
          <w:szCs w:val="18"/>
          <w14:ligatures w14:val="none"/>
        </w:rPr>
        <w:t xml:space="preserve">: </w:t>
      </w:r>
      <w:r>
        <w:rPr>
          <w:rFonts w:hint="eastAsia" w:ascii="Times New Roman" w:hAnsi="Times New Roman" w:eastAsia="宋体" w:cs="Times New Roman"/>
          <w:sz w:val="18"/>
          <w:szCs w:val="18"/>
          <w:lang w:val="en-US" w:eastAsia="zh-CN"/>
          <w14:ligatures w14:val="none"/>
        </w:rPr>
        <w:t>keywords</w:t>
      </w:r>
      <w:r>
        <w:rPr>
          <w:rFonts w:ascii="Times New Roman" w:hAnsi="Times New Roman" w:eastAsia="宋体" w:cs="Times New Roman"/>
          <w:sz w:val="18"/>
          <w:szCs w:val="18"/>
          <w14:ligatures w14:val="none"/>
        </w:rPr>
        <w:t xml:space="preserve">; </w:t>
      </w:r>
      <w:r>
        <w:rPr>
          <w:rFonts w:hint="eastAsia" w:ascii="Times New Roman" w:hAnsi="Times New Roman" w:eastAsia="宋体" w:cs="Times New Roman"/>
          <w:color w:val="010101"/>
          <w:sz w:val="18"/>
          <w:szCs w:val="18"/>
          <w:shd w:val="clear" w:color="auto" w:fill="FFFFFF"/>
          <w:lang w:val="en-US" w:eastAsia="zh-CN"/>
          <w14:ligatures w14:val="none"/>
        </w:rPr>
        <w:t>keywords</w:t>
      </w:r>
      <w:r>
        <w:rPr>
          <w:rFonts w:ascii="Times New Roman" w:hAnsi="Times New Roman" w:eastAsia="宋体" w:cs="Times New Roman"/>
          <w:sz w:val="18"/>
          <w:szCs w:val="18"/>
          <w14:ligatures w14:val="none"/>
        </w:rPr>
        <w:t xml:space="preserve">; </w:t>
      </w:r>
      <w:r>
        <w:rPr>
          <w:rFonts w:hint="eastAsia" w:ascii="Times New Roman" w:hAnsi="Times New Roman" w:eastAsia="宋体" w:cs="Times New Roman"/>
          <w:color w:val="010101"/>
          <w:sz w:val="18"/>
          <w:szCs w:val="18"/>
          <w:shd w:val="clear" w:color="auto" w:fill="FFFFFF"/>
          <w:lang w:val="en-US" w:eastAsia="zh-CN"/>
          <w14:ligatures w14:val="none"/>
        </w:rPr>
        <w:t>keywords</w:t>
      </w:r>
      <w:r>
        <w:rPr>
          <w:rFonts w:hint="eastAsia" w:ascii="Times New Roman" w:hAnsi="Times New Roman" w:eastAsia="宋体" w:cs="宋体"/>
          <w:color w:val="FF0000"/>
          <w:sz w:val="18"/>
          <w:szCs w:val="18"/>
          <w:lang w:val="en-US" w:eastAsia="zh-CN"/>
          <w14:ligatures w14:val="none"/>
        </w:rPr>
        <w:t>（与中文一致，关键词非专有名词小写，不用缩写，城市名一般不加city，并注意全文统一，关键词之间用“;”分隔）</w:t>
      </w:r>
    </w:p>
    <w:p w14:paraId="612D9BAC">
      <w:pPr>
        <w:adjustRightInd w:val="0"/>
        <w:snapToGrid w:val="0"/>
        <w:spacing w:line="360" w:lineRule="auto"/>
        <w:ind w:firstLine="420" w:firstLineChars="200"/>
        <w:rPr>
          <w:rFonts w:hint="eastAsia" w:ascii="Times New Roman" w:hAnsi="Times New Roman" w:eastAsia="宋体" w:cs="Times New Roman"/>
          <w:szCs w:val="21"/>
          <w:lang w:val="en-US" w:eastAsia="zh-CN"/>
          <w14:ligatures w14:val="none"/>
        </w:rPr>
      </w:pPr>
    </w:p>
    <w:p w14:paraId="7AA6C12C">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此文样式为投稿格式，作者可以选择“编辑”—“选择性粘贴”—“无格式文本”粘贴，将原文内容按需粘贴在相应位置，套用本文样式。</w:t>
      </w:r>
    </w:p>
    <w:p w14:paraId="03A95DB5">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Times New Roman" w:hAnsi="Times New Roman" w:eastAsia="宋体" w:cs="Times New Roman"/>
          <w:szCs w:val="21"/>
          <w:lang w:val="en-US" w:eastAsia="zh-CN"/>
          <w14:ligatures w14:val="none"/>
        </w:rPr>
      </w:pPr>
      <w:r>
        <w:rPr>
          <w:rFonts w:hint="default" w:ascii="Times New Roman" w:hAnsi="Times New Roman" w:eastAsia="宋体" w:cs="Times New Roman"/>
          <w:szCs w:val="21"/>
          <w:lang w:val="en-US" w:eastAsia="zh-CN"/>
          <w14:ligatures w14:val="none"/>
        </w:rPr>
        <w:t>论著、综述等文稿，包括图、表在内，文字篇幅字数一般不超过12</w:t>
      </w:r>
      <w:r>
        <w:rPr>
          <w:rFonts w:hint="eastAsia" w:ascii="Times New Roman" w:hAnsi="Times New Roman" w:eastAsia="宋体" w:cs="Times New Roman"/>
          <w:szCs w:val="21"/>
          <w:lang w:val="en-US" w:eastAsia="zh-CN"/>
          <w14:ligatures w14:val="none"/>
        </w:rPr>
        <w:t xml:space="preserve"> </w:t>
      </w:r>
      <w:r>
        <w:rPr>
          <w:rFonts w:hint="default" w:ascii="Times New Roman" w:hAnsi="Times New Roman" w:eastAsia="宋体" w:cs="Times New Roman"/>
          <w:szCs w:val="21"/>
          <w:lang w:val="en-US" w:eastAsia="zh-CN"/>
          <w14:ligatures w14:val="none"/>
        </w:rPr>
        <w:t>000字，字数以8</w:t>
      </w:r>
      <w:r>
        <w:rPr>
          <w:rFonts w:hint="eastAsia" w:ascii="Times New Roman" w:hAnsi="Times New Roman" w:eastAsia="宋体" w:cs="Times New Roman"/>
          <w:szCs w:val="21"/>
          <w:lang w:val="en-US" w:eastAsia="zh-CN"/>
          <w14:ligatures w14:val="none"/>
        </w:rPr>
        <w:t xml:space="preserve"> </w:t>
      </w:r>
      <w:r>
        <w:rPr>
          <w:rFonts w:hint="default" w:ascii="Times New Roman" w:hAnsi="Times New Roman" w:eastAsia="宋体" w:cs="Times New Roman"/>
          <w:szCs w:val="21"/>
          <w:lang w:val="en-US" w:eastAsia="zh-CN"/>
          <w14:ligatures w14:val="none"/>
        </w:rPr>
        <w:t>000字左右为宜，查重复制比控制在10%以下。</w:t>
      </w:r>
    </w:p>
    <w:p w14:paraId="745BC0F9">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超过999的数字，每隔3位留1/4空。</w:t>
      </w:r>
    </w:p>
    <w:p w14:paraId="4800FD46">
      <w:pPr>
        <w:keepNext w:val="0"/>
        <w:keepLines w:val="0"/>
        <w:pageBreakBefore w:val="0"/>
        <w:widowControl w:val="0"/>
        <w:kinsoku/>
        <w:wordWrap/>
        <w:overflowPunct w:val="0"/>
        <w:topLinePunct w:val="0"/>
        <w:autoSpaceDE/>
        <w:autoSpaceDN/>
        <w:bidi w:val="0"/>
        <w:adjustRightInd w:val="0"/>
        <w:snapToGrid w:val="0"/>
        <w:spacing w:line="300" w:lineRule="auto"/>
        <w:ind w:firstLine="420"/>
        <w:jc w:val="both"/>
        <w:textAlignment w:val="auto"/>
        <w:rPr>
          <w:rFonts w:hint="eastAsia"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正文中文使用中文字体（宋体），英文使用英文字体（Times New Roman字体），1.25倍行距</w:t>
      </w:r>
    </w:p>
    <w:p w14:paraId="77A7939E">
      <w:pPr>
        <w:keepNext w:val="0"/>
        <w:keepLines w:val="0"/>
        <w:pageBreakBefore w:val="0"/>
        <w:widowControl w:val="0"/>
        <w:kinsoku/>
        <w:wordWrap/>
        <w:overflowPunct w:val="0"/>
        <w:topLinePunct w:val="0"/>
        <w:autoSpaceDE/>
        <w:autoSpaceDN/>
        <w:bidi w:val="0"/>
        <w:adjustRightInd w:val="0"/>
        <w:snapToGrid w:val="0"/>
        <w:spacing w:line="300" w:lineRule="auto"/>
        <w:ind w:firstLine="420"/>
        <w:jc w:val="both"/>
        <w:textAlignment w:val="auto"/>
        <w:rPr>
          <w:rFonts w:hint="eastAsia" w:ascii="Times New Roman" w:hAnsi="Times New Roman" w:eastAsia="宋体" w:cs="宋体"/>
          <w:color w:val="FF0000"/>
          <w:sz w:val="21"/>
          <w:szCs w:val="21"/>
          <w:lang w:val="en-US" w:eastAsia="zh-CN"/>
        </w:rPr>
      </w:pPr>
    </w:p>
    <w:p w14:paraId="78B13AA1">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开篇为引言。</w:t>
      </w:r>
    </w:p>
    <w:p w14:paraId="16B5B504">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文章的前言、概论、引言或其他类似形式的前置章节，无需编号。</w:t>
      </w:r>
    </w:p>
    <w:p w14:paraId="4527119A">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引言内容：1）简明介绍本课题研究现状和进展；2）指出目前研究中的不足，以说明作者“为什么要进行此项工作”；3）简要介绍本文所做内容。</w:t>
      </w:r>
    </w:p>
    <w:p w14:paraId="78BB325E">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val="en-US" w:eastAsia="zh-CN"/>
          <w14:ligatures w14:val="none"/>
        </w:rPr>
        <w:t>引言与摘要和结论在文字表达上不要重复。引言中不应包括图表和公式。不再详述同行熟知的基本理论。</w:t>
      </w:r>
    </w:p>
    <w:p w14:paraId="524C6C53">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lang w:val="en-US" w:eastAsia="zh-CN"/>
          <w14:ligatures w14:val="none"/>
        </w:rPr>
      </w:pPr>
    </w:p>
    <w:p w14:paraId="5989AB41">
      <w:pPr>
        <w:keepNext w:val="0"/>
        <w:keepLines w:val="0"/>
        <w:pageBreakBefore w:val="0"/>
        <w:widowControl w:val="0"/>
        <w:kinsoku/>
        <w:wordWrap/>
        <w:topLinePunct w:val="0"/>
        <w:autoSpaceDE/>
        <w:autoSpaceDN/>
        <w:bidi w:val="0"/>
        <w:adjustRightInd w:val="0"/>
        <w:snapToGrid w:val="0"/>
        <w:spacing w:line="30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一级标题</w:t>
      </w:r>
      <w:r>
        <w:rPr>
          <w:rFonts w:hint="eastAsia" w:ascii="Times New Roman" w:hAnsi="Times New Roman" w:eastAsia="宋体" w:cs="Times New Roman"/>
          <w:b w:val="0"/>
          <w:bCs w:val="0"/>
          <w:color w:val="FF0000"/>
          <w:sz w:val="24"/>
          <w:szCs w:val="24"/>
          <w:lang w:val="en-US" w:eastAsia="zh-CN"/>
        </w:rPr>
        <w:t>（宋体，加粗，小四号字，一级标题前空一行）</w:t>
      </w:r>
    </w:p>
    <w:p w14:paraId="117BBF69">
      <w:pPr>
        <w:keepNext w:val="0"/>
        <w:keepLines w:val="0"/>
        <w:pageBreakBefore w:val="0"/>
        <w:widowControl w:val="0"/>
        <w:kinsoku/>
        <w:wordWrap/>
        <w:topLinePunct w:val="0"/>
        <w:autoSpaceDE/>
        <w:autoSpaceDN/>
        <w:bidi w:val="0"/>
        <w:adjustRightInd w:val="0"/>
        <w:snapToGrid w:val="0"/>
        <w:spacing w:line="300" w:lineRule="auto"/>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1</w:t>
      </w:r>
      <w:r>
        <w:rPr>
          <w:rFonts w:ascii="Times New Roman" w:hAnsi="Times New Roman" w:eastAsia="宋体" w:cs="Times New Roman"/>
          <w:b/>
          <w:bCs/>
          <w:sz w:val="21"/>
          <w:szCs w:val="21"/>
        </w:rPr>
        <w:t xml:space="preserve">.1 </w:t>
      </w:r>
      <w:r>
        <w:rPr>
          <w:rFonts w:hint="eastAsia" w:ascii="宋体" w:hAnsi="宋体" w:eastAsia="宋体" w:cs="宋体"/>
          <w:b/>
          <w:bCs/>
          <w:sz w:val="21"/>
          <w:szCs w:val="21"/>
          <w:lang w:val="en-US" w:eastAsia="zh-CN"/>
        </w:rPr>
        <w:t>二级标题</w:t>
      </w:r>
      <w:r>
        <w:rPr>
          <w:rFonts w:hint="eastAsia" w:ascii="宋体" w:hAnsi="宋体" w:eastAsia="宋体" w:cs="宋体"/>
          <w:b/>
          <w:bCs/>
          <w:sz w:val="21"/>
          <w:szCs w:val="21"/>
        </w:rPr>
        <w:t xml:space="preserve"> </w:t>
      </w:r>
      <w:r>
        <w:rPr>
          <w:rFonts w:hint="eastAsia" w:ascii="Times New Roman" w:hAnsi="Times New Roman" w:eastAsia="宋体" w:cs="Times New Roman"/>
          <w:b w:val="0"/>
          <w:bCs w:val="0"/>
          <w:color w:val="FF0000"/>
          <w:sz w:val="21"/>
          <w:szCs w:val="21"/>
          <w:lang w:val="en-US" w:eastAsia="zh-CN"/>
        </w:rPr>
        <w:t>（宋体，加粗，五号字）</w:t>
      </w:r>
      <w:r>
        <w:rPr>
          <w:rFonts w:ascii="Times New Roman" w:hAnsi="Times New Roman" w:eastAsia="宋体" w:cs="Times New Roman"/>
          <w:b/>
          <w:bCs/>
          <w:sz w:val="21"/>
          <w:szCs w:val="21"/>
        </w:rPr>
        <w:t xml:space="preserve"> </w:t>
      </w:r>
    </w:p>
    <w:p w14:paraId="536AD265">
      <w:pPr>
        <w:keepNext w:val="0"/>
        <w:keepLines w:val="0"/>
        <w:pageBreakBefore w:val="0"/>
        <w:widowControl w:val="0"/>
        <w:kinsoku/>
        <w:wordWrap/>
        <w:topLinePunct w:val="0"/>
        <w:autoSpaceDE/>
        <w:autoSpaceDN/>
        <w:bidi w:val="0"/>
        <w:adjustRightInd w:val="0"/>
        <w:snapToGrid w:val="0"/>
        <w:spacing w:line="300" w:lineRule="auto"/>
        <w:textAlignment w:val="auto"/>
        <w:rPr>
          <w:rFonts w:hint="default" w:ascii="宋体" w:hAnsi="宋体" w:eastAsia="宋体" w:cs="宋体"/>
          <w:szCs w:val="21"/>
          <w:lang w:val="en-US" w:eastAsia="zh-CN"/>
        </w:rPr>
      </w:pPr>
      <w:r>
        <w:rPr>
          <w:rFonts w:hint="eastAsia" w:ascii="Times New Roman" w:hAnsi="Times New Roman" w:eastAsia="宋体" w:cs="Times New Roman"/>
          <w:szCs w:val="21"/>
          <w:lang w:val="en-US" w:eastAsia="zh-CN"/>
        </w:rPr>
        <w:t>1</w:t>
      </w:r>
      <w:r>
        <w:rPr>
          <w:rFonts w:ascii="Times New Roman" w:hAnsi="Times New Roman" w:eastAsia="宋体" w:cs="Times New Roman"/>
          <w:szCs w:val="21"/>
        </w:rPr>
        <w:t>.1.1</w:t>
      </w:r>
      <w:r>
        <w:rPr>
          <w:rFonts w:hint="eastAsia" w:ascii="宋体" w:hAnsi="宋体" w:eastAsia="宋体" w:cs="宋体"/>
          <w:szCs w:val="21"/>
        </w:rPr>
        <w:t xml:space="preserve"> </w:t>
      </w:r>
      <w:r>
        <w:rPr>
          <w:rFonts w:hint="eastAsia" w:ascii="宋体" w:hAnsi="宋体" w:eastAsia="宋体" w:cs="宋体"/>
          <w:szCs w:val="21"/>
          <w:lang w:val="en-US" w:eastAsia="zh-CN"/>
        </w:rPr>
        <w:t>三级标题</w:t>
      </w:r>
      <w:r>
        <w:rPr>
          <w:rFonts w:hint="eastAsia" w:ascii="宋体" w:hAnsi="宋体" w:eastAsia="宋体" w:cs="宋体"/>
          <w:color w:val="FF0000"/>
          <w:szCs w:val="21"/>
          <w:lang w:val="en-US" w:eastAsia="zh-CN"/>
        </w:rPr>
        <w:t>（宋体，五号字）</w:t>
      </w:r>
    </w:p>
    <w:p w14:paraId="75D4B7A1">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color w:val="FF0000"/>
          <w:szCs w:val="21"/>
          <w:lang w:val="en-US" w:eastAsia="zh-CN"/>
          <w14:ligatures w14:val="none"/>
        </w:rPr>
      </w:pPr>
      <w:r>
        <w:rPr>
          <w:rFonts w:hint="eastAsia" w:ascii="宋体" w:hAnsi="宋体" w:eastAsia="宋体" w:cs="宋体"/>
          <w:szCs w:val="21"/>
          <w:lang w:val="en-US" w:eastAsia="zh-CN"/>
          <w14:ligatures w14:val="none"/>
        </w:rPr>
        <w:t>正文。</w:t>
      </w:r>
      <w:r>
        <w:rPr>
          <w:rFonts w:hint="eastAsia" w:ascii="宋体" w:hAnsi="宋体" w:eastAsia="宋体" w:cs="宋体"/>
          <w:color w:val="FF0000"/>
          <w:szCs w:val="21"/>
          <w:lang w:val="en-US" w:eastAsia="zh-CN"/>
          <w14:ligatures w14:val="none"/>
        </w:rPr>
        <w:t>（宋体，五号字，缩进2个汉字）（层次标题控制在三级之内，文中不用“我们”字样，而应用“笔者”。）</w:t>
      </w:r>
    </w:p>
    <w:p w14:paraId="2A876777">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eastAsia="zh-CN"/>
          <w14:ligatures w14:val="none"/>
        </w:rPr>
      </w:pPr>
      <w:r>
        <w:rPr>
          <w:rFonts w:hint="eastAsia" w:ascii="Times New Roman" w:hAnsi="Times New Roman" w:eastAsia="宋体" w:cs="Times New Roman"/>
          <w:szCs w:val="21"/>
          <w:lang w:val="en-US" w:eastAsia="zh-CN"/>
          <w14:ligatures w14:val="none"/>
        </w:rPr>
        <w:t>参考文献标注采用顺序编码制，各篇文献应按照正文部分标注的序号依次列出</w:t>
      </w:r>
      <w:r>
        <w:rPr>
          <w:rFonts w:hint="eastAsia" w:ascii="Times New Roman" w:hAnsi="Times New Roman" w:eastAsia="宋体" w:cs="Times New Roman"/>
          <w:szCs w:val="21"/>
          <w:vertAlign w:val="baseline"/>
          <w:lang w:eastAsia="zh-CN"/>
          <w14:ligatures w14:val="none"/>
        </w:rPr>
        <w:t>。</w:t>
      </w:r>
    </w:p>
    <w:p w14:paraId="5D6B3C78">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例：……列斐伏尔为解决资本主义空间的矛盾冲突和问题，建构了社会空间生产的三元辩证法</w:t>
      </w:r>
      <w:r>
        <w:rPr>
          <w:rFonts w:hint="eastAsia" w:ascii="Times New Roman" w:hAnsi="Times New Roman" w:eastAsia="宋体" w:cs="Times New Roman"/>
          <w:szCs w:val="21"/>
          <w:vertAlign w:val="superscript"/>
          <w:lang w:val="en-US" w:eastAsia="zh-CN"/>
          <w14:ligatures w14:val="none"/>
        </w:rPr>
        <w:t>[1]</w:t>
      </w:r>
      <w:r>
        <w:rPr>
          <w:rFonts w:hint="eastAsia" w:ascii="Times New Roman" w:hAnsi="Times New Roman" w:eastAsia="宋体" w:cs="Times New Roman"/>
          <w:szCs w:val="21"/>
          <w:vertAlign w:val="baseline"/>
          <w:lang w:val="en-US" w:eastAsia="zh-CN"/>
          <w14:ligatures w14:val="none"/>
        </w:rPr>
        <w:t>。</w:t>
      </w:r>
    </w:p>
    <w:p w14:paraId="201FD070">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同一处引用多篇文献时，应将各篇文献的序号在方括号内全部列出，如遇连续序号，起讫序号间用短横线连接</w:t>
      </w:r>
      <w:r>
        <w:rPr>
          <w:rFonts w:hint="eastAsia" w:ascii="Times New Roman" w:hAnsi="Times New Roman" w:eastAsia="宋体" w:cs="Times New Roman"/>
          <w:szCs w:val="21"/>
          <w:lang w:val="en-US" w:eastAsia="zh-CN"/>
          <w14:ligatures w14:val="none"/>
        </w:rPr>
        <w:t>，非连续序号，各序号间以逗号隔开</w:t>
      </w:r>
      <w:r>
        <w:rPr>
          <w:rFonts w:hint="eastAsia" w:ascii="Times New Roman" w:hAnsi="Times New Roman" w:eastAsia="宋体" w:cs="Times New Roman"/>
          <w:szCs w:val="21"/>
          <w:vertAlign w:val="baseline"/>
          <w:lang w:val="en-US" w:eastAsia="zh-CN"/>
          <w14:ligatures w14:val="none"/>
        </w:rPr>
        <w:t>。</w:t>
      </w:r>
    </w:p>
    <w:p w14:paraId="24B19C95">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例：裴伟</w:t>
      </w:r>
      <w:r>
        <w:rPr>
          <w:rFonts w:hint="eastAsia" w:ascii="Times New Roman" w:hAnsi="Times New Roman" w:eastAsia="宋体" w:cs="Times New Roman"/>
          <w:szCs w:val="21"/>
          <w:vertAlign w:val="superscript"/>
          <w:lang w:val="en-US" w:eastAsia="zh-CN"/>
          <w14:ligatures w14:val="none"/>
        </w:rPr>
        <w:t>[570,83]</w:t>
      </w:r>
      <w:r>
        <w:rPr>
          <w:rFonts w:hint="eastAsia" w:ascii="Times New Roman" w:hAnsi="Times New Roman" w:eastAsia="宋体" w:cs="Times New Roman"/>
          <w:szCs w:val="21"/>
          <w:vertAlign w:val="baseline"/>
          <w:lang w:val="en-US" w:eastAsia="zh-CN"/>
          <w14:ligatures w14:val="none"/>
        </w:rPr>
        <w:t>提出……</w:t>
      </w:r>
    </w:p>
    <w:p w14:paraId="0ECE082B">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w:t>
      </w:r>
      <w:r>
        <w:rPr>
          <w:rFonts w:hint="eastAsia" w:ascii="Times New Roman" w:hAnsi="Times New Roman" w:eastAsia="宋体"/>
          <w:color w:val="000000" w:themeColor="text1"/>
          <w14:textFill>
            <w14:solidFill>
              <w14:schemeClr w14:val="tx1"/>
            </w14:solidFill>
          </w14:textFill>
        </w:rPr>
        <w:t>多源数据的融合集成起到关键作用</w:t>
      </w:r>
      <w:r>
        <w:rPr>
          <w:rFonts w:ascii="Times New Roman" w:hAnsi="Times New Roman" w:eastAsia="宋体"/>
          <w:color w:val="000000" w:themeColor="text1"/>
          <w14:textFill>
            <w14:solidFill>
              <w14:schemeClr w14:val="tx1"/>
            </w14:solidFill>
          </w14:textFill>
        </w:rPr>
        <w:fldChar w:fldCharType="begin"/>
      </w:r>
      <w:r>
        <w:rPr>
          <w:rFonts w:ascii="Times New Roman" w:hAnsi="Times New Roman" w:eastAsia="宋体"/>
          <w:color w:val="000000" w:themeColor="text1"/>
          <w14:textFill>
            <w14:solidFill>
              <w14:schemeClr w14:val="tx1"/>
            </w14:solidFill>
          </w14:textFill>
        </w:rPr>
        <w:instrText xml:space="preserve"> ADDIN ZOTERO_ITEM CSL_CITATION {"citationID":"lMCDjaVS","properties":{"formattedCitation":"\\super [2,3]\\nosupersub{}","plainCitation":"[2,3]","noteIndex":0},"citationItems":[{"id":8166,"uris":["http://zotero.org/users/local/VVWBr8FC/items/PXYPC76R"],"i</w:instrText>
      </w:r>
      <w:r>
        <w:rPr>
          <w:rFonts w:hint="eastAsia" w:ascii="Times New Roman" w:hAnsi="Times New Roman" w:eastAsia="宋体"/>
          <w:color w:val="000000" w:themeColor="text1"/>
          <w14:textFill>
            <w14:solidFill>
              <w14:schemeClr w14:val="tx1"/>
            </w14:solidFill>
          </w14:textFill>
        </w:rPr>
        <w:instrText xml:space="preserve">temData":{"id":8166,"type":"article-journal","abstract":"国土空间规划改革的不断深化发展给城乡规划学科带来了新的机遇与挑战。在城乡规划学科发展进入“空间+”阶段的背景下，文章剖析了国土空间规划的全尺度精准统一、全要素空间统筹和全过程动态管理的新特征，解析了“空间+”发展的尺度维度、时间维度、知识维度和技术维度特征，研究了以“空间+”为核心的学科思维能力和技术能力发展的新方向；提出了城乡规划学科建设应以“空间+”为核心，实现空间线与技术线和知识线的统一，并注重应对对象与目标上的物理空间+数字空间、规划与设计上的全尺度+全过程、技术与方法上的数字化+智能化三个发展趋势。","container-title":"规划师","ISSN":"1006-0022","issue":"7","language":"zh","note":"Core: 北大核心, CSSCI","page":"31-36","source":"CNKI","title":"以“空间+”为原点的城乡规划学科发展研究","volume":"38","author":[{"family":"史","given":"北祥"},{"family":"杨","given":"俊宴"}],"issued":{"date-parts":[["2022"]]}},"label":"page"},{"id":"vbXdx214/xxA9ZNAV","uris":["http://zotero.org/users/local/VVWBr8FC/items/CKGYX4AC"],"itemData":{"id":8164,"type":"article-journal","abstract":"国土空间开发适宜性评价既是长期人地关系优化调控研究领域的重要研究内容,也是当前各层级国土空间规划编制的重要基础工作。该文运用文献调研、总结、对比分析等方法,围绕国土空间开发适宜性评价的概念内涵、演进历程、评价方法以及技术手段等方面进行综述,指出现有研究存在的不足与仍需深入研究的领域和方向。主要结论如下:(1)当前国土空间开发适宜性评价已具有较为丰富的研究案例,但对国土空间开发的多目标协同评价关注不够,评价指标体系的精细化程度不足,多尺度综合研究存在短板;基础信息数据尚难满足全域、全要素、全时相的评价要求;地球信息技术支撑\"智慧评价\"的能力不足;(2)未来应进一步加强国土空间开发适宜性评价基础理论研究,深化对评价内涵的理论认知,构建指标独立、系统高效的评价体系;丰富多尺度适宜性评价案例,重视区域发展定位,关注区域发展的特殊需求和产业优势,提升评价指标体系的精细化水平;紧跟\"智慧社会\"建设步伐,加强地球信息技术与物联网、大数据、云计算等新兴技术的融合应用,促进国土空间多源大数据的制定与适宜性评价体系的有效衔接,为实现\"智慧评价\"提供有力的技术支撑。","container-title":"地球信息科学学报","ISSN":"1560-8999","issue":"12","language":"zh","note":"Core: 北大核心, CSCD","page":"2097-2110","source":"CNKI","title":"国土空间开发适宜性评价的理论、方法与技术应用","volume":"23","author":[{"family":"刘","given":"小波"},{"family":"王","given":"玉宽"},{"family":"李","given":"明"}],"issu</w:instrText>
      </w:r>
      <w:r>
        <w:rPr>
          <w:rFonts w:ascii="Times New Roman" w:hAnsi="Times New Roman" w:eastAsia="宋体"/>
          <w:color w:val="000000" w:themeColor="text1"/>
          <w14:textFill>
            <w14:solidFill>
              <w14:schemeClr w14:val="tx1"/>
            </w14:solidFill>
          </w14:textFill>
        </w:rPr>
        <w:instrText xml:space="preserve">ed":{"date-parts":[["2021"]]}},"label":"page"}],"schema":"https://github.com/citation-style-language/schema/raw/master/csl-citation.json"} </w:instrText>
      </w:r>
      <w:r>
        <w:rPr>
          <w:rFonts w:ascii="Times New Roman" w:hAnsi="Times New Roman" w:eastAsia="宋体"/>
          <w:color w:val="000000" w:themeColor="text1"/>
          <w14:textFill>
            <w14:solidFill>
              <w14:schemeClr w14:val="tx1"/>
            </w14:solidFill>
          </w14:textFill>
        </w:rPr>
        <w:fldChar w:fldCharType="separate"/>
      </w:r>
      <w:r>
        <w:rPr>
          <w:rFonts w:ascii="Times New Roman" w:hAnsi="Times New Roman" w:eastAsia="宋体" w:cs="Calibri"/>
          <w:color w:val="000000" w:themeColor="text1"/>
          <w:kern w:val="0"/>
          <w:szCs w:val="24"/>
          <w:vertAlign w:val="superscript"/>
          <w14:textFill>
            <w14:solidFill>
              <w14:schemeClr w14:val="tx1"/>
            </w14:solidFill>
          </w14:textFill>
        </w:rPr>
        <w:t>[2</w:t>
      </w:r>
      <w:r>
        <w:rPr>
          <w:rFonts w:hint="eastAsia" w:ascii="Times New Roman" w:hAnsi="Times New Roman" w:eastAsia="宋体" w:cs="Calibri"/>
          <w:color w:val="000000" w:themeColor="text1"/>
          <w:kern w:val="0"/>
          <w:szCs w:val="24"/>
          <w:vertAlign w:val="superscript"/>
          <w:lang w:val="en-US" w:eastAsia="zh-CN"/>
          <w14:textFill>
            <w14:solidFill>
              <w14:schemeClr w14:val="tx1"/>
            </w14:solidFill>
          </w14:textFill>
        </w:rPr>
        <w:t>-</w:t>
      </w:r>
      <w:r>
        <w:rPr>
          <w:rFonts w:ascii="Times New Roman" w:hAnsi="Times New Roman" w:eastAsia="宋体" w:cs="Calibri"/>
          <w:color w:val="000000" w:themeColor="text1"/>
          <w:kern w:val="0"/>
          <w:szCs w:val="24"/>
          <w:vertAlign w:val="super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fldChar w:fldCharType="end"/>
      </w:r>
      <w:r>
        <w:rPr>
          <w:rFonts w:hint="eastAsia" w:ascii="Times New Roman" w:hAnsi="Times New Roman" w:eastAsia="宋体"/>
          <w:color w:val="000000" w:themeColor="text1"/>
          <w14:textFill>
            <w14:solidFill>
              <w14:schemeClr w14:val="tx1"/>
            </w14:solidFill>
          </w14:textFill>
        </w:rPr>
        <w:t>。</w:t>
      </w:r>
    </w:p>
    <w:p w14:paraId="4DAAEDBB">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多次引用同一著者的同一专著类文献时，在正文中标注首次引用的文献序号,并在序号外著录引用页码。</w:t>
      </w:r>
    </w:p>
    <w:p w14:paraId="50DC38F3">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Times New Roman"/>
          <w:szCs w:val="21"/>
          <w:vertAlign w:val="baseline"/>
          <w:lang w:val="en-US" w:eastAsia="zh-CN"/>
          <w14:ligatures w14:val="none"/>
        </w:rPr>
      </w:pPr>
      <w:r>
        <w:rPr>
          <w:rFonts w:hint="eastAsia" w:ascii="Times New Roman" w:hAnsi="Times New Roman" w:eastAsia="宋体" w:cs="Times New Roman"/>
          <w:szCs w:val="21"/>
          <w:vertAlign w:val="baseline"/>
          <w:lang w:val="en-US" w:eastAsia="zh-CN"/>
          <w14:ligatures w14:val="none"/>
        </w:rPr>
        <w:t>例：……列斐伏尔为解决资本主义空间的矛盾冲突和问题，建构了社会空间生产的三元辩证法</w:t>
      </w:r>
      <w:r>
        <w:rPr>
          <w:rFonts w:hint="eastAsia" w:ascii="Times New Roman" w:hAnsi="Times New Roman" w:eastAsia="宋体" w:cs="Times New Roman"/>
          <w:szCs w:val="21"/>
          <w:vertAlign w:val="superscript"/>
          <w:lang w:val="en-US" w:eastAsia="zh-CN"/>
          <w14:ligatures w14:val="none"/>
        </w:rPr>
        <w:t>[1]</w:t>
      </w:r>
      <w:r>
        <w:rPr>
          <w:rFonts w:hint="eastAsia" w:ascii="Times New Roman" w:hAnsi="Times New Roman" w:eastAsia="宋体" w:cs="Times New Roman"/>
          <w:szCs w:val="21"/>
          <w:vertAlign w:val="baseline"/>
          <w:lang w:val="en-US" w:eastAsia="zh-CN"/>
          <w14:ligatures w14:val="none"/>
        </w:rPr>
        <w:t xml:space="preserve">。……空间同时使理性和现实臻于完美” </w:t>
      </w:r>
      <w:r>
        <w:rPr>
          <w:rFonts w:hint="eastAsia" w:ascii="Times New Roman" w:hAnsi="Times New Roman" w:eastAsia="宋体" w:cs="Times New Roman"/>
          <w:szCs w:val="21"/>
          <w:vertAlign w:val="superscript"/>
          <w:lang w:val="en-US" w:eastAsia="zh-CN"/>
          <w14:ligatures w14:val="none"/>
        </w:rPr>
        <w:t>[1]412</w:t>
      </w:r>
      <w:r>
        <w:rPr>
          <w:rFonts w:hint="eastAsia" w:ascii="Times New Roman" w:hAnsi="Times New Roman" w:eastAsia="宋体" w:cs="Times New Roman"/>
          <w:szCs w:val="21"/>
          <w:vertAlign w:val="baseline"/>
          <w:lang w:val="en-US" w:eastAsia="zh-CN"/>
          <w14:ligatures w14:val="none"/>
        </w:rPr>
        <w:t>，……</w:t>
      </w:r>
    </w:p>
    <w:p w14:paraId="5352389F">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Times New Roman" w:hAnsi="Times New Roman" w:eastAsia="宋体" w:cs="Times New Roman"/>
          <w:color w:val="FF0000"/>
          <w:szCs w:val="21"/>
          <w:vertAlign w:val="baseline"/>
          <w:lang w:val="en-US" w:eastAsia="zh-CN"/>
          <w14:ligatures w14:val="none"/>
        </w:rPr>
      </w:pPr>
      <w:r>
        <w:rPr>
          <w:rFonts w:hint="eastAsia" w:ascii="Times New Roman" w:hAnsi="Times New Roman" w:eastAsia="宋体" w:cs="Times New Roman"/>
          <w:color w:val="FF0000"/>
          <w:szCs w:val="21"/>
          <w:vertAlign w:val="baseline"/>
          <w:lang w:val="en-US" w:eastAsia="zh-CN"/>
          <w14:ligatures w14:val="none"/>
        </w:rPr>
        <w:t>(为便于排版，注释和文后参考文献使用</w:t>
      </w:r>
      <w:r>
        <w:rPr>
          <w:rFonts w:hint="eastAsia" w:ascii="Times New Roman" w:hAnsi="Times New Roman" w:eastAsia="宋体" w:cs="Times New Roman"/>
          <w:color w:val="FF0000"/>
          <w:szCs w:val="21"/>
          <w:highlight w:val="yellow"/>
          <w:vertAlign w:val="baseline"/>
          <w:lang w:val="en-US" w:eastAsia="zh-CN"/>
          <w14:ligatures w14:val="none"/>
        </w:rPr>
        <w:t>不带超链接</w:t>
      </w:r>
      <w:r>
        <w:rPr>
          <w:rFonts w:hint="eastAsia" w:ascii="Times New Roman" w:hAnsi="Times New Roman" w:eastAsia="宋体" w:cs="Times New Roman"/>
          <w:color w:val="FF0000"/>
          <w:szCs w:val="21"/>
          <w:vertAlign w:val="baseline"/>
          <w:lang w:val="en-US" w:eastAsia="zh-CN"/>
          <w14:ligatures w14:val="none"/>
        </w:rPr>
        <w:t>的尾注格式。注释不要用插入脚注或尾注的形式。单条注释中仅有文献条目信息时，该注释内容归入参考文献部分，与其他参考文献统一编号著录。注释中提及的正式出版物，参照文后参考文献的著录格式和内容列出。注释的条目统一列在正文之后，参考文献表之前。）</w:t>
      </w:r>
    </w:p>
    <w:p w14:paraId="2A1C6886">
      <w:pPr>
        <w:keepNext w:val="0"/>
        <w:keepLines w:val="0"/>
        <w:pageBreakBefore w:val="0"/>
        <w:widowControl w:val="0"/>
        <w:kinsoku/>
        <w:wordWrap/>
        <w:topLinePunct w:val="0"/>
        <w:autoSpaceDE/>
        <w:autoSpaceDN/>
        <w:bidi w:val="0"/>
        <w:adjustRightInd w:val="0"/>
        <w:snapToGrid w:val="0"/>
        <w:spacing w:line="300" w:lineRule="auto"/>
        <w:textAlignment w:val="auto"/>
        <w:rPr>
          <w:rFonts w:hint="eastAsia" w:ascii="Times New Roman" w:hAnsi="Times New Roman" w:eastAsia="宋体" w:cs="Times New Roman"/>
          <w:b/>
          <w:bCs/>
          <w:sz w:val="24"/>
          <w:szCs w:val="24"/>
          <w:lang w:val="en-US" w:eastAsia="zh-CN"/>
        </w:rPr>
      </w:pPr>
    </w:p>
    <w:p w14:paraId="62D951F9">
      <w:pPr>
        <w:keepNext w:val="0"/>
        <w:keepLines w:val="0"/>
        <w:pageBreakBefore w:val="0"/>
        <w:widowControl w:val="0"/>
        <w:kinsoku/>
        <w:wordWrap/>
        <w:topLinePunct w:val="0"/>
        <w:autoSpaceDE/>
        <w:autoSpaceDN/>
        <w:bidi w:val="0"/>
        <w:adjustRightInd w:val="0"/>
        <w:snapToGrid w:val="0"/>
        <w:spacing w:line="30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一级标题</w:t>
      </w:r>
      <w:r>
        <w:rPr>
          <w:rFonts w:hint="eastAsia" w:ascii="Times New Roman" w:hAnsi="Times New Roman" w:eastAsia="宋体" w:cs="Times New Roman"/>
          <w:b w:val="0"/>
          <w:bCs w:val="0"/>
          <w:color w:val="FF0000"/>
          <w:sz w:val="24"/>
          <w:szCs w:val="24"/>
          <w:lang w:val="en-US" w:eastAsia="zh-CN"/>
        </w:rPr>
        <w:t>（宋体，加粗，小四号字，一级标题前空一行）</w:t>
      </w:r>
    </w:p>
    <w:p w14:paraId="1CE67567">
      <w:pPr>
        <w:keepNext w:val="0"/>
        <w:keepLines w:val="0"/>
        <w:pageBreakBefore w:val="0"/>
        <w:widowControl w:val="0"/>
        <w:kinsoku/>
        <w:wordWrap/>
        <w:topLinePunct w:val="0"/>
        <w:autoSpaceDE/>
        <w:autoSpaceDN/>
        <w:bidi w:val="0"/>
        <w:adjustRightInd w:val="0"/>
        <w:snapToGrid w:val="0"/>
        <w:spacing w:line="300" w:lineRule="auto"/>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w:t>
      </w:r>
      <w:r>
        <w:rPr>
          <w:rFonts w:ascii="Times New Roman" w:hAnsi="Times New Roman" w:eastAsia="宋体" w:cs="Times New Roman"/>
          <w:b/>
          <w:bCs/>
          <w:sz w:val="21"/>
          <w:szCs w:val="21"/>
        </w:rPr>
        <w:t xml:space="preserve">.1 </w:t>
      </w:r>
      <w:r>
        <w:rPr>
          <w:rFonts w:hint="eastAsia" w:ascii="宋体" w:hAnsi="宋体" w:eastAsia="宋体" w:cs="宋体"/>
          <w:b/>
          <w:bCs/>
          <w:sz w:val="21"/>
          <w:szCs w:val="21"/>
          <w:lang w:val="en-US" w:eastAsia="zh-CN"/>
        </w:rPr>
        <w:t>二级标题</w:t>
      </w:r>
      <w:r>
        <w:rPr>
          <w:rFonts w:hint="eastAsia" w:ascii="宋体" w:hAnsi="宋体" w:eastAsia="宋体" w:cs="宋体"/>
          <w:b/>
          <w:bCs/>
          <w:sz w:val="21"/>
          <w:szCs w:val="21"/>
        </w:rPr>
        <w:t xml:space="preserve"> </w:t>
      </w:r>
      <w:r>
        <w:rPr>
          <w:rFonts w:hint="eastAsia" w:ascii="Times New Roman" w:hAnsi="Times New Roman" w:eastAsia="宋体" w:cs="Times New Roman"/>
          <w:b w:val="0"/>
          <w:bCs w:val="0"/>
          <w:color w:val="FF0000"/>
          <w:sz w:val="21"/>
          <w:szCs w:val="21"/>
          <w:lang w:val="en-US" w:eastAsia="zh-CN"/>
        </w:rPr>
        <w:t>（宋体，加粗，五号字）</w:t>
      </w:r>
      <w:r>
        <w:rPr>
          <w:rFonts w:ascii="Times New Roman" w:hAnsi="Times New Roman" w:eastAsia="宋体" w:cs="Times New Roman"/>
          <w:b/>
          <w:bCs/>
          <w:sz w:val="21"/>
          <w:szCs w:val="21"/>
        </w:rPr>
        <w:t xml:space="preserve"> </w:t>
      </w:r>
    </w:p>
    <w:p w14:paraId="54CCAF4B">
      <w:pPr>
        <w:keepNext w:val="0"/>
        <w:keepLines w:val="0"/>
        <w:pageBreakBefore w:val="0"/>
        <w:widowControl w:val="0"/>
        <w:kinsoku/>
        <w:wordWrap/>
        <w:topLinePunct w:val="0"/>
        <w:autoSpaceDE/>
        <w:autoSpaceDN/>
        <w:bidi w:val="0"/>
        <w:adjustRightInd w:val="0"/>
        <w:snapToGrid w:val="0"/>
        <w:spacing w:line="300" w:lineRule="auto"/>
        <w:textAlignment w:val="auto"/>
        <w:rPr>
          <w:rFonts w:hint="default" w:ascii="宋体" w:hAnsi="宋体" w:eastAsia="宋体" w:cs="宋体"/>
          <w:szCs w:val="21"/>
          <w:lang w:val="en-US" w:eastAsia="zh-CN"/>
        </w:rPr>
      </w:pP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.1.1</w:t>
      </w:r>
      <w:r>
        <w:rPr>
          <w:rFonts w:hint="eastAsia" w:ascii="宋体" w:hAnsi="宋体" w:eastAsia="宋体" w:cs="宋体"/>
          <w:szCs w:val="21"/>
        </w:rPr>
        <w:t xml:space="preserve"> </w:t>
      </w:r>
      <w:r>
        <w:rPr>
          <w:rFonts w:hint="eastAsia" w:ascii="宋体" w:hAnsi="宋体" w:eastAsia="宋体" w:cs="宋体"/>
          <w:szCs w:val="21"/>
          <w:lang w:val="en-US" w:eastAsia="zh-CN"/>
        </w:rPr>
        <w:t>三级标题</w:t>
      </w:r>
      <w:r>
        <w:rPr>
          <w:rFonts w:hint="eastAsia" w:ascii="宋体" w:hAnsi="宋体" w:eastAsia="宋体" w:cs="宋体"/>
          <w:color w:val="FF0000"/>
          <w:szCs w:val="21"/>
          <w:lang w:val="en-US" w:eastAsia="zh-CN"/>
        </w:rPr>
        <w:t>（宋体，五号字）</w:t>
      </w:r>
    </w:p>
    <w:p w14:paraId="4757E7F9">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color w:val="FF0000"/>
          <w:szCs w:val="21"/>
          <w:lang w:val="en-US" w:eastAsia="zh-CN"/>
          <w14:ligatures w14:val="none"/>
        </w:rPr>
      </w:pPr>
      <w:r>
        <w:rPr>
          <w:rFonts w:hint="eastAsia" w:ascii="Times New Roman" w:hAnsi="Times New Roman" w:eastAsia="宋体" w:cs="Times New Roman"/>
          <w:szCs w:val="21"/>
          <w:vertAlign w:val="baseline"/>
          <w:lang w:val="en-US" w:eastAsia="zh-CN"/>
          <w14:ligatures w14:val="none"/>
        </w:rPr>
        <w:t>正文。</w:t>
      </w:r>
      <w:r>
        <w:rPr>
          <w:rFonts w:hint="eastAsia" w:ascii="宋体" w:hAnsi="宋体" w:eastAsia="宋体" w:cs="宋体"/>
          <w:color w:val="FF0000"/>
          <w:szCs w:val="21"/>
          <w:lang w:val="en-US" w:eastAsia="zh-CN"/>
          <w14:ligatures w14:val="none"/>
        </w:rPr>
        <w:t>（宋体，五号字，缩进2个汉字）（层次标题控制在三级之内，文中不用“我们”字样，而应用“本文”“笔者”。）</w:t>
      </w:r>
    </w:p>
    <w:p w14:paraId="46D2CAEE">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eastAsia" w:ascii="宋体" w:hAnsi="宋体" w:eastAsia="宋体" w:cs="宋体"/>
          <w:szCs w:val="21"/>
          <w:lang w:val="en-US" w:eastAsia="zh-CN"/>
          <w14:ligatures w14:val="none"/>
        </w:rPr>
      </w:pPr>
      <w:r>
        <w:rPr>
          <w:rFonts w:hint="eastAsia" w:ascii="宋体" w:hAnsi="宋体" w:eastAsia="宋体" w:cs="宋体"/>
          <w:b/>
          <w:bCs/>
          <w:color w:val="auto"/>
          <w:szCs w:val="21"/>
          <w:lang w:val="en-US" w:eastAsia="zh-CN"/>
          <w14:ligatures w14:val="none"/>
        </w:rPr>
        <w:t>列项说明时，</w:t>
      </w:r>
      <w:r>
        <w:rPr>
          <w:rFonts w:hint="eastAsia" w:ascii="宋体" w:hAnsi="宋体" w:eastAsia="宋体" w:cs="宋体"/>
          <w:color w:val="FF0000"/>
          <w:szCs w:val="21"/>
          <w:lang w:val="en-US" w:eastAsia="zh-CN"/>
          <w14:ligatures w14:val="none"/>
        </w:rPr>
        <w:t>宜在各项前添加采用阿拉伯数字的编号。另起一行时，列项使用“（1）”“（2）”，同一段落内列项使用“1）”“2）”。如：</w:t>
      </w:r>
    </w:p>
    <w:p w14:paraId="0D201CE6">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szCs w:val="21"/>
          <w:lang w:val="en-US" w:eastAsia="zh-CN"/>
          <w14:ligatures w14:val="none"/>
        </w:rPr>
      </w:pPr>
      <w:r>
        <w:rPr>
          <w:rFonts w:hint="eastAsia" w:ascii="宋体" w:hAnsi="宋体" w:eastAsia="宋体" w:cs="宋体"/>
          <w:szCs w:val="21"/>
          <w:lang w:eastAsia="zh-CN"/>
          <w14:ligatures w14:val="none"/>
        </w:rPr>
        <w:t>（</w:t>
      </w:r>
      <w:r>
        <w:rPr>
          <w:rFonts w:hint="eastAsia" w:ascii="宋体" w:hAnsi="宋体" w:eastAsia="宋体" w:cs="宋体"/>
          <w:szCs w:val="21"/>
          <w:lang w:val="en-US" w:eastAsia="zh-CN"/>
          <w14:ligatures w14:val="none"/>
        </w:rPr>
        <w:t>1</w:t>
      </w:r>
      <w:r>
        <w:rPr>
          <w:rFonts w:hint="eastAsia" w:ascii="宋体" w:hAnsi="宋体" w:eastAsia="宋体" w:cs="宋体"/>
          <w:szCs w:val="21"/>
          <w:lang w:eastAsia="zh-CN"/>
          <w14:ligatures w14:val="none"/>
        </w:rPr>
        <w:t>）</w:t>
      </w:r>
      <w:r>
        <w:rPr>
          <w:rFonts w:hint="eastAsia" w:ascii="宋体" w:hAnsi="宋体" w:eastAsia="宋体" w:cs="宋体"/>
          <w:szCs w:val="21"/>
          <w:lang w:val="en-US" w:eastAsia="zh-CN"/>
          <w14:ligatures w14:val="none"/>
        </w:rPr>
        <w:t>文字……。……，……。</w:t>
      </w:r>
    </w:p>
    <w:p w14:paraId="6646CC6E">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szCs w:val="21"/>
          <w:lang w:val="en-US" w:eastAsia="zh-CN"/>
          <w14:ligatures w14:val="none"/>
        </w:rPr>
      </w:pPr>
      <w:r>
        <w:rPr>
          <w:rFonts w:hint="eastAsia" w:ascii="宋体" w:hAnsi="宋体" w:eastAsia="宋体" w:cs="宋体"/>
          <w:szCs w:val="21"/>
          <w:lang w:val="en-US" w:eastAsia="zh-CN"/>
          <w14:ligatures w14:val="none"/>
        </w:rPr>
        <w:t>（2）文字……。……，……。</w:t>
      </w:r>
    </w:p>
    <w:p w14:paraId="003DD82A">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szCs w:val="21"/>
          <w:lang w:val="en-US" w:eastAsia="zh-CN"/>
          <w14:ligatures w14:val="none"/>
        </w:rPr>
      </w:pPr>
      <w:r>
        <w:rPr>
          <w:rFonts w:hint="eastAsia" w:ascii="宋体" w:hAnsi="宋体" w:eastAsia="宋体" w:cs="宋体"/>
          <w:szCs w:val="21"/>
          <w:lang w:val="en-US" w:eastAsia="zh-CN"/>
          <w14:ligatures w14:val="none"/>
        </w:rPr>
        <w:t>文字……，文字……。1）文字……，……。2）文字……，……。3）文字……，……。</w:t>
      </w:r>
    </w:p>
    <w:p w14:paraId="363651D1">
      <w:pPr>
        <w:keepNext w:val="0"/>
        <w:keepLines w:val="0"/>
        <w:pageBreakBefore w:val="0"/>
        <w:widowControl w:val="0"/>
        <w:kinsoku/>
        <w:wordWrap/>
        <w:overflowPunct/>
        <w:topLinePunct w:val="0"/>
        <w:autoSpaceDE/>
        <w:autoSpaceDN/>
        <w:bidi w:val="0"/>
        <w:spacing w:line="300" w:lineRule="auto"/>
        <w:ind w:firstLine="422" w:firstLineChars="200"/>
        <w:textAlignment w:val="auto"/>
        <w:rPr>
          <w:rFonts w:hint="eastAsia" w:ascii="Times New Roman" w:hAnsi="Times New Roman" w:eastAsia="宋体" w:cs="宋体"/>
          <w:b/>
          <w:bCs/>
          <w:color w:val="000000"/>
          <w:sz w:val="21"/>
          <w:szCs w:val="21"/>
          <w:lang w:val="en-US" w:eastAsia="zh-CN"/>
        </w:rPr>
      </w:pPr>
    </w:p>
    <w:p w14:paraId="522C73D1">
      <w:pPr>
        <w:keepNext w:val="0"/>
        <w:keepLines w:val="0"/>
        <w:pageBreakBefore w:val="0"/>
        <w:widowControl w:val="0"/>
        <w:kinsoku/>
        <w:wordWrap/>
        <w:overflowPunct/>
        <w:topLinePunct w:val="0"/>
        <w:autoSpaceDE/>
        <w:autoSpaceDN/>
        <w:bidi w:val="0"/>
        <w:spacing w:line="300" w:lineRule="auto"/>
        <w:ind w:firstLine="422" w:firstLineChars="200"/>
        <w:textAlignment w:val="auto"/>
        <w:rPr>
          <w:rFonts w:hint="eastAsia" w:ascii="Times New Roman" w:hAnsi="Times New Roman" w:eastAsia="宋体" w:cs="宋体"/>
          <w:b/>
          <w:bCs/>
          <w:color w:val="000000"/>
          <w:sz w:val="21"/>
          <w:szCs w:val="21"/>
        </w:rPr>
      </w:pPr>
      <w:r>
        <w:rPr>
          <w:rFonts w:hint="eastAsia" w:ascii="Times New Roman" w:hAnsi="Times New Roman" w:eastAsia="宋体" w:cs="宋体"/>
          <w:b/>
          <w:bCs/>
          <w:color w:val="000000"/>
          <w:sz w:val="21"/>
          <w:szCs w:val="21"/>
          <w:lang w:val="en-US" w:eastAsia="zh-CN"/>
        </w:rPr>
        <w:t>数学式</w:t>
      </w:r>
      <w:r>
        <w:rPr>
          <w:rFonts w:hint="eastAsia" w:ascii="Times New Roman" w:hAnsi="Times New Roman" w:eastAsia="宋体" w:cs="宋体"/>
          <w:b/>
          <w:bCs/>
          <w:color w:val="000000"/>
          <w:sz w:val="21"/>
          <w:szCs w:val="21"/>
        </w:rPr>
        <w:t>的编排：</w:t>
      </w:r>
    </w:p>
    <w:p w14:paraId="1A8D8A65">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cs="宋体"/>
          <w:b w:val="0"/>
          <w:color w:val="FF0000"/>
          <w:sz w:val="21"/>
          <w:szCs w:val="21"/>
        </w:rPr>
      </w:pPr>
      <w:r>
        <w:rPr>
          <w:rFonts w:hint="eastAsia" w:ascii="Times New Roman" w:hAnsi="Times New Roman" w:eastAsia="宋体" w:cs="宋体"/>
          <w:b w:val="0"/>
          <w:color w:val="FF0000"/>
          <w:sz w:val="21"/>
          <w:szCs w:val="21"/>
        </w:rPr>
        <w:t>公式依出现的顺序编号。</w:t>
      </w:r>
    </w:p>
    <w:p w14:paraId="2C12FA60">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cs="宋体"/>
          <w:b w:val="0"/>
          <w:color w:val="FF0000"/>
          <w:sz w:val="21"/>
          <w:szCs w:val="21"/>
        </w:rPr>
      </w:pPr>
      <w:r>
        <w:rPr>
          <w:rFonts w:hint="eastAsia" w:ascii="Times New Roman" w:hAnsi="Times New Roman" w:eastAsia="宋体" w:cs="宋体"/>
          <w:b w:val="0"/>
          <w:color w:val="FF0000"/>
          <w:sz w:val="21"/>
          <w:szCs w:val="21"/>
        </w:rPr>
        <w:t>公式中的变量要给出解释</w:t>
      </w:r>
      <w:r>
        <w:rPr>
          <w:rFonts w:hint="eastAsia" w:ascii="Times New Roman" w:hAnsi="Times New Roman" w:eastAsia="宋体" w:cs="宋体"/>
          <w:b w:val="0"/>
          <w:color w:val="FF0000"/>
          <w:sz w:val="21"/>
          <w:szCs w:val="21"/>
          <w:lang w:eastAsia="zh-CN"/>
        </w:rPr>
        <w:t>，</w:t>
      </w:r>
      <w:r>
        <w:rPr>
          <w:rFonts w:hint="eastAsia" w:ascii="Times New Roman" w:hAnsi="Times New Roman" w:eastAsia="宋体" w:cs="宋体"/>
          <w:b w:val="0"/>
          <w:color w:val="FF0000"/>
          <w:sz w:val="21"/>
          <w:szCs w:val="21"/>
          <w:lang w:val="en-US" w:eastAsia="zh-CN"/>
        </w:rPr>
        <w:t>变量的正斜体与公式中需要保持一致</w:t>
      </w:r>
      <w:r>
        <w:rPr>
          <w:rFonts w:hint="eastAsia" w:ascii="Times New Roman" w:hAnsi="Times New Roman" w:eastAsia="宋体" w:cs="宋体"/>
          <w:b w:val="0"/>
          <w:color w:val="FF0000"/>
          <w:sz w:val="21"/>
          <w:szCs w:val="21"/>
        </w:rPr>
        <w:t>。</w:t>
      </w:r>
    </w:p>
    <w:p w14:paraId="5D74BC32">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cs="宋体"/>
          <w:b w:val="0"/>
          <w:color w:val="FF0000"/>
          <w:sz w:val="21"/>
          <w:szCs w:val="21"/>
          <w:lang w:val="en-US" w:eastAsia="zh-CN"/>
        </w:rPr>
      </w:pPr>
      <w:r>
        <w:rPr>
          <w:rFonts w:hint="eastAsia" w:ascii="Times New Roman" w:hAnsi="Times New Roman" w:eastAsia="宋体" w:cs="宋体"/>
          <w:b w:val="0"/>
          <w:color w:val="FF0000"/>
          <w:sz w:val="21"/>
          <w:szCs w:val="21"/>
          <w:lang w:val="en-US" w:eastAsia="zh-CN"/>
        </w:rPr>
        <w:t>注意区分公式中正斜体、黑白体使用是否正确。公式中的变量使用斜体字母表示。</w:t>
      </w:r>
    </w:p>
    <w:p w14:paraId="670E27B2">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cs="宋体"/>
          <w:b w:val="0"/>
          <w:color w:val="FF0000"/>
          <w:sz w:val="21"/>
          <w:szCs w:val="21"/>
        </w:rPr>
      </w:pPr>
      <w:r>
        <w:rPr>
          <w:rFonts w:hint="eastAsia" w:ascii="Times New Roman" w:hAnsi="Times New Roman" w:eastAsia="宋体" w:cs="宋体"/>
          <w:b w:val="0"/>
          <w:color w:val="FF0000"/>
          <w:sz w:val="21"/>
          <w:szCs w:val="21"/>
          <w:lang w:val="en-US" w:eastAsia="zh-CN"/>
        </w:rPr>
        <w:t>使用公式编辑器插入公式，不要使用图片格式</w:t>
      </w:r>
      <w:r>
        <w:rPr>
          <w:rFonts w:hint="eastAsia" w:ascii="Times New Roman" w:hAnsi="Times New Roman" w:eastAsia="宋体" w:cs="宋体"/>
          <w:b w:val="0"/>
          <w:color w:val="FF0000"/>
          <w:sz w:val="21"/>
          <w:szCs w:val="21"/>
        </w:rPr>
        <w:t>。</w:t>
      </w:r>
    </w:p>
    <w:p w14:paraId="61BD1FD4">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Times New Roman" w:hAnsi="Times New Roman" w:eastAsia="宋体" w:cs="宋体"/>
          <w:b w:val="0"/>
          <w:color w:val="FF0000"/>
          <w:sz w:val="21"/>
          <w:szCs w:val="21"/>
          <w:lang w:val="en-US" w:eastAsia="zh-CN"/>
        </w:rPr>
      </w:pPr>
      <w:r>
        <w:rPr>
          <w:rFonts w:hint="eastAsia" w:ascii="Times New Roman" w:hAnsi="Times New Roman" w:eastAsia="宋体" w:cs="宋体"/>
          <w:b w:val="0"/>
          <w:color w:val="FF0000"/>
          <w:sz w:val="21"/>
          <w:szCs w:val="21"/>
        </w:rPr>
        <w:t>公式</w:t>
      </w:r>
      <w:r>
        <w:rPr>
          <w:rFonts w:hint="eastAsia" w:ascii="Times New Roman" w:hAnsi="Times New Roman" w:eastAsia="宋体" w:cs="宋体"/>
          <w:b w:val="0"/>
          <w:color w:val="FF0000"/>
          <w:sz w:val="21"/>
          <w:szCs w:val="21"/>
          <w:lang w:val="en-US" w:eastAsia="zh-CN"/>
        </w:rPr>
        <w:t>使用</w:t>
      </w:r>
      <w:r>
        <w:rPr>
          <w:rFonts w:hint="eastAsia" w:ascii="Times New Roman" w:hAnsi="Times New Roman" w:eastAsia="宋体" w:cs="宋体"/>
          <w:b w:val="0"/>
          <w:color w:val="FF0000"/>
          <w:sz w:val="21"/>
          <w:szCs w:val="21"/>
        </w:rPr>
        <w:t>“Times New Roman</w:t>
      </w:r>
      <w:r>
        <w:rPr>
          <w:rFonts w:hint="eastAsia" w:ascii="Times New Roman" w:hAnsi="Times New Roman" w:eastAsia="宋体" w:cs="宋体"/>
          <w:b w:val="0"/>
          <w:color w:val="FF0000"/>
          <w:sz w:val="21"/>
          <w:szCs w:val="21"/>
          <w:lang w:val="en-US" w:eastAsia="zh-CN"/>
        </w:rPr>
        <w:t>”字体</w:t>
      </w:r>
    </w:p>
    <w:p w14:paraId="41DABBDA">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default" w:ascii="Times New Roman" w:hAnsi="Times New Roman" w:eastAsia="宋体" w:cs="宋体"/>
          <w:b w:val="0"/>
          <w:color w:val="FF0000"/>
          <w:sz w:val="21"/>
          <w:szCs w:val="21"/>
          <w:lang w:val="en-US" w:eastAsia="zh-CN"/>
        </w:rPr>
      </w:pPr>
    </w:p>
    <w:p w14:paraId="68CF93FF">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cs="宋体"/>
          <w:b w:val="0"/>
          <w:color w:val="FF0000"/>
          <w:sz w:val="21"/>
          <w:szCs w:val="21"/>
        </w:rPr>
      </w:pPr>
    </w:p>
    <w:p w14:paraId="3322B235">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b w:val="0"/>
          <w:color w:val="000000"/>
          <w:sz w:val="21"/>
          <w:szCs w:val="21"/>
        </w:rPr>
      </w:pPr>
      <w:r>
        <w:rPr>
          <w:rFonts w:hint="eastAsia" w:ascii="Times New Roman" w:hAnsi="Times New Roman" w:eastAsia="宋体"/>
          <w:b w:val="0"/>
          <w:color w:val="000000"/>
          <w:sz w:val="21"/>
          <w:szCs w:val="21"/>
        </w:rPr>
        <w:t>例如：</w:t>
      </w:r>
    </w:p>
    <w:p w14:paraId="52652605">
      <w:pPr>
        <w:keepNext w:val="0"/>
        <w:keepLines w:val="0"/>
        <w:pageBreakBefore w:val="0"/>
        <w:widowControl w:val="0"/>
        <w:kinsoku/>
        <w:wordWrap/>
        <w:overflowPunct/>
        <w:topLinePunct w:val="0"/>
        <w:autoSpaceDE/>
        <w:autoSpaceDN/>
        <w:bidi w:val="0"/>
        <w:spacing w:line="300" w:lineRule="auto"/>
        <w:ind w:firstLine="420" w:firstLineChars="200"/>
        <w:textAlignment w:val="auto"/>
        <w:rPr>
          <w:rFonts w:hint="eastAsia" w:ascii="Times New Roman" w:hAnsi="Times New Roman" w:eastAsia="宋体"/>
          <w:b w:val="0"/>
          <w:color w:val="000000"/>
          <w:sz w:val="21"/>
          <w:szCs w:val="21"/>
        </w:rPr>
      </w:pPr>
      <w:r>
        <w:rPr>
          <w:rFonts w:hint="default" w:ascii="Segoe UI Emoji" w:hAnsi="Segoe UI Emoji" w:eastAsia="宋体" w:cs="Segoe UI Emoji"/>
          <w:b w:val="0"/>
          <w:color w:val="000000"/>
          <w:position w:val="-34"/>
          <w:sz w:val="21"/>
          <w:szCs w:val="21"/>
        </w:rPr>
        <w:object>
          <v:shape id="_x0000_i1025" o:spt="75" type="#_x0000_t75" style="height:42.9pt;width:277.7pt;" o:ole="t" filled="f" o:preferrelative="t" stroked="f" coordsize="21600,21600">
            <v:path/>
            <v:fill on="f" focussize="0,0"/>
            <v:stroke on="f"/>
            <v:imagedata r:id="rId6" o:title=""/>
            <o:lock v:ext="edit" aspectratio="t"/>
            <w10:wrap type="none"/>
            <w10:anchorlock/>
          </v:shape>
          <o:OLEObject Type="Embed" ProgID="Equation.KSEE3" ShapeID="_x0000_i1025" DrawAspect="Content" ObjectID="_1468075725" r:id="rId5">
            <o:LockedField>false</o:LockedField>
          </o:OLEObject>
        </w:object>
      </w:r>
      <w:r>
        <w:rPr>
          <w:rFonts w:hint="eastAsia" w:ascii="Times New Roman" w:hAnsi="Times New Roman" w:eastAsia="宋体"/>
          <w:b w:val="0"/>
          <w:color w:val="000000"/>
          <w:sz w:val="21"/>
          <w:szCs w:val="21"/>
        </w:rPr>
        <w:t xml:space="preserve">     </w:t>
      </w:r>
      <w:r>
        <w:rPr>
          <w:rFonts w:ascii="Times New Roman" w:hAnsi="Times New Roman" w:eastAsia="宋体"/>
          <w:b w:val="0"/>
          <w:color w:val="000000"/>
          <w:sz w:val="21"/>
          <w:szCs w:val="21"/>
        </w:rPr>
        <w:t xml:space="preserve">       </w:t>
      </w:r>
      <w:r>
        <w:rPr>
          <w:rFonts w:hint="eastAsia" w:ascii="Times New Roman" w:hAnsi="Times New Roman" w:eastAsia="宋体"/>
          <w:b w:val="0"/>
          <w:color w:val="000000"/>
          <w:sz w:val="21"/>
          <w:szCs w:val="21"/>
        </w:rPr>
        <w:t xml:space="preserve">  （1）</w:t>
      </w:r>
    </w:p>
    <w:p w14:paraId="15518ECF">
      <w:pPr>
        <w:keepNext w:val="0"/>
        <w:keepLines w:val="0"/>
        <w:pageBreakBefore w:val="0"/>
        <w:widowControl w:val="0"/>
        <w:kinsoku/>
        <w:wordWrap/>
        <w:overflowPunct/>
        <w:topLinePunct w:val="0"/>
        <w:autoSpaceDE/>
        <w:autoSpaceDN/>
        <w:bidi w:val="0"/>
        <w:spacing w:line="300" w:lineRule="auto"/>
        <w:ind w:firstLine="420" w:firstLineChars="200"/>
        <w:jc w:val="both"/>
        <w:textAlignment w:val="auto"/>
        <w:rPr>
          <w:rFonts w:hint="eastAsia" w:ascii="Times New Roman" w:hAnsi="Times New Roman" w:eastAsia="宋体"/>
          <w:b w:val="0"/>
          <w:color w:val="000000"/>
          <w:sz w:val="21"/>
          <w:szCs w:val="21"/>
        </w:rPr>
      </w:pPr>
      <w:r>
        <w:rPr>
          <w:rFonts w:hint="eastAsia" w:ascii="Times New Roman" w:hAnsi="Times New Roman" w:eastAsia="宋体"/>
          <w:b w:val="0"/>
          <w:color w:val="000000"/>
          <w:sz w:val="21"/>
          <w:szCs w:val="21"/>
          <w:lang w:val="en-US" w:eastAsia="zh-CN"/>
        </w:rPr>
        <w:t>式</w:t>
      </w:r>
      <w:r>
        <w:rPr>
          <w:rFonts w:hint="eastAsia" w:ascii="Times New Roman" w:hAnsi="Times New Roman" w:eastAsia="宋体"/>
          <w:b w:val="0"/>
          <w:color w:val="000000"/>
          <w:sz w:val="21"/>
          <w:szCs w:val="21"/>
        </w:rPr>
        <w:t>中，</w:t>
      </w:r>
      <w:r>
        <w:rPr>
          <w:rFonts w:ascii="Times New Roman" w:hAnsi="Times New Roman" w:eastAsia="宋体"/>
          <w:b w:val="0"/>
          <w:color w:val="000000"/>
          <w:sz w:val="21"/>
          <w:szCs w:val="21"/>
        </w:rPr>
        <w:t>…</w:t>
      </w:r>
      <w:r>
        <w:rPr>
          <w:rFonts w:hint="eastAsia" w:ascii="Times New Roman" w:hAnsi="Times New Roman" w:eastAsia="宋体"/>
          <w:b w:val="0"/>
          <w:color w:val="000000"/>
          <w:sz w:val="21"/>
          <w:szCs w:val="21"/>
        </w:rPr>
        <w:t xml:space="preserve">..  </w:t>
      </w:r>
    </w:p>
    <w:p w14:paraId="1CC10842">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eastAsia" w:ascii="宋体" w:hAnsi="宋体" w:eastAsia="宋体" w:cs="宋体"/>
          <w:b/>
          <w:bCs/>
          <w:szCs w:val="21"/>
          <w:lang w:val="en-US" w:eastAsia="zh-CN"/>
          <w14:ligatures w14:val="none"/>
        </w:rPr>
      </w:pPr>
    </w:p>
    <w:p w14:paraId="1238F372">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eastAsia" w:ascii="宋体" w:hAnsi="宋体" w:eastAsia="宋体" w:cs="宋体"/>
          <w:b/>
          <w:bCs/>
          <w:szCs w:val="21"/>
          <w:lang w:val="en-US" w:eastAsia="zh-CN"/>
          <w14:ligatures w14:val="none"/>
        </w:rPr>
      </w:pPr>
      <w:r>
        <w:rPr>
          <w:rFonts w:hint="eastAsia" w:ascii="宋体" w:hAnsi="宋体" w:eastAsia="宋体" w:cs="宋体"/>
          <w:b/>
          <w:bCs/>
          <w:szCs w:val="21"/>
          <w:lang w:val="en-US" w:eastAsia="zh-CN"/>
          <w14:ligatures w14:val="none"/>
        </w:rPr>
        <w:t>图的编排：</w:t>
      </w:r>
    </w:p>
    <w:p w14:paraId="04B85B5D">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default" w:ascii="宋体" w:hAnsi="宋体" w:eastAsia="宋体" w:cs="宋体"/>
          <w:b w:val="0"/>
          <w:bCs w:val="0"/>
          <w:color w:val="FF0000"/>
          <w:szCs w:val="21"/>
          <w:lang w:val="en-US" w:eastAsia="zh-CN"/>
          <w14:ligatures w14:val="none"/>
        </w:rPr>
        <w:t>正文中表述图（图号）的文字</w:t>
      </w:r>
      <w:r>
        <w:rPr>
          <w:rFonts w:hint="eastAsia" w:ascii="宋体" w:hAnsi="宋体" w:eastAsia="宋体" w:cs="宋体"/>
          <w:b w:val="0"/>
          <w:bCs w:val="0"/>
          <w:color w:val="FF0000"/>
          <w:szCs w:val="21"/>
          <w:lang w:val="en-US" w:eastAsia="zh-CN"/>
          <w14:ligatures w14:val="none"/>
        </w:rPr>
        <w:t>（“见图1”“如图1所示”等）</w:t>
      </w:r>
      <w:r>
        <w:rPr>
          <w:rFonts w:hint="default" w:ascii="宋体" w:hAnsi="宋体" w:eastAsia="宋体" w:cs="宋体"/>
          <w:b w:val="0"/>
          <w:bCs w:val="0"/>
          <w:color w:val="FF0000"/>
          <w:szCs w:val="21"/>
          <w:lang w:val="en-US" w:eastAsia="zh-CN"/>
          <w14:ligatures w14:val="none"/>
        </w:rPr>
        <w:t>应出现在图的前面</w:t>
      </w:r>
      <w:r>
        <w:rPr>
          <w:rFonts w:hint="eastAsia" w:ascii="宋体" w:hAnsi="宋体" w:eastAsia="宋体" w:cs="宋体"/>
          <w:b w:val="0"/>
          <w:bCs w:val="0"/>
          <w:color w:val="FF0000"/>
          <w:szCs w:val="21"/>
          <w:lang w:val="en-US" w:eastAsia="zh-CN"/>
          <w14:ligatures w14:val="none"/>
        </w:rPr>
        <w:t>。</w:t>
      </w:r>
    </w:p>
    <w:p w14:paraId="4D29876E">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default" w:ascii="宋体" w:hAnsi="宋体" w:eastAsia="宋体" w:cs="宋体"/>
          <w:b w:val="0"/>
          <w:bCs w:val="0"/>
          <w:color w:val="FF0000"/>
          <w:szCs w:val="21"/>
          <w:lang w:val="en-US" w:eastAsia="zh-CN"/>
          <w14:ligatures w14:val="none"/>
        </w:rPr>
        <w:t>图题：图下方给出</w:t>
      </w:r>
      <w:r>
        <w:rPr>
          <w:rFonts w:hint="eastAsia" w:ascii="宋体" w:hAnsi="宋体" w:eastAsia="宋体" w:cs="宋体"/>
          <w:b w:val="0"/>
          <w:bCs w:val="0"/>
          <w:color w:val="FF0000"/>
          <w:szCs w:val="21"/>
          <w:lang w:val="en-US" w:eastAsia="zh-CN"/>
          <w14:ligatures w14:val="none"/>
        </w:rPr>
        <w:t>中英文</w:t>
      </w:r>
      <w:r>
        <w:rPr>
          <w:rFonts w:hint="default" w:ascii="宋体" w:hAnsi="宋体" w:eastAsia="宋体" w:cs="宋体"/>
          <w:b w:val="0"/>
          <w:bCs w:val="0"/>
          <w:color w:val="FF0000"/>
          <w:szCs w:val="21"/>
          <w:lang w:val="en-US" w:eastAsia="zh-CN"/>
          <w14:ligatures w14:val="none"/>
        </w:rPr>
        <w:t>图题（图序和图名）。</w:t>
      </w:r>
      <w:r>
        <w:rPr>
          <w:rFonts w:hint="eastAsia" w:ascii="宋体" w:hAnsi="宋体" w:eastAsia="宋体" w:cs="宋体"/>
          <w:b w:val="0"/>
          <w:bCs w:val="0"/>
          <w:color w:val="FF0000"/>
          <w:szCs w:val="21"/>
          <w:lang w:val="en-US" w:eastAsia="zh-CN"/>
          <w14:ligatures w14:val="none"/>
        </w:rPr>
        <w:t>图题宜简洁，尽量避免使用图题尾缀词“图”。英文图题句首字母大写，其他句中单词小写（专有名词除外）。</w:t>
      </w:r>
    </w:p>
    <w:p w14:paraId="69835E3A">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图注：所有图片需注明资料来源。如果图片如来自出版物，请将出版物列在参考文献表中，标注“参考文献[1]”或改绘自“参考文献[1]”；如果来源于网络，请标注网址和下载日期,例：https://cshi.cbpt.cnki.net，2025-01-01。如果图片为作者原创，请标注“作者自绘”或“作者拍摄”；如果图片由它图修改而来，请标注“作者改绘”。图元注应置于图号、图题正上方，图整注应置于图号、图题下方。</w:t>
      </w:r>
    </w:p>
    <w:p w14:paraId="66D543F8">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图片有分图的，在分图下方注明分图号和分图题，标注“（a）分图题名”，分图题不需要翻译。</w:t>
      </w:r>
    </w:p>
    <w:p w14:paraId="101987FF">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图片源文件：所有图片均需提供带有分层的，文字可编辑的图片源文件（排版前提供，一般为ppt，psd，excel等格式）。</w:t>
      </w:r>
    </w:p>
    <w:p w14:paraId="5EDD457D">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default" w:ascii="宋体" w:hAnsi="宋体" w:eastAsia="宋体" w:cs="宋体"/>
          <w:b w:val="0"/>
          <w:bCs w:val="0"/>
          <w:color w:val="FF0000"/>
          <w:szCs w:val="21"/>
          <w:lang w:val="en-US" w:eastAsia="zh-CN"/>
          <w14:ligatures w14:val="none"/>
        </w:rPr>
        <w:t>我刊现采用</w:t>
      </w:r>
      <w:r>
        <w:rPr>
          <w:rFonts w:hint="eastAsia" w:ascii="宋体" w:hAnsi="宋体" w:eastAsia="宋体" w:cs="宋体"/>
          <w:b w:val="0"/>
          <w:bCs w:val="0"/>
          <w:color w:val="FF0000"/>
          <w:szCs w:val="21"/>
          <w:lang w:val="en-US" w:eastAsia="zh-CN"/>
          <w14:ligatures w14:val="none"/>
        </w:rPr>
        <w:t>彩色</w:t>
      </w:r>
      <w:r>
        <w:rPr>
          <w:rFonts w:hint="default" w:ascii="宋体" w:hAnsi="宋体" w:eastAsia="宋体" w:cs="宋体"/>
          <w:b w:val="0"/>
          <w:bCs w:val="0"/>
          <w:color w:val="FF0000"/>
          <w:szCs w:val="21"/>
          <w:lang w:val="en-US" w:eastAsia="zh-CN"/>
          <w14:ligatures w14:val="none"/>
        </w:rPr>
        <w:t>印刷，为更清晰地表达，请注意</w:t>
      </w:r>
      <w:r>
        <w:rPr>
          <w:rFonts w:hint="eastAsia" w:ascii="宋体" w:hAnsi="宋体" w:eastAsia="宋体" w:cs="宋体"/>
          <w:b w:val="0"/>
          <w:bCs w:val="0"/>
          <w:color w:val="FF0000"/>
          <w:szCs w:val="21"/>
          <w:lang w:val="en-US" w:eastAsia="zh-CN"/>
          <w14:ligatures w14:val="none"/>
        </w:rPr>
        <w:t>图片中所有出现的文字清晰可见，图不压字</w:t>
      </w:r>
      <w:r>
        <w:rPr>
          <w:rFonts w:hint="default" w:ascii="宋体" w:hAnsi="宋体" w:eastAsia="宋体" w:cs="宋体"/>
          <w:b w:val="0"/>
          <w:bCs w:val="0"/>
          <w:color w:val="FF0000"/>
          <w:szCs w:val="21"/>
          <w:lang w:val="en-US" w:eastAsia="zh-CN"/>
          <w14:ligatures w14:val="none"/>
        </w:rPr>
        <w:t>。</w:t>
      </w:r>
      <w:r>
        <w:rPr>
          <w:rFonts w:hint="eastAsia" w:ascii="宋体" w:hAnsi="宋体" w:eastAsia="宋体" w:cs="宋体"/>
          <w:b w:val="0"/>
          <w:bCs w:val="0"/>
          <w:color w:val="FF0000"/>
          <w:szCs w:val="21"/>
          <w:lang w:val="en-US" w:eastAsia="zh-CN"/>
          <w14:ligatures w14:val="none"/>
        </w:rPr>
        <w:t>如图片遮挡文字，需要对文字进行植字。</w:t>
      </w:r>
    </w:p>
    <w:p w14:paraId="1A0F5505">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图中所有文字的字号不小于六号字，中文字体为宋体，英文字体为Times New Roman，所有字体应清晰可读。图片中的文字应为中文，若图片原图为英文，应在图片下方的图注中标明相关英文的中文译文。</w:t>
      </w:r>
    </w:p>
    <w:p w14:paraId="0837760B">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以下图片示例供作者参考。</w:t>
      </w:r>
    </w:p>
    <w:p w14:paraId="2297EEE0">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eastAsia" w:ascii="宋体" w:hAnsi="宋体" w:eastAsia="宋体" w:cs="宋体"/>
          <w:b w:val="0"/>
          <w:bCs w:val="0"/>
          <w:color w:val="auto"/>
          <w:szCs w:val="21"/>
          <w:lang w:val="en-US" w:eastAsia="zh-CN"/>
          <w14:ligatures w14:val="none"/>
        </w:rPr>
      </w:pPr>
      <w:r>
        <w:rPr>
          <w:rFonts w:hint="eastAsia" w:ascii="宋体" w:hAnsi="宋体" w:eastAsia="宋体" w:cs="宋体"/>
          <w:b/>
          <w:bCs/>
          <w:color w:val="auto"/>
          <w:szCs w:val="21"/>
          <w:lang w:val="en-US" w:eastAsia="zh-CN"/>
          <w14:ligatures w14:val="none"/>
        </w:rPr>
        <w:t>架构图：</w:t>
      </w:r>
      <w:r>
        <w:rPr>
          <w:rFonts w:hint="eastAsia" w:ascii="宋体" w:hAnsi="宋体" w:eastAsia="宋体" w:cs="宋体"/>
          <w:b w:val="0"/>
          <w:bCs w:val="0"/>
          <w:color w:val="auto"/>
          <w:szCs w:val="21"/>
          <w:lang w:val="en-US" w:eastAsia="zh-CN"/>
          <w14:ligatures w14:val="none"/>
        </w:rPr>
        <w:t>架构图尽量为白底黑字，并用黑色或其他纯色的不同线条做区分。字体为宋体加粗（见图1）。彩色色块反白色文字易导致文字印刷不清晰，架构图若有必须由色块标注区分，请尽量用浅色色块+黑色字体表现。且注意，线条不可压住文字（见图2）。架构图若有图片做辅助展示，请保证图片的清晰度以及图片上的文字是否可以看清晰，印刷版面宽度有限，若清晰度够但整体比例显示字体过小也无法印刷看清（见图3）。</w:t>
      </w:r>
    </w:p>
    <w:p w14:paraId="1BF74A39">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eastAsia" w:ascii="宋体" w:hAnsi="宋体" w:eastAsia="宋体" w:cs="宋体"/>
          <w:b w:val="0"/>
          <w:bCs w:val="0"/>
          <w:color w:val="auto"/>
          <w:szCs w:val="21"/>
          <w:lang w:val="en-US" w:eastAsia="zh-CN"/>
          <w14:ligatures w14:val="none"/>
        </w:rPr>
      </w:pPr>
      <w:r>
        <w:rPr>
          <w:rFonts w:hint="eastAsia" w:ascii="宋体" w:hAnsi="宋体" w:eastAsia="宋体" w:cs="宋体"/>
          <w:b w:val="0"/>
          <w:bCs w:val="0"/>
          <w:color w:val="auto"/>
          <w:szCs w:val="21"/>
          <w:lang w:val="en-US" w:eastAsia="zh-CN"/>
          <w14:ligatures w14:val="none"/>
        </w:rPr>
        <w:drawing>
          <wp:inline distT="0" distB="0" distL="114300" distR="114300">
            <wp:extent cx="4849495" cy="2727960"/>
            <wp:effectExtent l="0" t="0" r="8255" b="15240"/>
            <wp:docPr id="3" name="图片 3" descr="24784171576312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7841715763121_.pic"/>
                    <pic:cNvPicPr>
                      <a:picLocks noChangeAspect="1"/>
                    </pic:cNvPicPr>
                  </pic:nvPicPr>
                  <pic:blipFill>
                    <a:blip r:embed="rId7"/>
                    <a:stretch>
                      <a:fillRect/>
                    </a:stretch>
                  </pic:blipFill>
                  <pic:spPr>
                    <a:xfrm>
                      <a:off x="0" y="0"/>
                      <a:ext cx="4849495" cy="2727960"/>
                    </a:xfrm>
                    <a:prstGeom prst="rect">
                      <a:avLst/>
                    </a:prstGeom>
                  </pic:spPr>
                </pic:pic>
              </a:graphicData>
            </a:graphic>
          </wp:inline>
        </w:drawing>
      </w:r>
    </w:p>
    <w:p w14:paraId="1B58B2ED">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图1 架构图示例</w:t>
      </w:r>
      <w:r>
        <w:rPr>
          <w:rFonts w:hint="eastAsia" w:ascii="Times New Roman" w:hAnsi="Times New Roman" w:eastAsia="宋体" w:cs="宋体"/>
          <w:b/>
          <w:bCs/>
          <w:color w:val="FF0000"/>
          <w:sz w:val="18"/>
          <w:szCs w:val="18"/>
          <w:lang w:val="en-US" w:eastAsia="zh-CN"/>
          <w14:ligatures w14:val="none"/>
        </w:rPr>
        <w:t>（宋体，小五号字，加粗）</w:t>
      </w:r>
    </w:p>
    <w:p w14:paraId="6EEEB0A7">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r>
        <w:rPr>
          <w:rFonts w:hint="default" w:ascii="Times New Roman" w:hAnsi="Times New Roman" w:eastAsia="宋体" w:cs="宋体"/>
          <w:b/>
          <w:bCs/>
          <w:color w:val="auto"/>
          <w:sz w:val="18"/>
          <w:szCs w:val="18"/>
          <w:lang w:val="en-US" w:eastAsia="zh-CN"/>
          <w14:ligatures w14:val="none"/>
        </w:rPr>
        <w:t xml:space="preserve">.1 Example of </w:t>
      </w:r>
      <w:r>
        <w:rPr>
          <w:rFonts w:hint="eastAsia" w:ascii="Times New Roman" w:hAnsi="Times New Roman" w:eastAsia="宋体" w:cs="宋体"/>
          <w:b/>
          <w:bCs/>
          <w:color w:val="auto"/>
          <w:sz w:val="18"/>
          <w:szCs w:val="18"/>
          <w:lang w:val="en-US" w:eastAsia="zh-CN"/>
          <w14:ligatures w14:val="none"/>
        </w:rPr>
        <w:t>a</w:t>
      </w:r>
      <w:r>
        <w:rPr>
          <w:rFonts w:hint="default" w:ascii="Times New Roman" w:hAnsi="Times New Roman" w:eastAsia="宋体" w:cs="宋体"/>
          <w:b/>
          <w:bCs/>
          <w:color w:val="auto"/>
          <w:sz w:val="18"/>
          <w:szCs w:val="18"/>
          <w:lang w:val="en-US" w:eastAsia="zh-CN"/>
          <w14:ligatures w14:val="none"/>
        </w:rPr>
        <w:t xml:space="preserve">rchitecture </w:t>
      </w:r>
      <w:r>
        <w:rPr>
          <w:rFonts w:hint="eastAsia" w:ascii="Times New Roman" w:hAnsi="Times New Roman" w:eastAsia="宋体" w:cs="宋体"/>
          <w:b/>
          <w:bCs/>
          <w:color w:val="auto"/>
          <w:sz w:val="18"/>
          <w:szCs w:val="18"/>
          <w:lang w:val="en-US" w:eastAsia="zh-CN"/>
          <w14:ligatures w14:val="none"/>
        </w:rPr>
        <w:t>d</w:t>
      </w:r>
      <w:r>
        <w:rPr>
          <w:rFonts w:hint="default" w:ascii="Times New Roman" w:hAnsi="Times New Roman" w:eastAsia="宋体" w:cs="宋体"/>
          <w:b/>
          <w:bCs/>
          <w:color w:val="auto"/>
          <w:sz w:val="18"/>
          <w:szCs w:val="18"/>
          <w:lang w:val="en-US" w:eastAsia="zh-CN"/>
          <w14:ligatures w14:val="none"/>
        </w:rPr>
        <w:t>iagram</w:t>
      </w:r>
      <w:r>
        <w:rPr>
          <w:rFonts w:hint="eastAsia" w:ascii="Times New Roman" w:hAnsi="Times New Roman" w:eastAsia="宋体" w:cs="宋体"/>
          <w:b/>
          <w:bCs/>
          <w:color w:val="FF0000"/>
          <w:sz w:val="18"/>
          <w:szCs w:val="18"/>
          <w:lang w:val="en-US" w:eastAsia="zh-CN"/>
          <w14:ligatures w14:val="none"/>
        </w:rPr>
        <w:t>（Times New Roman字体，小五号字，加粗）</w:t>
      </w:r>
    </w:p>
    <w:p w14:paraId="1A670F80">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default"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3CEC952B">
      <w:pPr>
        <w:keepNext w:val="0"/>
        <w:keepLines w:val="0"/>
        <w:pageBreakBefore w:val="0"/>
        <w:widowControl w:val="0"/>
        <w:kinsoku/>
        <w:wordWrap/>
        <w:topLinePunct w:val="0"/>
        <w:autoSpaceDE/>
        <w:autoSpaceDN/>
        <w:bidi w:val="0"/>
        <w:adjustRightInd w:val="0"/>
        <w:snapToGrid w:val="0"/>
        <w:spacing w:line="300" w:lineRule="auto"/>
        <w:jc w:val="both"/>
        <w:textAlignment w:val="auto"/>
        <w:rPr>
          <w:rFonts w:hint="default" w:ascii="Times New Roman" w:hAnsi="Times New Roman" w:eastAsia="宋体" w:cs="宋体"/>
          <w:b w:val="0"/>
          <w:bCs w:val="0"/>
          <w:color w:val="auto"/>
          <w:sz w:val="18"/>
          <w:szCs w:val="18"/>
          <w:lang w:val="en-US" w:eastAsia="zh-CN"/>
          <w14:ligatures w14:val="none"/>
        </w:rPr>
      </w:pPr>
    </w:p>
    <w:p w14:paraId="3A63E9E8">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pPr>
      <w:r>
        <w:drawing>
          <wp:inline distT="0" distB="0" distL="114300" distR="114300">
            <wp:extent cx="5541010" cy="2767965"/>
            <wp:effectExtent l="0" t="0" r="2540"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541010" cy="2767965"/>
                    </a:xfrm>
                    <a:prstGeom prst="rect">
                      <a:avLst/>
                    </a:prstGeom>
                  </pic:spPr>
                </pic:pic>
              </a:graphicData>
            </a:graphic>
          </wp:inline>
        </w:drawing>
      </w:r>
    </w:p>
    <w:p w14:paraId="09C73137">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图2 彩色架构图示例</w:t>
      </w:r>
      <w:r>
        <w:rPr>
          <w:rFonts w:hint="eastAsia" w:ascii="Times New Roman" w:hAnsi="Times New Roman" w:eastAsia="宋体" w:cs="宋体"/>
          <w:b/>
          <w:bCs/>
          <w:color w:val="FF0000"/>
          <w:sz w:val="18"/>
          <w:szCs w:val="18"/>
          <w:lang w:val="en-US" w:eastAsia="zh-CN"/>
          <w14:ligatures w14:val="none"/>
        </w:rPr>
        <w:t>（宋体，小五号字，加粗）</w:t>
      </w:r>
    </w:p>
    <w:p w14:paraId="7B0EF6C0">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 xml:space="preserve">Fig.2 </w:t>
      </w:r>
      <w:r>
        <w:rPr>
          <w:rFonts w:hint="default" w:ascii="Times New Roman" w:hAnsi="Times New Roman" w:eastAsia="宋体" w:cs="宋体"/>
          <w:b/>
          <w:bCs/>
          <w:color w:val="auto"/>
          <w:sz w:val="18"/>
          <w:szCs w:val="18"/>
          <w:lang w:val="en-US" w:eastAsia="zh-CN"/>
          <w14:ligatures w14:val="none"/>
        </w:rPr>
        <w:t xml:space="preserve">Example of </w:t>
      </w:r>
      <w:r>
        <w:rPr>
          <w:rFonts w:hint="eastAsia" w:ascii="Times New Roman" w:hAnsi="Times New Roman" w:eastAsia="宋体" w:cs="宋体"/>
          <w:b/>
          <w:bCs/>
          <w:color w:val="auto"/>
          <w:sz w:val="18"/>
          <w:szCs w:val="18"/>
          <w:lang w:val="en-US" w:eastAsia="zh-CN"/>
          <w14:ligatures w14:val="none"/>
        </w:rPr>
        <w:t>c</w:t>
      </w:r>
      <w:r>
        <w:rPr>
          <w:rFonts w:hint="default" w:ascii="Times New Roman" w:hAnsi="Times New Roman" w:eastAsia="宋体" w:cs="宋体"/>
          <w:b/>
          <w:bCs/>
          <w:color w:val="auto"/>
          <w:sz w:val="18"/>
          <w:szCs w:val="18"/>
          <w:lang w:val="en-US" w:eastAsia="zh-CN"/>
          <w14:ligatures w14:val="none"/>
        </w:rPr>
        <w:t xml:space="preserve">olor </w:t>
      </w:r>
      <w:r>
        <w:rPr>
          <w:rFonts w:hint="eastAsia" w:ascii="Times New Roman" w:hAnsi="Times New Roman" w:eastAsia="宋体" w:cs="宋体"/>
          <w:b/>
          <w:bCs/>
          <w:color w:val="auto"/>
          <w:sz w:val="18"/>
          <w:szCs w:val="18"/>
          <w:lang w:val="en-US" w:eastAsia="zh-CN"/>
          <w14:ligatures w14:val="none"/>
        </w:rPr>
        <w:t>a</w:t>
      </w:r>
      <w:r>
        <w:rPr>
          <w:rFonts w:hint="default" w:ascii="Times New Roman" w:hAnsi="Times New Roman" w:eastAsia="宋体" w:cs="宋体"/>
          <w:b/>
          <w:bCs/>
          <w:color w:val="auto"/>
          <w:sz w:val="18"/>
          <w:szCs w:val="18"/>
          <w:lang w:val="en-US" w:eastAsia="zh-CN"/>
          <w14:ligatures w14:val="none"/>
        </w:rPr>
        <w:t xml:space="preserve">rchitecture </w:t>
      </w:r>
      <w:r>
        <w:rPr>
          <w:rFonts w:hint="eastAsia" w:ascii="Times New Roman" w:hAnsi="Times New Roman" w:eastAsia="宋体" w:cs="宋体"/>
          <w:b/>
          <w:bCs/>
          <w:color w:val="auto"/>
          <w:sz w:val="18"/>
          <w:szCs w:val="18"/>
          <w:lang w:val="en-US" w:eastAsia="zh-CN"/>
          <w14:ligatures w14:val="none"/>
        </w:rPr>
        <w:t>d</w:t>
      </w:r>
      <w:r>
        <w:rPr>
          <w:rFonts w:hint="default" w:ascii="Times New Roman" w:hAnsi="Times New Roman" w:eastAsia="宋体" w:cs="宋体"/>
          <w:b/>
          <w:bCs/>
          <w:color w:val="auto"/>
          <w:sz w:val="18"/>
          <w:szCs w:val="18"/>
          <w:lang w:val="en-US" w:eastAsia="zh-CN"/>
          <w14:ligatures w14:val="none"/>
        </w:rPr>
        <w:t>iagram</w:t>
      </w:r>
      <w:r>
        <w:rPr>
          <w:rFonts w:hint="eastAsia" w:ascii="Times New Roman" w:hAnsi="Times New Roman" w:eastAsia="宋体" w:cs="宋体"/>
          <w:b/>
          <w:bCs/>
          <w:color w:val="FF0000"/>
          <w:sz w:val="18"/>
          <w:szCs w:val="18"/>
          <w:lang w:val="en-US" w:eastAsia="zh-CN"/>
          <w14:ligatures w14:val="none"/>
        </w:rPr>
        <w:t>（Times New Roman字体，小五号字，加粗）</w:t>
      </w:r>
    </w:p>
    <w:p w14:paraId="5FECFC95">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1BB99A49">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p>
    <w:p w14:paraId="7702BF0E">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drawing>
          <wp:inline distT="0" distB="0" distL="114300" distR="114300">
            <wp:extent cx="5438775" cy="2449195"/>
            <wp:effectExtent l="0" t="0" r="9525" b="825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438775" cy="2449195"/>
                    </a:xfrm>
                    <a:prstGeom prst="rect">
                      <a:avLst/>
                    </a:prstGeom>
                  </pic:spPr>
                </pic:pic>
              </a:graphicData>
            </a:graphic>
          </wp:inline>
        </w:drawing>
      </w:r>
    </w:p>
    <w:p w14:paraId="48386905">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图3 带有图片的架构图示例</w:t>
      </w:r>
      <w:r>
        <w:rPr>
          <w:rFonts w:hint="eastAsia" w:ascii="Times New Roman" w:hAnsi="Times New Roman" w:eastAsia="宋体" w:cs="宋体"/>
          <w:b/>
          <w:bCs/>
          <w:color w:val="FF0000"/>
          <w:sz w:val="18"/>
          <w:szCs w:val="18"/>
          <w:lang w:val="en-US" w:eastAsia="zh-CN"/>
          <w14:ligatures w14:val="none"/>
        </w:rPr>
        <w:t>（宋体，小五号字，加粗）</w:t>
      </w:r>
    </w:p>
    <w:p w14:paraId="00E4E13B">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r>
        <w:rPr>
          <w:rFonts w:hint="default" w:ascii="Times New Roman" w:hAnsi="Times New Roman" w:eastAsia="宋体" w:cs="宋体"/>
          <w:b/>
          <w:bCs/>
          <w:color w:val="auto"/>
          <w:sz w:val="18"/>
          <w:szCs w:val="18"/>
          <w:lang w:val="en-US" w:eastAsia="zh-CN"/>
          <w14:ligatures w14:val="none"/>
        </w:rPr>
        <w:t>.</w:t>
      </w:r>
      <w:r>
        <w:rPr>
          <w:rFonts w:hint="eastAsia" w:ascii="Times New Roman" w:hAnsi="Times New Roman" w:eastAsia="宋体" w:cs="宋体"/>
          <w:b/>
          <w:bCs/>
          <w:color w:val="auto"/>
          <w:sz w:val="18"/>
          <w:szCs w:val="18"/>
          <w:lang w:val="en-US" w:eastAsia="zh-CN"/>
          <w14:ligatures w14:val="none"/>
        </w:rPr>
        <w:t>3</w:t>
      </w:r>
      <w:r>
        <w:rPr>
          <w:rFonts w:hint="default" w:ascii="Times New Roman" w:hAnsi="Times New Roman" w:eastAsia="宋体" w:cs="宋体"/>
          <w:b/>
          <w:bCs/>
          <w:color w:val="auto"/>
          <w:sz w:val="18"/>
          <w:szCs w:val="18"/>
          <w:lang w:val="en-US" w:eastAsia="zh-CN"/>
          <w14:ligatures w14:val="none"/>
        </w:rPr>
        <w:t xml:space="preserve"> Example architecture diagram</w:t>
      </w:r>
      <w:r>
        <w:rPr>
          <w:rFonts w:hint="eastAsia" w:ascii="Times New Roman" w:hAnsi="Times New Roman" w:eastAsia="宋体" w:cs="宋体"/>
          <w:b/>
          <w:bCs/>
          <w:color w:val="auto"/>
          <w:sz w:val="18"/>
          <w:szCs w:val="18"/>
          <w:lang w:val="en-US" w:eastAsia="zh-CN"/>
          <w14:ligatures w14:val="none"/>
        </w:rPr>
        <w:t xml:space="preserve"> with images</w:t>
      </w:r>
      <w:r>
        <w:rPr>
          <w:rFonts w:hint="eastAsia" w:ascii="Times New Roman" w:hAnsi="Times New Roman" w:eastAsia="宋体" w:cs="宋体"/>
          <w:b/>
          <w:bCs/>
          <w:color w:val="FF0000"/>
          <w:sz w:val="18"/>
          <w:szCs w:val="18"/>
          <w:lang w:val="en-US" w:eastAsia="zh-CN"/>
          <w14:ligatures w14:val="none"/>
        </w:rPr>
        <w:t>（Times New Roman字体，小五号字，加粗）</w:t>
      </w:r>
    </w:p>
    <w:p w14:paraId="5458EF78">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1C6E2803">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p>
    <w:p w14:paraId="288B0391">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eastAsia" w:ascii="宋体" w:hAnsi="宋体" w:eastAsia="宋体" w:cs="宋体"/>
          <w:b w:val="0"/>
          <w:bCs w:val="0"/>
          <w:color w:val="auto"/>
          <w:szCs w:val="21"/>
          <w:lang w:val="en-US" w:eastAsia="zh-CN"/>
          <w14:ligatures w14:val="none"/>
        </w:rPr>
      </w:pPr>
      <w:r>
        <w:rPr>
          <w:rFonts w:hint="eastAsia" w:ascii="宋体" w:hAnsi="宋体" w:eastAsia="宋体" w:cs="宋体"/>
          <w:b/>
          <w:bCs/>
          <w:color w:val="auto"/>
          <w:szCs w:val="21"/>
          <w:lang w:val="en-US" w:eastAsia="zh-CN"/>
          <w14:ligatures w14:val="none"/>
        </w:rPr>
        <w:t>规划图：</w:t>
      </w:r>
      <w:r>
        <w:rPr>
          <w:rFonts w:hint="eastAsia" w:ascii="宋体" w:hAnsi="宋体" w:eastAsia="宋体" w:cs="宋体"/>
          <w:b w:val="0"/>
          <w:bCs w:val="0"/>
          <w:color w:val="auto"/>
          <w:szCs w:val="21"/>
          <w:lang w:val="en-US" w:eastAsia="zh-CN"/>
          <w14:ligatures w14:val="none"/>
        </w:rPr>
        <w:t>线条过于复杂的规划图，建议在不影响论文意义的基础上，不一定都做地点标注，用线条及不同颜色做标注，并同时在图片外空白处做图例（见图4）。同一篇文章的图例位置宜统一，一般放在图片的右下方或正下方。图例中不需要出现“图例”两个字。比例尺中超过999的数值，每隔3位是适当留空（1/4空格）。图例为图片的无法进行二次调整，若字体太小在排版阶段会进行拉伸，会导致字体变形并印刷不清晰，故请提供含图例文字的源文件，方便后期排版调整。。图上必须用文字标注的，在需标注字体位置的文字下垫白色带透明度/纯色白色色块，并在色块上重新植字做文字说明(见图5）。字体颜色可根据规划图色块的颜色情况做黑色或白色的区分，并同时在图片外空白处或纯色位置做图例。修改后也请提供含图例文字的源文件及单底图（无文字版）文件方便后期排版调整。</w:t>
      </w:r>
    </w:p>
    <w:p w14:paraId="256EDCE3">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宋体" w:hAnsi="宋体" w:eastAsia="宋体" w:cs="宋体"/>
          <w:b w:val="0"/>
          <w:bCs w:val="0"/>
          <w:color w:val="auto"/>
          <w:szCs w:val="21"/>
          <w:lang w:val="en-US" w:eastAsia="zh-CN"/>
          <w14:ligatures w14:val="none"/>
        </w:rPr>
      </w:pPr>
      <w:r>
        <w:rPr>
          <w:rFonts w:hint="eastAsia" w:ascii="宋体" w:hAnsi="宋体" w:eastAsia="宋体" w:cs="宋体"/>
          <w:b w:val="0"/>
          <w:bCs w:val="0"/>
          <w:color w:val="auto"/>
          <w:szCs w:val="21"/>
          <w:lang w:val="en-US" w:eastAsia="zh-CN"/>
          <w14:ligatures w14:val="none"/>
        </w:rPr>
        <w:t>涉及行政边界线的地图需要注明审图号。</w:t>
      </w:r>
    </w:p>
    <w:p w14:paraId="0ED40488">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default" w:ascii="宋体" w:hAnsi="宋体" w:eastAsia="宋体" w:cs="宋体"/>
          <w:b w:val="0"/>
          <w:bCs w:val="0"/>
          <w:color w:val="auto"/>
          <w:szCs w:val="21"/>
          <w:lang w:val="en-US" w:eastAsia="zh-CN"/>
          <w14:ligatures w14:val="none"/>
        </w:rPr>
      </w:pPr>
      <w:r>
        <w:drawing>
          <wp:inline distT="0" distB="0" distL="114300" distR="114300">
            <wp:extent cx="4424680" cy="3477895"/>
            <wp:effectExtent l="0" t="0" r="1397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4424680" cy="3477895"/>
                    </a:xfrm>
                    <a:prstGeom prst="rect">
                      <a:avLst/>
                    </a:prstGeom>
                  </pic:spPr>
                </pic:pic>
              </a:graphicData>
            </a:graphic>
          </wp:inline>
        </w:drawing>
      </w:r>
    </w:p>
    <w:p w14:paraId="77583761">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图4 规划图示例</w:t>
      </w:r>
      <w:r>
        <w:rPr>
          <w:rFonts w:hint="eastAsia" w:ascii="Times New Roman" w:hAnsi="Times New Roman" w:eastAsia="宋体" w:cs="宋体"/>
          <w:b/>
          <w:bCs/>
          <w:color w:val="FF0000"/>
          <w:sz w:val="18"/>
          <w:szCs w:val="18"/>
          <w:lang w:val="en-US" w:eastAsia="zh-CN"/>
          <w14:ligatures w14:val="none"/>
        </w:rPr>
        <w:t>（宋体，小五号字，加粗）</w:t>
      </w:r>
    </w:p>
    <w:p w14:paraId="525EF519">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r>
        <w:rPr>
          <w:rFonts w:hint="default" w:ascii="Times New Roman" w:hAnsi="Times New Roman" w:eastAsia="宋体" w:cs="宋体"/>
          <w:b/>
          <w:bCs/>
          <w:color w:val="auto"/>
          <w:sz w:val="18"/>
          <w:szCs w:val="18"/>
          <w:lang w:val="en-US" w:eastAsia="zh-CN"/>
          <w14:ligatures w14:val="none"/>
        </w:rPr>
        <w:t>.</w:t>
      </w:r>
      <w:r>
        <w:rPr>
          <w:rFonts w:hint="eastAsia" w:ascii="Times New Roman" w:hAnsi="Times New Roman" w:eastAsia="宋体" w:cs="宋体"/>
          <w:b/>
          <w:bCs/>
          <w:color w:val="auto"/>
          <w:sz w:val="18"/>
          <w:szCs w:val="18"/>
          <w:lang w:val="en-US" w:eastAsia="zh-CN"/>
          <w14:ligatures w14:val="none"/>
        </w:rPr>
        <w:t>4</w:t>
      </w:r>
      <w:r>
        <w:rPr>
          <w:rFonts w:hint="default" w:ascii="Times New Roman" w:hAnsi="Times New Roman" w:eastAsia="宋体" w:cs="宋体"/>
          <w:b/>
          <w:bCs/>
          <w:color w:val="auto"/>
          <w:sz w:val="18"/>
          <w:szCs w:val="18"/>
          <w:lang w:val="en-US" w:eastAsia="zh-CN"/>
          <w14:ligatures w14:val="none"/>
        </w:rPr>
        <w:t xml:space="preserve"> Example of </w:t>
      </w:r>
      <w:r>
        <w:rPr>
          <w:rFonts w:hint="eastAsia" w:ascii="Times New Roman" w:hAnsi="Times New Roman" w:eastAsia="宋体" w:cs="宋体"/>
          <w:b/>
          <w:bCs/>
          <w:color w:val="auto"/>
          <w:sz w:val="18"/>
          <w:szCs w:val="18"/>
          <w:lang w:val="en-US" w:eastAsia="zh-CN"/>
          <w14:ligatures w14:val="none"/>
        </w:rPr>
        <w:t>p</w:t>
      </w:r>
      <w:r>
        <w:rPr>
          <w:rFonts w:hint="default" w:ascii="Times New Roman" w:hAnsi="Times New Roman" w:eastAsia="宋体" w:cs="宋体"/>
          <w:b/>
          <w:bCs/>
          <w:color w:val="auto"/>
          <w:sz w:val="18"/>
          <w:szCs w:val="18"/>
          <w:lang w:val="en-US" w:eastAsia="zh-CN"/>
          <w14:ligatures w14:val="none"/>
        </w:rPr>
        <w:t xml:space="preserve">lanning </w:t>
      </w:r>
      <w:r>
        <w:rPr>
          <w:rFonts w:hint="eastAsia" w:ascii="Times New Roman" w:hAnsi="Times New Roman" w:eastAsia="宋体" w:cs="宋体"/>
          <w:b/>
          <w:bCs/>
          <w:color w:val="auto"/>
          <w:sz w:val="18"/>
          <w:szCs w:val="18"/>
          <w:lang w:val="en-US" w:eastAsia="zh-CN"/>
          <w14:ligatures w14:val="none"/>
        </w:rPr>
        <w:t>m</w:t>
      </w:r>
      <w:r>
        <w:rPr>
          <w:rFonts w:hint="default" w:ascii="Times New Roman" w:hAnsi="Times New Roman" w:eastAsia="宋体" w:cs="宋体"/>
          <w:b/>
          <w:bCs/>
          <w:color w:val="auto"/>
          <w:sz w:val="18"/>
          <w:szCs w:val="18"/>
          <w:lang w:val="en-US" w:eastAsia="zh-CN"/>
          <w14:ligatures w14:val="none"/>
        </w:rPr>
        <w:t>ap</w:t>
      </w:r>
      <w:r>
        <w:rPr>
          <w:rFonts w:hint="eastAsia" w:ascii="Times New Roman" w:hAnsi="Times New Roman" w:eastAsia="宋体" w:cs="宋体"/>
          <w:b/>
          <w:bCs/>
          <w:color w:val="FF0000"/>
          <w:sz w:val="18"/>
          <w:szCs w:val="18"/>
          <w:lang w:val="en-US" w:eastAsia="zh-CN"/>
          <w14:ligatures w14:val="none"/>
        </w:rPr>
        <w:t>（Times New Roman字体，小五号字，加粗）</w:t>
      </w:r>
    </w:p>
    <w:p w14:paraId="4F483BFF">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61143CBB">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auto"/>
          <w:szCs w:val="21"/>
          <w:lang w:val="en-US" w:eastAsia="zh-CN"/>
          <w14:ligatures w14:val="none"/>
        </w:rPr>
      </w:pPr>
    </w:p>
    <w:p w14:paraId="1235EC92">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eastAsia" w:ascii="宋体" w:hAnsi="宋体" w:eastAsia="宋体" w:cs="宋体"/>
          <w:b w:val="0"/>
          <w:bCs w:val="0"/>
          <w:color w:val="auto"/>
          <w:szCs w:val="21"/>
          <w:lang w:val="en-US" w:eastAsia="zh-CN"/>
          <w14:ligatures w14:val="none"/>
        </w:rPr>
      </w:pPr>
      <w:r>
        <w:drawing>
          <wp:inline distT="0" distB="0" distL="114300" distR="114300">
            <wp:extent cx="3977005" cy="3948430"/>
            <wp:effectExtent l="0" t="0" r="444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3977005" cy="3948430"/>
                    </a:xfrm>
                    <a:prstGeom prst="rect">
                      <a:avLst/>
                    </a:prstGeom>
                  </pic:spPr>
                </pic:pic>
              </a:graphicData>
            </a:graphic>
          </wp:inline>
        </w:drawing>
      </w:r>
    </w:p>
    <w:p w14:paraId="19883466">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图5 带有文字的规划图示例</w:t>
      </w:r>
      <w:r>
        <w:rPr>
          <w:rFonts w:hint="eastAsia" w:ascii="Times New Roman" w:hAnsi="Times New Roman" w:eastAsia="宋体" w:cs="宋体"/>
          <w:b/>
          <w:bCs/>
          <w:color w:val="FF0000"/>
          <w:sz w:val="18"/>
          <w:szCs w:val="18"/>
          <w:lang w:val="en-US" w:eastAsia="zh-CN"/>
          <w14:ligatures w14:val="none"/>
        </w:rPr>
        <w:t>（宋体，小五号字，加粗）</w:t>
      </w:r>
    </w:p>
    <w:p w14:paraId="40AF2566">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r>
        <w:rPr>
          <w:rFonts w:hint="default" w:ascii="Times New Roman" w:hAnsi="Times New Roman" w:eastAsia="宋体" w:cs="宋体"/>
          <w:b/>
          <w:bCs/>
          <w:color w:val="auto"/>
          <w:sz w:val="18"/>
          <w:szCs w:val="18"/>
          <w:lang w:val="en-US" w:eastAsia="zh-CN"/>
          <w14:ligatures w14:val="none"/>
        </w:rPr>
        <w:t>.</w:t>
      </w:r>
      <w:r>
        <w:rPr>
          <w:rFonts w:hint="eastAsia" w:ascii="Times New Roman" w:hAnsi="Times New Roman" w:eastAsia="宋体" w:cs="宋体"/>
          <w:b/>
          <w:bCs/>
          <w:color w:val="auto"/>
          <w:sz w:val="18"/>
          <w:szCs w:val="18"/>
          <w:lang w:val="en-US" w:eastAsia="zh-CN"/>
          <w14:ligatures w14:val="none"/>
        </w:rPr>
        <w:t>5</w:t>
      </w:r>
      <w:r>
        <w:rPr>
          <w:rFonts w:hint="default" w:ascii="Times New Roman" w:hAnsi="Times New Roman" w:eastAsia="宋体" w:cs="宋体"/>
          <w:b/>
          <w:bCs/>
          <w:color w:val="auto"/>
          <w:sz w:val="18"/>
          <w:szCs w:val="18"/>
          <w:lang w:val="en-US" w:eastAsia="zh-CN"/>
          <w14:ligatures w14:val="none"/>
        </w:rPr>
        <w:t xml:space="preserve"> Example of a planning diagram with text</w:t>
      </w:r>
      <w:r>
        <w:rPr>
          <w:rFonts w:hint="eastAsia" w:ascii="Times New Roman" w:hAnsi="Times New Roman" w:eastAsia="宋体" w:cs="宋体"/>
          <w:b/>
          <w:bCs/>
          <w:color w:val="FF0000"/>
          <w:sz w:val="18"/>
          <w:szCs w:val="18"/>
          <w:lang w:val="en-US" w:eastAsia="zh-CN"/>
          <w14:ligatures w14:val="none"/>
        </w:rPr>
        <w:t>（Times New Roman字体，小五号字，加粗）</w:t>
      </w:r>
    </w:p>
    <w:p w14:paraId="528F3C24">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606F92AF">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default" w:ascii="Times New Roman" w:hAnsi="Times New Roman" w:eastAsia="宋体" w:cs="宋体"/>
          <w:b w:val="0"/>
          <w:bCs w:val="0"/>
          <w:color w:val="auto"/>
          <w:sz w:val="18"/>
          <w:szCs w:val="18"/>
          <w:lang w:val="en-US" w:eastAsia="zh-CN"/>
          <w14:ligatures w14:val="none"/>
        </w:rPr>
      </w:pPr>
    </w:p>
    <w:p w14:paraId="60B37A5E">
      <w:pPr>
        <w:keepNext w:val="0"/>
        <w:keepLines w:val="0"/>
        <w:pageBreakBefore w:val="0"/>
        <w:widowControl w:val="0"/>
        <w:kinsoku/>
        <w:wordWrap/>
        <w:topLinePunct w:val="0"/>
        <w:autoSpaceDE/>
        <w:autoSpaceDN/>
        <w:bidi w:val="0"/>
        <w:adjustRightInd w:val="0"/>
        <w:snapToGrid w:val="0"/>
        <w:spacing w:line="300" w:lineRule="auto"/>
        <w:ind w:firstLine="422" w:firstLineChars="200"/>
        <w:textAlignment w:val="auto"/>
        <w:rPr>
          <w:rFonts w:hint="default" w:ascii="宋体" w:hAnsi="宋体" w:eastAsia="宋体" w:cs="宋体"/>
          <w:b w:val="0"/>
          <w:bCs w:val="0"/>
          <w:color w:val="auto"/>
          <w:szCs w:val="21"/>
          <w:lang w:val="en-US" w:eastAsia="zh-CN"/>
          <w14:ligatures w14:val="none"/>
        </w:rPr>
      </w:pPr>
      <w:r>
        <w:rPr>
          <w:rFonts w:hint="eastAsia" w:ascii="宋体" w:hAnsi="宋体" w:eastAsia="宋体" w:cs="宋体"/>
          <w:b/>
          <w:bCs/>
          <w:color w:val="auto"/>
          <w:szCs w:val="21"/>
          <w:lang w:val="en-US" w:eastAsia="zh-CN"/>
          <w14:ligatures w14:val="none"/>
        </w:rPr>
        <w:t>坐标图：</w:t>
      </w:r>
      <w:r>
        <w:rPr>
          <w:rFonts w:hint="eastAsia" w:ascii="宋体" w:hAnsi="宋体" w:eastAsia="宋体" w:cs="宋体"/>
          <w:b w:val="0"/>
          <w:bCs w:val="0"/>
          <w:color w:val="auto"/>
          <w:szCs w:val="21"/>
          <w:lang w:val="en-US" w:eastAsia="zh-CN"/>
          <w14:ligatures w14:val="none"/>
        </w:rPr>
        <w:t>坐标图应注明坐标轴的名称和单位，标目应分别置于横，纵坐标轴的外侧，一般居中排。当标目同时用量和单位表示时，应采用“量的单位符号或名称/单位符号”的标准化形式。坐标轴刻度朝内，坐标图不加底纹和不必要的横线（见图6）。</w:t>
      </w:r>
    </w:p>
    <w:p w14:paraId="07E97A02">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default" w:ascii="宋体" w:hAnsi="宋体" w:eastAsia="宋体" w:cs="宋体"/>
          <w:b w:val="0"/>
          <w:bCs w:val="0"/>
          <w:color w:val="auto"/>
          <w:szCs w:val="21"/>
          <w:lang w:val="en-US" w:eastAsia="zh-CN"/>
          <w14:ligatures w14:val="none"/>
        </w:rPr>
      </w:pPr>
      <w:r>
        <w:drawing>
          <wp:inline distT="0" distB="0" distL="114300" distR="114300">
            <wp:extent cx="4551680" cy="2495550"/>
            <wp:effectExtent l="0" t="0" r="127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4551680" cy="2495550"/>
                    </a:xfrm>
                    <a:prstGeom prst="rect">
                      <a:avLst/>
                    </a:prstGeom>
                  </pic:spPr>
                </pic:pic>
              </a:graphicData>
            </a:graphic>
          </wp:inline>
        </w:drawing>
      </w:r>
    </w:p>
    <w:p w14:paraId="31164993">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图6 坐标图示例</w:t>
      </w:r>
      <w:r>
        <w:rPr>
          <w:rFonts w:hint="eastAsia" w:ascii="Times New Roman" w:hAnsi="Times New Roman" w:eastAsia="宋体" w:cs="宋体"/>
          <w:b/>
          <w:bCs/>
          <w:color w:val="FF0000"/>
          <w:sz w:val="18"/>
          <w:szCs w:val="18"/>
          <w:lang w:val="en-US" w:eastAsia="zh-CN"/>
          <w14:ligatures w14:val="none"/>
        </w:rPr>
        <w:t>（宋体，小五号字，加粗）</w:t>
      </w:r>
    </w:p>
    <w:p w14:paraId="3C989453">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r>
        <w:rPr>
          <w:rFonts w:hint="default" w:ascii="Times New Roman" w:hAnsi="Times New Roman" w:eastAsia="宋体" w:cs="宋体"/>
          <w:b/>
          <w:bCs/>
          <w:color w:val="auto"/>
          <w:sz w:val="18"/>
          <w:szCs w:val="18"/>
          <w:lang w:val="en-US" w:eastAsia="zh-CN"/>
          <w14:ligatures w14:val="none"/>
        </w:rPr>
        <w:t>.</w:t>
      </w:r>
      <w:r>
        <w:rPr>
          <w:rFonts w:hint="eastAsia" w:ascii="Times New Roman" w:hAnsi="Times New Roman" w:eastAsia="宋体" w:cs="宋体"/>
          <w:b/>
          <w:bCs/>
          <w:color w:val="auto"/>
          <w:sz w:val="18"/>
          <w:szCs w:val="18"/>
          <w:lang w:val="en-US" w:eastAsia="zh-CN"/>
          <w14:ligatures w14:val="none"/>
        </w:rPr>
        <w:t>6</w:t>
      </w:r>
      <w:r>
        <w:rPr>
          <w:rFonts w:hint="default" w:ascii="Times New Roman" w:hAnsi="Times New Roman" w:eastAsia="宋体" w:cs="宋体"/>
          <w:b/>
          <w:bCs/>
          <w:color w:val="auto"/>
          <w:sz w:val="18"/>
          <w:szCs w:val="18"/>
          <w:lang w:val="en-US" w:eastAsia="zh-CN"/>
          <w14:ligatures w14:val="none"/>
        </w:rPr>
        <w:t xml:space="preserve"> Example of coordinate diagram</w:t>
      </w:r>
      <w:r>
        <w:rPr>
          <w:rFonts w:hint="eastAsia" w:ascii="Times New Roman" w:hAnsi="Times New Roman" w:eastAsia="宋体" w:cs="宋体"/>
          <w:b/>
          <w:bCs/>
          <w:color w:val="FF0000"/>
          <w:sz w:val="18"/>
          <w:szCs w:val="18"/>
          <w:lang w:val="en-US" w:eastAsia="zh-CN"/>
          <w14:ligatures w14:val="none"/>
        </w:rPr>
        <w:t>（Times New Roman字体，小五号字，加粗）</w:t>
      </w:r>
    </w:p>
    <w:p w14:paraId="21B58EDD">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0F231120">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default" w:ascii="Times New Roman" w:hAnsi="Times New Roman" w:eastAsia="宋体" w:cs="宋体"/>
          <w:b w:val="0"/>
          <w:bCs w:val="0"/>
          <w:color w:val="auto"/>
          <w:sz w:val="18"/>
          <w:szCs w:val="18"/>
          <w:lang w:val="en-US" w:eastAsia="zh-CN"/>
          <w14:ligatures w14:val="none"/>
        </w:rPr>
      </w:pPr>
    </w:p>
    <w:p w14:paraId="583E1F51">
      <w:pPr>
        <w:keepNext w:val="0"/>
        <w:keepLines w:val="0"/>
        <w:pageBreakBefore w:val="0"/>
        <w:widowControl w:val="0"/>
        <w:kinsoku/>
        <w:wordWrap/>
        <w:topLinePunct w:val="0"/>
        <w:autoSpaceDE/>
        <w:autoSpaceDN/>
        <w:bidi w:val="0"/>
        <w:adjustRightInd w:val="0"/>
        <w:snapToGrid w:val="0"/>
        <w:spacing w:line="300" w:lineRule="auto"/>
        <w:ind w:firstLine="422" w:firstLineChars="200"/>
        <w:jc w:val="left"/>
        <w:textAlignment w:val="auto"/>
        <w:rPr>
          <w:rFonts w:hint="default" w:ascii="宋体" w:hAnsi="宋体" w:eastAsia="宋体" w:cs="宋体"/>
          <w:b w:val="0"/>
          <w:bCs w:val="0"/>
          <w:color w:val="auto"/>
          <w:szCs w:val="21"/>
          <w:lang w:val="en-US" w:eastAsia="zh-CN"/>
          <w14:ligatures w14:val="none"/>
        </w:rPr>
      </w:pPr>
      <w:r>
        <w:rPr>
          <w:rFonts w:hint="eastAsia" w:ascii="宋体" w:hAnsi="宋体" w:eastAsia="宋体" w:cs="宋体"/>
          <w:b/>
          <w:bCs/>
          <w:color w:val="auto"/>
          <w:szCs w:val="21"/>
          <w:lang w:val="en-US" w:eastAsia="zh-CN"/>
          <w14:ligatures w14:val="none"/>
        </w:rPr>
        <w:t>实景图：</w:t>
      </w:r>
      <w:r>
        <w:rPr>
          <w:rFonts w:hint="eastAsia" w:ascii="宋体" w:hAnsi="宋体" w:eastAsia="宋体" w:cs="宋体"/>
          <w:b w:val="0"/>
          <w:bCs w:val="0"/>
          <w:color w:val="auto"/>
          <w:szCs w:val="21"/>
          <w:lang w:val="en-US" w:eastAsia="zh-CN"/>
          <w14:ligatures w14:val="none"/>
        </w:rPr>
        <w:t>若在图片上需文字标注，请根据实景图的情况添加纯色色底+文字标注（见图7）。实景图中涉及人物肖像的，请作者务必核对是否取得肖像权使用许可，如未取得授权，建议删除相关内容。实景图来源为网络图片的，需要注意图片相关版权要求，请勿使用未取得授权的商业摄影图片。</w:t>
      </w:r>
    </w:p>
    <w:p w14:paraId="5DDB0CEA">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eastAsia" w:ascii="宋体" w:hAnsi="宋体" w:eastAsia="宋体" w:cs="宋体"/>
          <w:b w:val="0"/>
          <w:bCs w:val="0"/>
          <w:color w:val="auto"/>
          <w:szCs w:val="21"/>
          <w:lang w:val="en-US" w:eastAsia="zh-CN"/>
          <w14:ligatures w14:val="none"/>
        </w:rPr>
      </w:pPr>
    </w:p>
    <w:p w14:paraId="7E47F52A">
      <w:pPr>
        <w:keepNext w:val="0"/>
        <w:keepLines w:val="0"/>
        <w:pageBreakBefore w:val="0"/>
        <w:widowControl w:val="0"/>
        <w:kinsoku/>
        <w:wordWrap/>
        <w:topLinePunct w:val="0"/>
        <w:autoSpaceDE/>
        <w:autoSpaceDN/>
        <w:bidi w:val="0"/>
        <w:adjustRightInd w:val="0"/>
        <w:snapToGrid w:val="0"/>
        <w:spacing w:line="300" w:lineRule="auto"/>
        <w:ind w:firstLine="420" w:firstLineChars="200"/>
        <w:jc w:val="center"/>
        <w:textAlignment w:val="auto"/>
        <w:rPr>
          <w:rFonts w:hint="default" w:ascii="宋体" w:hAnsi="宋体" w:eastAsia="宋体" w:cs="宋体"/>
          <w:b w:val="0"/>
          <w:bCs w:val="0"/>
          <w:color w:val="auto"/>
          <w:szCs w:val="21"/>
          <w:lang w:val="en-US" w:eastAsia="zh-CN"/>
          <w14:ligatures w14:val="none"/>
        </w:rPr>
      </w:pPr>
      <w:r>
        <w:drawing>
          <wp:inline distT="0" distB="0" distL="114300" distR="114300">
            <wp:extent cx="4817110" cy="1779270"/>
            <wp:effectExtent l="0" t="0" r="254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rcRect b="59993"/>
                    <a:stretch>
                      <a:fillRect/>
                    </a:stretch>
                  </pic:blipFill>
                  <pic:spPr>
                    <a:xfrm>
                      <a:off x="0" y="0"/>
                      <a:ext cx="4817110" cy="1779270"/>
                    </a:xfrm>
                    <a:prstGeom prst="rect">
                      <a:avLst/>
                    </a:prstGeom>
                  </pic:spPr>
                </pic:pic>
              </a:graphicData>
            </a:graphic>
          </wp:inline>
        </w:drawing>
      </w:r>
    </w:p>
    <w:p w14:paraId="63928BC9">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bCs/>
          <w:color w:val="auto"/>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图7 实景图示例</w:t>
      </w:r>
      <w:r>
        <w:rPr>
          <w:rFonts w:hint="eastAsia" w:ascii="Times New Roman" w:hAnsi="Times New Roman" w:eastAsia="宋体" w:cs="宋体"/>
          <w:b/>
          <w:bCs/>
          <w:color w:val="FF0000"/>
          <w:sz w:val="18"/>
          <w:szCs w:val="18"/>
          <w:lang w:val="en-US" w:eastAsia="zh-CN"/>
          <w14:ligatures w14:val="none"/>
        </w:rPr>
        <w:t>（宋体，小五号字，加粗）</w:t>
      </w:r>
    </w:p>
    <w:p w14:paraId="69608433">
      <w:pPr>
        <w:keepNext w:val="0"/>
        <w:keepLines w:val="0"/>
        <w:pageBreakBefore w:val="0"/>
        <w:widowControl w:val="0"/>
        <w:kinsoku/>
        <w:wordWrap/>
        <w:topLinePunct w:val="0"/>
        <w:autoSpaceDE/>
        <w:autoSpaceDN/>
        <w:bidi w:val="0"/>
        <w:adjustRightInd w:val="0"/>
        <w:snapToGrid w:val="0"/>
        <w:spacing w:line="300" w:lineRule="auto"/>
        <w:ind w:firstLine="361" w:firstLineChars="200"/>
        <w:jc w:val="center"/>
        <w:textAlignment w:val="auto"/>
        <w:rPr>
          <w:rFonts w:hint="default" w:ascii="Times New Roman" w:hAnsi="Times New Roman" w:eastAsia="宋体" w:cs="宋体"/>
          <w:b w:val="0"/>
          <w:bCs w:val="0"/>
          <w:color w:val="FF0000"/>
          <w:sz w:val="18"/>
          <w:szCs w:val="18"/>
          <w:lang w:val="en-US" w:eastAsia="zh-CN"/>
          <w14:ligatures w14:val="none"/>
        </w:rPr>
      </w:pPr>
      <w:r>
        <w:rPr>
          <w:rFonts w:hint="eastAsia" w:ascii="Times New Roman" w:hAnsi="Times New Roman" w:eastAsia="宋体" w:cs="宋体"/>
          <w:b/>
          <w:bCs/>
          <w:color w:val="auto"/>
          <w:sz w:val="18"/>
          <w:szCs w:val="18"/>
          <w:lang w:val="en-US" w:eastAsia="zh-CN"/>
          <w14:ligatures w14:val="none"/>
        </w:rPr>
        <w:t>Fig</w:t>
      </w:r>
      <w:bookmarkStart w:id="22" w:name="_GoBack"/>
      <w:bookmarkEnd w:id="22"/>
      <w:r>
        <w:rPr>
          <w:rFonts w:hint="default" w:ascii="Times New Roman" w:hAnsi="Times New Roman" w:eastAsia="宋体" w:cs="宋体"/>
          <w:b/>
          <w:bCs/>
          <w:color w:val="auto"/>
          <w:sz w:val="18"/>
          <w:szCs w:val="18"/>
          <w:lang w:val="en-US" w:eastAsia="zh-CN"/>
          <w14:ligatures w14:val="none"/>
        </w:rPr>
        <w:t>.</w:t>
      </w:r>
      <w:r>
        <w:rPr>
          <w:rFonts w:hint="eastAsia" w:ascii="Times New Roman" w:hAnsi="Times New Roman" w:eastAsia="宋体" w:cs="宋体"/>
          <w:b/>
          <w:bCs/>
          <w:color w:val="auto"/>
          <w:sz w:val="18"/>
          <w:szCs w:val="18"/>
          <w:lang w:val="en-US" w:eastAsia="zh-CN"/>
          <w14:ligatures w14:val="none"/>
        </w:rPr>
        <w:t xml:space="preserve">7 </w:t>
      </w:r>
      <w:r>
        <w:rPr>
          <w:rFonts w:hint="default" w:ascii="Times New Roman" w:hAnsi="Times New Roman" w:eastAsia="宋体" w:cs="宋体"/>
          <w:b/>
          <w:bCs/>
          <w:color w:val="auto"/>
          <w:sz w:val="18"/>
          <w:szCs w:val="18"/>
          <w:lang w:val="en-US" w:eastAsia="zh-CN"/>
          <w14:ligatures w14:val="none"/>
        </w:rPr>
        <w:t>Example of real-life image</w:t>
      </w:r>
      <w:r>
        <w:rPr>
          <w:rFonts w:hint="eastAsia" w:ascii="Times New Roman" w:hAnsi="Times New Roman" w:eastAsia="宋体" w:cs="宋体"/>
          <w:b/>
          <w:bCs/>
          <w:color w:val="FF0000"/>
          <w:sz w:val="18"/>
          <w:szCs w:val="18"/>
          <w:lang w:val="en-US" w:eastAsia="zh-CN"/>
          <w14:ligatures w14:val="none"/>
        </w:rPr>
        <w:t>（Times New Roman字体，小五号字，加粗）</w:t>
      </w:r>
    </w:p>
    <w:p w14:paraId="749C0BE9">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r>
        <w:rPr>
          <w:rFonts w:hint="eastAsia" w:ascii="Times New Roman" w:hAnsi="Times New Roman" w:eastAsia="宋体" w:cs="宋体"/>
          <w:b w:val="0"/>
          <w:bCs w:val="0"/>
          <w:color w:val="auto"/>
          <w:sz w:val="18"/>
          <w:szCs w:val="18"/>
          <w:lang w:val="en-US" w:eastAsia="zh-CN"/>
          <w14:ligatures w14:val="none"/>
        </w:rPr>
        <w:t>资料来源：《城市学报》2024年第2期插图</w:t>
      </w:r>
    </w:p>
    <w:p w14:paraId="3C84C00E">
      <w:pPr>
        <w:keepNext w:val="0"/>
        <w:keepLines w:val="0"/>
        <w:pageBreakBefore w:val="0"/>
        <w:widowControl w:val="0"/>
        <w:kinsoku/>
        <w:wordWrap/>
        <w:overflowPunct/>
        <w:topLinePunct w:val="0"/>
        <w:autoSpaceDE/>
        <w:autoSpaceDN/>
        <w:bidi w:val="0"/>
        <w:spacing w:line="300" w:lineRule="auto"/>
        <w:ind w:firstLine="422" w:firstLineChars="200"/>
        <w:textAlignment w:val="auto"/>
        <w:rPr>
          <w:rFonts w:hint="eastAsia" w:ascii="Times New Roman" w:hAnsi="Times New Roman" w:eastAsia="宋体" w:cs="宋体"/>
          <w:b/>
          <w:bCs/>
          <w:color w:val="000000"/>
          <w:sz w:val="21"/>
          <w:szCs w:val="21"/>
        </w:rPr>
      </w:pPr>
      <w:r>
        <w:rPr>
          <w:rFonts w:hint="eastAsia" w:ascii="Times New Roman" w:hAnsi="Times New Roman" w:eastAsia="宋体" w:cs="宋体"/>
          <w:b/>
          <w:bCs/>
          <w:color w:val="000000"/>
          <w:sz w:val="21"/>
          <w:szCs w:val="21"/>
          <w:lang w:val="en-US" w:eastAsia="zh-CN"/>
        </w:rPr>
        <w:t>表格</w:t>
      </w:r>
      <w:r>
        <w:rPr>
          <w:rFonts w:hint="eastAsia" w:ascii="Times New Roman" w:hAnsi="Times New Roman" w:eastAsia="宋体" w:cs="宋体"/>
          <w:b/>
          <w:bCs/>
          <w:color w:val="000000"/>
          <w:sz w:val="21"/>
          <w:szCs w:val="21"/>
        </w:rPr>
        <w:t>的编排：</w:t>
      </w:r>
    </w:p>
    <w:p w14:paraId="53150C25">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Times New Roman" w:hAnsi="Times New Roman" w:eastAsia="宋体" w:cs="宋体"/>
          <w:b w:val="0"/>
          <w:color w:val="FF0000"/>
          <w:sz w:val="21"/>
          <w:szCs w:val="21"/>
          <w:lang w:val="en-US" w:eastAsia="zh-CN"/>
        </w:rPr>
      </w:pPr>
      <w:r>
        <w:rPr>
          <w:rFonts w:hint="eastAsia" w:ascii="Times New Roman" w:hAnsi="Times New Roman" w:eastAsia="宋体" w:cs="宋体"/>
          <w:b w:val="0"/>
          <w:color w:val="FF0000"/>
          <w:sz w:val="21"/>
          <w:szCs w:val="21"/>
          <w:lang w:val="en-US" w:eastAsia="zh-CN"/>
        </w:rPr>
        <w:t>表格格式为省线表（仅省略墙线），列标题不允许为空。</w:t>
      </w:r>
    </w:p>
    <w:p w14:paraId="48F03E87">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default" w:ascii="宋体" w:hAnsi="宋体" w:eastAsia="宋体" w:cs="宋体"/>
          <w:b w:val="0"/>
          <w:bCs w:val="0"/>
          <w:color w:val="FF0000"/>
          <w:szCs w:val="21"/>
          <w:lang w:val="en-US" w:eastAsia="zh-CN"/>
          <w14:ligatures w14:val="none"/>
        </w:rPr>
        <w:t>正文中表述</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号）的文字</w:t>
      </w:r>
      <w:r>
        <w:rPr>
          <w:rFonts w:hint="eastAsia" w:ascii="宋体" w:hAnsi="宋体" w:eastAsia="宋体" w:cs="宋体"/>
          <w:b w:val="0"/>
          <w:bCs w:val="0"/>
          <w:color w:val="FF0000"/>
          <w:szCs w:val="21"/>
          <w:lang w:val="en-US" w:eastAsia="zh-CN"/>
          <w14:ligatures w14:val="none"/>
        </w:rPr>
        <w:t>（“见表1”“如表1所示”等）</w:t>
      </w:r>
      <w:r>
        <w:rPr>
          <w:rFonts w:hint="default" w:ascii="宋体" w:hAnsi="宋体" w:eastAsia="宋体" w:cs="宋体"/>
          <w:b w:val="0"/>
          <w:bCs w:val="0"/>
          <w:color w:val="FF0000"/>
          <w:szCs w:val="21"/>
          <w:lang w:val="en-US" w:eastAsia="zh-CN"/>
          <w14:ligatures w14:val="none"/>
        </w:rPr>
        <w:t>应出现在</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的前面</w:t>
      </w:r>
      <w:r>
        <w:rPr>
          <w:rFonts w:hint="eastAsia" w:ascii="宋体" w:hAnsi="宋体" w:eastAsia="宋体" w:cs="宋体"/>
          <w:b w:val="0"/>
          <w:bCs w:val="0"/>
          <w:color w:val="FF0000"/>
          <w:szCs w:val="21"/>
          <w:lang w:val="en-US" w:eastAsia="zh-CN"/>
          <w14:ligatures w14:val="none"/>
        </w:rPr>
        <w:t>。</w:t>
      </w:r>
    </w:p>
    <w:p w14:paraId="0E213311">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题：</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下方给出</w:t>
      </w:r>
      <w:r>
        <w:rPr>
          <w:rFonts w:hint="eastAsia" w:ascii="宋体" w:hAnsi="宋体" w:eastAsia="宋体" w:cs="宋体"/>
          <w:b w:val="0"/>
          <w:bCs w:val="0"/>
          <w:color w:val="FF0000"/>
          <w:szCs w:val="21"/>
          <w:lang w:val="en-US" w:eastAsia="zh-CN"/>
          <w14:ligatures w14:val="none"/>
        </w:rPr>
        <w:t>中英文表</w:t>
      </w:r>
      <w:r>
        <w:rPr>
          <w:rFonts w:hint="default" w:ascii="宋体" w:hAnsi="宋体" w:eastAsia="宋体" w:cs="宋体"/>
          <w:b w:val="0"/>
          <w:bCs w:val="0"/>
          <w:color w:val="FF0000"/>
          <w:szCs w:val="21"/>
          <w:lang w:val="en-US" w:eastAsia="zh-CN"/>
          <w14:ligatures w14:val="none"/>
        </w:rPr>
        <w:t>题（</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序和</w:t>
      </w:r>
      <w:r>
        <w:rPr>
          <w:rFonts w:hint="eastAsia" w:ascii="宋体" w:hAnsi="宋体" w:eastAsia="宋体" w:cs="宋体"/>
          <w:b w:val="0"/>
          <w:bCs w:val="0"/>
          <w:color w:val="FF0000"/>
          <w:szCs w:val="21"/>
          <w:lang w:val="en-US" w:eastAsia="zh-CN"/>
          <w14:ligatures w14:val="none"/>
        </w:rPr>
        <w:t>表</w:t>
      </w:r>
      <w:r>
        <w:rPr>
          <w:rFonts w:hint="default" w:ascii="宋体" w:hAnsi="宋体" w:eastAsia="宋体" w:cs="宋体"/>
          <w:b w:val="0"/>
          <w:bCs w:val="0"/>
          <w:color w:val="FF0000"/>
          <w:szCs w:val="21"/>
          <w:lang w:val="en-US" w:eastAsia="zh-CN"/>
          <w14:ligatures w14:val="none"/>
        </w:rPr>
        <w:t>名）。</w:t>
      </w:r>
      <w:r>
        <w:rPr>
          <w:rFonts w:hint="eastAsia" w:ascii="宋体" w:hAnsi="宋体" w:eastAsia="宋体" w:cs="宋体"/>
          <w:b w:val="0"/>
          <w:bCs w:val="0"/>
          <w:color w:val="FF0000"/>
          <w:szCs w:val="21"/>
          <w:lang w:val="en-US" w:eastAsia="zh-CN"/>
          <w14:ligatures w14:val="none"/>
        </w:rPr>
        <w:t>表题宜简洁，尽量避免使用表题尾缀词“表”。英文表题句首字母及专有名词首字母大写，其他句中单词小写。</w:t>
      </w:r>
    </w:p>
    <w:p w14:paraId="224B3C01">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default"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表头中量和单位的标注形式应为“量的名称或符号/单位符号”，表格中涉及的单位全部相同时，宜在表的右上方统一标注。</w:t>
      </w:r>
    </w:p>
    <w:p w14:paraId="2BFEAEE1">
      <w:pPr>
        <w:keepNext w:val="0"/>
        <w:keepLines w:val="0"/>
        <w:pageBreakBefore w:val="0"/>
        <w:widowControl w:val="0"/>
        <w:kinsoku/>
        <w:wordWrap/>
        <w:topLinePunct w:val="0"/>
        <w:autoSpaceDE/>
        <w:autoSpaceDN/>
        <w:bidi w:val="0"/>
        <w:adjustRightInd w:val="0"/>
        <w:snapToGrid w:val="0"/>
        <w:spacing w:line="300" w:lineRule="auto"/>
        <w:ind w:firstLine="420" w:firstLineChars="200"/>
        <w:textAlignment w:val="auto"/>
        <w:rPr>
          <w:rFonts w:hint="eastAsia" w:ascii="宋体" w:hAnsi="宋体" w:eastAsia="宋体" w:cs="宋体"/>
          <w:b w:val="0"/>
          <w:bCs w:val="0"/>
          <w:color w:val="FF0000"/>
          <w:szCs w:val="21"/>
          <w:lang w:val="en-US" w:eastAsia="zh-CN"/>
          <w14:ligatures w14:val="none"/>
        </w:rPr>
      </w:pPr>
      <w:r>
        <w:rPr>
          <w:rFonts w:hint="eastAsia" w:ascii="宋体" w:hAnsi="宋体" w:eastAsia="宋体" w:cs="宋体"/>
          <w:b w:val="0"/>
          <w:bCs w:val="0"/>
          <w:color w:val="FF0000"/>
          <w:szCs w:val="21"/>
          <w:lang w:val="en-US" w:eastAsia="zh-CN"/>
          <w14:ligatures w14:val="none"/>
        </w:rPr>
        <w:t>表注：表注出处宜以“资料来源”引出。全表注宜以“注”引出。</w:t>
      </w:r>
    </w:p>
    <w:p w14:paraId="1286E0DE">
      <w:pPr>
        <w:keepNext w:val="0"/>
        <w:keepLines w:val="0"/>
        <w:pageBreakBefore w:val="0"/>
        <w:widowControl w:val="0"/>
        <w:kinsoku/>
        <w:wordWrap/>
        <w:overflowPunct/>
        <w:topLinePunct w:val="0"/>
        <w:autoSpaceDE/>
        <w:autoSpaceDN/>
        <w:bidi w:val="0"/>
        <w:adjustRightInd w:val="0"/>
        <w:snapToGrid w:val="0"/>
        <w:spacing w:line="300" w:lineRule="auto"/>
        <w:ind w:firstLine="396" w:firstLineChars="200"/>
        <w:jc w:val="both"/>
        <w:textAlignment w:val="auto"/>
        <w:rPr>
          <w:rFonts w:ascii="Times New Roman" w:hAnsi="Times New Roman" w:eastAsia="宋体" w:cs="Times New Roman"/>
          <w:spacing w:val="-6"/>
          <w:sz w:val="22"/>
          <w:szCs w:val="24"/>
        </w:rPr>
      </w:pPr>
      <w:r>
        <w:rPr>
          <w:rFonts w:hint="eastAsia" w:ascii="宋体" w:hAnsi="宋体" w:eastAsia="宋体" w:cs="宋体"/>
          <w:b w:val="0"/>
          <w:bCs w:val="0"/>
          <w:color w:val="auto"/>
          <w:spacing w:val="-6"/>
          <w:szCs w:val="21"/>
          <w:lang w:val="en-US" w:eastAsia="zh-CN"/>
          <w14:ligatures w14:val="none"/>
        </w:rPr>
        <w:t>例</w:t>
      </w:r>
      <w:r>
        <w:rPr>
          <w:rFonts w:hint="eastAsia" w:ascii="宋体" w:hAnsi="宋体" w:eastAsia="宋体" w:cs="宋体"/>
          <w:b w:val="0"/>
          <w:bCs w:val="0"/>
          <w:color w:val="auto"/>
          <w:spacing w:val="-6"/>
          <w:sz w:val="21"/>
          <w:szCs w:val="21"/>
          <w:lang w:val="en-US" w:eastAsia="zh-CN"/>
          <w14:ligatures w14:val="none"/>
        </w:rPr>
        <w:t>：</w:t>
      </w:r>
      <w:r>
        <w:rPr>
          <w:rFonts w:hint="eastAsia" w:ascii="Times New Roman" w:hAnsi="Times New Roman" w:eastAsia="宋体" w:cs="Times New Roman"/>
          <w:spacing w:val="-6"/>
          <w:sz w:val="22"/>
          <w:szCs w:val="24"/>
        </w:rPr>
        <w:t>在宏观层面，</w:t>
      </w:r>
      <w:r>
        <w:rPr>
          <w:rFonts w:ascii="Times New Roman" w:hAnsi="Times New Roman" w:eastAsia="宋体" w:cs="Times New Roman"/>
          <w:spacing w:val="-6"/>
          <w:sz w:val="22"/>
          <w:szCs w:val="24"/>
        </w:rPr>
        <w:t>以天津</w:t>
      </w:r>
      <w:r>
        <w:rPr>
          <w:rFonts w:hint="eastAsia" w:ascii="Times New Roman" w:hAnsi="Times New Roman" w:eastAsia="宋体" w:cs="Times New Roman"/>
          <w:spacing w:val="-6"/>
          <w:sz w:val="22"/>
          <w:szCs w:val="24"/>
        </w:rPr>
        <w:t>市的</w:t>
      </w:r>
      <w:r>
        <w:rPr>
          <w:rFonts w:ascii="Times New Roman" w:hAnsi="Times New Roman" w:eastAsia="宋体" w:cs="Times New Roman"/>
          <w:spacing w:val="-6"/>
          <w:sz w:val="22"/>
          <w:szCs w:val="24"/>
        </w:rPr>
        <w:t>郊区</w:t>
      </w:r>
      <w:r>
        <w:rPr>
          <w:rFonts w:hint="eastAsia" w:ascii="Times New Roman" w:hAnsi="Times New Roman" w:eastAsia="宋体" w:cs="Times New Roman"/>
          <w:spacing w:val="-6"/>
          <w:sz w:val="22"/>
          <w:szCs w:val="24"/>
        </w:rPr>
        <w:t>（环城区域）</w:t>
      </w:r>
      <w:r>
        <w:rPr>
          <w:rFonts w:ascii="Times New Roman" w:hAnsi="Times New Roman" w:eastAsia="宋体" w:cs="Times New Roman"/>
          <w:spacing w:val="-6"/>
          <w:sz w:val="22"/>
          <w:szCs w:val="24"/>
        </w:rPr>
        <w:t>为例，</w:t>
      </w:r>
      <w:r>
        <w:rPr>
          <w:rFonts w:hint="eastAsia" w:ascii="Times New Roman" w:hAnsi="Times New Roman" w:eastAsia="宋体" w:cs="Times New Roman"/>
          <w:spacing w:val="-6"/>
          <w:sz w:val="22"/>
          <w:szCs w:val="24"/>
        </w:rPr>
        <w:t>其</w:t>
      </w:r>
      <w:r>
        <w:rPr>
          <w:rFonts w:ascii="Times New Roman" w:hAnsi="Times New Roman" w:eastAsia="宋体" w:cs="Times New Roman"/>
          <w:spacing w:val="-6"/>
          <w:sz w:val="22"/>
          <w:szCs w:val="24"/>
        </w:rPr>
        <w:t>1988年</w:t>
      </w:r>
      <w:r>
        <w:rPr>
          <w:rFonts w:hint="eastAsia" w:ascii="Times New Roman" w:hAnsi="Times New Roman" w:eastAsia="宋体" w:cs="Times New Roman"/>
          <w:spacing w:val="-6"/>
          <w:sz w:val="22"/>
          <w:szCs w:val="24"/>
        </w:rPr>
        <w:t>的</w:t>
      </w:r>
      <w:r>
        <w:rPr>
          <w:rFonts w:ascii="Times New Roman" w:hAnsi="Times New Roman" w:eastAsia="宋体" w:cs="Times New Roman"/>
          <w:spacing w:val="-6"/>
          <w:sz w:val="22"/>
          <w:szCs w:val="24"/>
        </w:rPr>
        <w:t>工业用地总面积仅为47.39</w:t>
      </w:r>
      <w:r>
        <w:rPr>
          <w:rFonts w:hint="eastAsia" w:ascii="Times New Roman" w:hAnsi="Times New Roman" w:eastAsia="宋体" w:cs="Times New Roman"/>
          <w:spacing w:val="-6"/>
          <w:sz w:val="22"/>
          <w:szCs w:val="24"/>
          <w:lang w:val="en-US" w:eastAsia="zh-CN"/>
        </w:rPr>
        <w:t xml:space="preserve"> </w:t>
      </w:r>
      <w:r>
        <w:rPr>
          <w:rFonts w:ascii="Times New Roman" w:hAnsi="Times New Roman" w:eastAsia="宋体" w:cs="Times New Roman"/>
          <w:spacing w:val="-6"/>
          <w:sz w:val="22"/>
          <w:szCs w:val="24"/>
        </w:rPr>
        <w:t>km</w:t>
      </w:r>
      <w:r>
        <w:rPr>
          <w:rFonts w:ascii="Times New Roman" w:hAnsi="Times New Roman" w:eastAsia="宋体" w:cs="Times New Roman"/>
          <w:spacing w:val="-6"/>
          <w:sz w:val="22"/>
          <w:szCs w:val="24"/>
          <w:vertAlign w:val="superscript"/>
        </w:rPr>
        <w:t>2</w:t>
      </w:r>
      <w:r>
        <w:rPr>
          <w:rFonts w:ascii="Times New Roman" w:hAnsi="Times New Roman" w:eastAsia="宋体" w:cs="Times New Roman"/>
          <w:spacing w:val="-6"/>
          <w:sz w:val="22"/>
          <w:szCs w:val="24"/>
        </w:rPr>
        <w:t>，1988</w:t>
      </w:r>
      <w:r>
        <w:rPr>
          <w:rFonts w:hint="eastAsia" w:ascii="Times New Roman" w:hAnsi="Times New Roman" w:eastAsia="宋体" w:cs="Times New Roman"/>
          <w:spacing w:val="-6"/>
          <w:sz w:val="22"/>
          <w:szCs w:val="24"/>
        </w:rPr>
        <w:t>—</w:t>
      </w:r>
      <w:r>
        <w:rPr>
          <w:rFonts w:ascii="Times New Roman" w:hAnsi="Times New Roman" w:eastAsia="宋体" w:cs="Times New Roman"/>
          <w:spacing w:val="-6"/>
          <w:sz w:val="22"/>
          <w:szCs w:val="24"/>
        </w:rPr>
        <w:t>1998年间</w:t>
      </w:r>
      <w:r>
        <w:rPr>
          <w:rFonts w:hint="eastAsia" w:ascii="Times New Roman" w:hAnsi="Times New Roman" w:eastAsia="宋体" w:cs="Times New Roman"/>
          <w:spacing w:val="-6"/>
          <w:sz w:val="22"/>
          <w:szCs w:val="24"/>
        </w:rPr>
        <w:t>，</w:t>
      </w:r>
      <w:r>
        <w:rPr>
          <w:rFonts w:ascii="Times New Roman" w:hAnsi="Times New Roman" w:eastAsia="宋体" w:cs="Times New Roman"/>
          <w:spacing w:val="-6"/>
          <w:sz w:val="22"/>
          <w:szCs w:val="24"/>
        </w:rPr>
        <w:t>工业用地</w:t>
      </w:r>
      <w:r>
        <w:rPr>
          <w:rFonts w:hint="eastAsia" w:ascii="Times New Roman" w:hAnsi="Times New Roman" w:eastAsia="宋体" w:cs="Times New Roman"/>
          <w:spacing w:val="-6"/>
          <w:sz w:val="22"/>
          <w:szCs w:val="24"/>
        </w:rPr>
        <w:t>总</w:t>
      </w:r>
      <w:r>
        <w:rPr>
          <w:rFonts w:ascii="Times New Roman" w:hAnsi="Times New Roman" w:eastAsia="宋体" w:cs="Times New Roman"/>
          <w:spacing w:val="-6"/>
          <w:sz w:val="22"/>
          <w:szCs w:val="24"/>
        </w:rPr>
        <w:t>面积增长了41.51 km</w:t>
      </w:r>
      <w:r>
        <w:rPr>
          <w:rFonts w:ascii="Times New Roman" w:hAnsi="Times New Roman" w:eastAsia="宋体" w:cs="Times New Roman"/>
          <w:spacing w:val="-6"/>
          <w:sz w:val="22"/>
          <w:szCs w:val="24"/>
          <w:vertAlign w:val="superscript"/>
        </w:rPr>
        <w:t>2</w:t>
      </w:r>
      <w:r>
        <w:rPr>
          <w:rFonts w:ascii="Times New Roman" w:hAnsi="Times New Roman" w:eastAsia="宋体" w:cs="Times New Roman"/>
          <w:spacing w:val="-6"/>
          <w:sz w:val="22"/>
          <w:szCs w:val="24"/>
        </w:rPr>
        <w:t>，增幅达87.59%（见表1）。</w:t>
      </w:r>
    </w:p>
    <w:p w14:paraId="69AA01A3">
      <w:pPr>
        <w:keepNext w:val="0"/>
        <w:keepLines w:val="0"/>
        <w:pageBreakBefore w:val="0"/>
        <w:widowControl w:val="0"/>
        <w:kinsoku/>
        <w:wordWrap/>
        <w:overflowPunct/>
        <w:topLinePunct w:val="0"/>
        <w:autoSpaceDE/>
        <w:autoSpaceDN/>
        <w:bidi w:val="0"/>
        <w:adjustRightInd w:val="0"/>
        <w:snapToGrid w:val="0"/>
        <w:spacing w:line="300" w:lineRule="auto"/>
        <w:ind w:firstLine="416" w:firstLineChars="200"/>
        <w:jc w:val="both"/>
        <w:textAlignment w:val="auto"/>
        <w:rPr>
          <w:rFonts w:ascii="Times New Roman" w:hAnsi="Times New Roman" w:eastAsia="宋体" w:cs="Times New Roman"/>
          <w:spacing w:val="-6"/>
          <w:sz w:val="22"/>
          <w:szCs w:val="24"/>
        </w:rPr>
      </w:pPr>
    </w:p>
    <w:p w14:paraId="5496BCE5">
      <w:pPr>
        <w:keepNext w:val="0"/>
        <w:keepLines w:val="0"/>
        <w:pageBreakBefore w:val="0"/>
        <w:widowControl w:val="0"/>
        <w:kinsoku/>
        <w:wordWrap/>
        <w:overflowPunct/>
        <w:topLinePunct w:val="0"/>
        <w:autoSpaceDE/>
        <w:autoSpaceDN/>
        <w:bidi w:val="0"/>
        <w:adjustRightInd w:val="0"/>
        <w:snapToGrid w:val="0"/>
        <w:spacing w:line="300" w:lineRule="auto"/>
        <w:ind w:firstLine="440" w:firstLineChars="200"/>
        <w:jc w:val="both"/>
        <w:textAlignment w:val="auto"/>
        <w:rPr>
          <w:rFonts w:ascii="Times New Roman" w:hAnsi="Times New Roman" w:eastAsia="宋体" w:cs="Times New Roman"/>
          <w:sz w:val="22"/>
          <w:szCs w:val="24"/>
        </w:rPr>
      </w:pPr>
    </w:p>
    <w:p w14:paraId="5B6D67DC">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表1 天津</w:t>
      </w:r>
      <w:r>
        <w:rPr>
          <w:rFonts w:hint="eastAsia" w:ascii="Times New Roman" w:hAnsi="Times New Roman" w:eastAsia="宋体" w:cs="Times New Roman"/>
          <w:b/>
          <w:bCs/>
          <w:sz w:val="18"/>
          <w:szCs w:val="18"/>
        </w:rPr>
        <w:t>市</w:t>
      </w:r>
      <w:r>
        <w:rPr>
          <w:rFonts w:ascii="Times New Roman" w:hAnsi="Times New Roman" w:eastAsia="宋体" w:cs="Times New Roman"/>
          <w:b/>
          <w:bCs/>
          <w:sz w:val="18"/>
          <w:szCs w:val="18"/>
        </w:rPr>
        <w:t>郊区乡村</w:t>
      </w:r>
      <w:r>
        <w:rPr>
          <w:rFonts w:hint="eastAsia" w:ascii="Times New Roman" w:hAnsi="Times New Roman" w:eastAsia="宋体" w:cs="Times New Roman"/>
          <w:b/>
          <w:bCs/>
          <w:sz w:val="18"/>
          <w:szCs w:val="18"/>
        </w:rPr>
        <w:t>的</w:t>
      </w:r>
      <w:r>
        <w:rPr>
          <w:rFonts w:ascii="Times New Roman" w:hAnsi="Times New Roman" w:eastAsia="宋体" w:cs="Times New Roman"/>
          <w:b/>
          <w:bCs/>
          <w:sz w:val="18"/>
          <w:szCs w:val="18"/>
        </w:rPr>
        <w:t>多尺度工业用地扩张调查统计</w:t>
      </w:r>
      <w:r>
        <w:rPr>
          <w:rFonts w:hint="eastAsia" w:ascii="Times New Roman" w:hAnsi="Times New Roman" w:eastAsia="宋体" w:cs="宋体"/>
          <w:b/>
          <w:bCs/>
          <w:color w:val="FF0000"/>
          <w:sz w:val="18"/>
          <w:szCs w:val="18"/>
          <w:lang w:val="en-US" w:eastAsia="zh-CN"/>
          <w14:ligatures w14:val="none"/>
        </w:rPr>
        <w:t>（宋体，小五号字，加粗）</w:t>
      </w:r>
    </w:p>
    <w:p w14:paraId="0E7C6387">
      <w:pPr>
        <w:keepNext w:val="0"/>
        <w:keepLines w:val="0"/>
        <w:pageBreakBefore w:val="0"/>
        <w:widowControl w:val="0"/>
        <w:kinsoku/>
        <w:wordWrap/>
        <w:topLinePunct w:val="0"/>
        <w:autoSpaceDE/>
        <w:autoSpaceDN/>
        <w:bidi w:val="0"/>
        <w:adjustRightInd w:val="0"/>
        <w:snapToGrid w:val="0"/>
        <w:spacing w:line="300" w:lineRule="auto"/>
        <w:jc w:val="left"/>
        <w:textAlignment w:val="auto"/>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 xml:space="preserve">Tab. 1 </w:t>
      </w:r>
      <w:r>
        <w:rPr>
          <w:rFonts w:ascii="Times New Roman" w:hAnsi="Times New Roman" w:eastAsia="宋体" w:cs="Times New Roman"/>
          <w:b/>
          <w:bCs/>
          <w:sz w:val="18"/>
          <w:szCs w:val="18"/>
        </w:rPr>
        <w:t>Multiscale survey and statistical data on industrial land expansion in rural areas of Tianjin suburbs</w:t>
      </w:r>
      <w:r>
        <w:rPr>
          <w:rFonts w:hint="eastAsia" w:ascii="Times New Roman" w:hAnsi="Times New Roman" w:eastAsia="宋体" w:cs="宋体"/>
          <w:b/>
          <w:bCs/>
          <w:color w:val="FF0000"/>
          <w:sz w:val="18"/>
          <w:szCs w:val="18"/>
          <w:lang w:val="en-US" w:eastAsia="zh-CN"/>
          <w14:ligatures w14:val="none"/>
        </w:rPr>
        <w:t>（Times New Roman字体，小五号字，加粗）</w:t>
      </w:r>
    </w:p>
    <w:p w14:paraId="26182555">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Times New Roman" w:hAnsi="Times New Roman" w:eastAsia="宋体" w:cs="Times New Roman"/>
          <w:sz w:val="18"/>
          <w:szCs w:val="18"/>
        </w:rPr>
      </w:pPr>
      <w:r>
        <w:rPr>
          <w:rFonts w:ascii="Times New Roman" w:hAnsi="Times New Roman" w:eastAsia="宋体" w:cs="Times New Roman"/>
          <w:sz w:val="18"/>
          <w:szCs w:val="18"/>
        </w:rPr>
        <w:t>资料来源：</w:t>
      </w:r>
      <w:r>
        <w:rPr>
          <w:rFonts w:hint="eastAsia" w:ascii="Times New Roman" w:hAnsi="Times New Roman" w:eastAsia="宋体" w:cs="宋体"/>
          <w:b w:val="0"/>
          <w:bCs w:val="0"/>
          <w:color w:val="auto"/>
          <w:sz w:val="18"/>
          <w:szCs w:val="18"/>
          <w:lang w:val="en-US" w:eastAsia="zh-CN"/>
          <w14:ligatures w14:val="none"/>
        </w:rPr>
        <w:t>《城市学报》2024年第2期</w:t>
      </w:r>
    </w:p>
    <w:tbl>
      <w:tblPr>
        <w:tblStyle w:val="10"/>
        <w:tblW w:w="881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38"/>
        <w:gridCol w:w="1497"/>
        <w:gridCol w:w="1625"/>
        <w:gridCol w:w="1353"/>
        <w:gridCol w:w="2097"/>
      </w:tblGrid>
      <w:tr w14:paraId="30C043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vMerge w:val="restart"/>
            <w:tcBorders>
              <w:tl2br w:val="nil"/>
              <w:tr2bl w:val="nil"/>
            </w:tcBorders>
            <w:shd w:val="clear" w:color="auto" w:fill="auto"/>
            <w:vAlign w:val="center"/>
          </w:tcPr>
          <w:p w14:paraId="6322BEC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default" w:ascii="Times New Roman" w:hAnsi="Times New Roman" w:eastAsia="宋体" w:cs="Times New Roman"/>
                <w:b/>
                <w:bCs/>
                <w:sz w:val="18"/>
                <w:szCs w:val="18"/>
                <w:lang w:val="en-US" w:eastAsia="zh-CN"/>
              </w:rPr>
            </w:pPr>
            <w:r>
              <w:rPr>
                <w:rFonts w:ascii="Times New Roman" w:hAnsi="Times New Roman" w:eastAsia="宋体" w:cs="Times New Roman"/>
                <w:b/>
                <w:bCs/>
                <w:sz w:val="18"/>
                <w:szCs w:val="18"/>
              </w:rPr>
              <w:t>时间</w:t>
            </w:r>
            <w:r>
              <w:rPr>
                <w:rFonts w:hint="eastAsia" w:ascii="Times New Roman" w:hAnsi="Times New Roman" w:eastAsia="宋体" w:cs="Times New Roman"/>
                <w:b/>
                <w:bCs/>
                <w:sz w:val="18"/>
                <w:szCs w:val="18"/>
                <w:lang w:val="en-US" w:eastAsia="zh-CN"/>
              </w:rPr>
              <w:t>/年</w:t>
            </w:r>
          </w:p>
        </w:tc>
        <w:tc>
          <w:tcPr>
            <w:tcW w:w="3122" w:type="dxa"/>
            <w:gridSpan w:val="2"/>
            <w:tcBorders>
              <w:tl2br w:val="nil"/>
              <w:tr2bl w:val="nil"/>
            </w:tcBorders>
            <w:shd w:val="clear" w:color="auto" w:fill="auto"/>
            <w:vAlign w:val="center"/>
          </w:tcPr>
          <w:p w14:paraId="46FECC5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宏观：环城区域</w:t>
            </w:r>
            <w:r>
              <w:rPr>
                <w:rFonts w:hint="eastAsia" w:ascii="Times New Roman" w:hAnsi="Times New Roman" w:eastAsia="宋体" w:cs="Times New Roman"/>
                <w:b/>
                <w:bCs/>
                <w:sz w:val="18"/>
                <w:szCs w:val="18"/>
              </w:rPr>
              <w:t>城镇</w:t>
            </w:r>
            <w:r>
              <w:rPr>
                <w:rFonts w:ascii="Times New Roman" w:hAnsi="Times New Roman" w:eastAsia="宋体" w:cs="Times New Roman"/>
                <w:b/>
                <w:bCs/>
                <w:sz w:val="18"/>
                <w:szCs w:val="18"/>
              </w:rPr>
              <w:t>工业用地</w:t>
            </w:r>
            <w:r>
              <w:rPr>
                <w:rFonts w:hint="eastAsia" w:ascii="Times New Roman" w:hAnsi="Times New Roman" w:eastAsia="宋体" w:cs="Times New Roman"/>
                <w:b/>
                <w:bCs/>
                <w:sz w:val="18"/>
                <w:szCs w:val="18"/>
              </w:rPr>
              <w:t>总</w:t>
            </w:r>
            <w:r>
              <w:rPr>
                <w:rFonts w:ascii="Times New Roman" w:hAnsi="Times New Roman" w:eastAsia="宋体" w:cs="Times New Roman"/>
                <w:b/>
                <w:bCs/>
                <w:sz w:val="18"/>
                <w:szCs w:val="18"/>
              </w:rPr>
              <w:t>面积</w:t>
            </w:r>
          </w:p>
        </w:tc>
        <w:tc>
          <w:tcPr>
            <w:tcW w:w="3450" w:type="dxa"/>
            <w:gridSpan w:val="2"/>
            <w:tcBorders>
              <w:tl2br w:val="nil"/>
              <w:tr2bl w:val="nil"/>
            </w:tcBorders>
            <w:shd w:val="clear" w:color="auto" w:fill="auto"/>
            <w:vAlign w:val="center"/>
          </w:tcPr>
          <w:p w14:paraId="37F0ECFC">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中观：西郊工业用地面积</w:t>
            </w:r>
          </w:p>
        </w:tc>
      </w:tr>
      <w:tr w14:paraId="145306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vMerge w:val="continue"/>
            <w:tcBorders>
              <w:tl2br w:val="nil"/>
              <w:tr2bl w:val="nil"/>
            </w:tcBorders>
            <w:shd w:val="clear" w:color="auto" w:fill="auto"/>
            <w:vAlign w:val="center"/>
          </w:tcPr>
          <w:p w14:paraId="5AF621E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p>
        </w:tc>
        <w:tc>
          <w:tcPr>
            <w:tcW w:w="1497" w:type="dxa"/>
            <w:tcBorders>
              <w:tl2br w:val="nil"/>
              <w:tr2bl w:val="nil"/>
            </w:tcBorders>
            <w:shd w:val="clear" w:color="auto" w:fill="auto"/>
            <w:vAlign w:val="center"/>
          </w:tcPr>
          <w:p w14:paraId="2F7EB21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增量</w:t>
            </w:r>
            <w:r>
              <w:rPr>
                <w:rFonts w:hint="eastAsia" w:ascii="Times New Roman" w:hAnsi="Times New Roman" w:eastAsia="宋体" w:cs="Times New Roman"/>
                <w:b/>
                <w:bCs/>
                <w:sz w:val="18"/>
                <w:szCs w:val="18"/>
                <w:lang w:val="en-US" w:eastAsia="zh-CN"/>
              </w:rPr>
              <w:t>/</w:t>
            </w:r>
            <w:r>
              <w:rPr>
                <w:rFonts w:ascii="Times New Roman" w:hAnsi="Times New Roman" w:eastAsia="宋体" w:cs="Times New Roman"/>
                <w:b/>
                <w:bCs/>
                <w:sz w:val="18"/>
                <w:szCs w:val="18"/>
              </w:rPr>
              <w:t>km</w:t>
            </w:r>
            <w:r>
              <w:rPr>
                <w:rFonts w:ascii="Times New Roman" w:hAnsi="Times New Roman" w:eastAsia="宋体" w:cs="Times New Roman"/>
                <w:b/>
                <w:bCs/>
                <w:sz w:val="18"/>
                <w:szCs w:val="18"/>
                <w:vertAlign w:val="superscript"/>
              </w:rPr>
              <w:t>2</w:t>
            </w:r>
          </w:p>
        </w:tc>
        <w:tc>
          <w:tcPr>
            <w:tcW w:w="1625" w:type="dxa"/>
            <w:tcBorders>
              <w:tl2br w:val="nil"/>
              <w:tr2bl w:val="nil"/>
            </w:tcBorders>
            <w:shd w:val="clear" w:color="auto" w:fill="auto"/>
            <w:vAlign w:val="center"/>
          </w:tcPr>
          <w:p w14:paraId="2A83182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增幅</w:t>
            </w:r>
            <w:r>
              <w:rPr>
                <w:rFonts w:hint="eastAsia" w:ascii="Times New Roman" w:hAnsi="Times New Roman" w:eastAsia="宋体" w:cs="Times New Roman"/>
                <w:b/>
                <w:bCs/>
                <w:sz w:val="18"/>
                <w:szCs w:val="18"/>
                <w:lang w:val="en-US" w:eastAsia="zh-CN"/>
              </w:rPr>
              <w:t>/</w:t>
            </w:r>
            <w:r>
              <w:rPr>
                <w:rFonts w:ascii="Times New Roman" w:hAnsi="Times New Roman" w:eastAsia="宋体" w:cs="Times New Roman"/>
                <w:b/>
                <w:bCs/>
                <w:sz w:val="18"/>
                <w:szCs w:val="18"/>
              </w:rPr>
              <w:t>%</w:t>
            </w:r>
          </w:p>
        </w:tc>
        <w:tc>
          <w:tcPr>
            <w:tcW w:w="1353" w:type="dxa"/>
            <w:tcBorders>
              <w:tl2br w:val="nil"/>
              <w:tr2bl w:val="nil"/>
            </w:tcBorders>
            <w:shd w:val="clear" w:color="auto" w:fill="auto"/>
            <w:vAlign w:val="center"/>
          </w:tcPr>
          <w:p w14:paraId="0241D341">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增量</w:t>
            </w:r>
            <w:r>
              <w:rPr>
                <w:rFonts w:hint="eastAsia" w:ascii="Times New Roman" w:hAnsi="Times New Roman" w:eastAsia="宋体" w:cs="Times New Roman"/>
                <w:b/>
                <w:bCs/>
                <w:sz w:val="18"/>
                <w:szCs w:val="18"/>
                <w:lang w:val="en-US" w:eastAsia="zh-CN"/>
              </w:rPr>
              <w:t>/</w:t>
            </w:r>
            <w:r>
              <w:rPr>
                <w:rFonts w:ascii="Times New Roman" w:hAnsi="Times New Roman" w:eastAsia="宋体" w:cs="Times New Roman"/>
                <w:b/>
                <w:bCs/>
                <w:sz w:val="18"/>
                <w:szCs w:val="18"/>
              </w:rPr>
              <w:t>km</w:t>
            </w:r>
            <w:r>
              <w:rPr>
                <w:rFonts w:ascii="Times New Roman" w:hAnsi="Times New Roman" w:eastAsia="宋体" w:cs="Times New Roman"/>
                <w:b/>
                <w:bCs/>
                <w:sz w:val="18"/>
                <w:szCs w:val="18"/>
                <w:vertAlign w:val="superscript"/>
              </w:rPr>
              <w:t>2</w:t>
            </w:r>
          </w:p>
        </w:tc>
        <w:tc>
          <w:tcPr>
            <w:tcW w:w="2097" w:type="dxa"/>
            <w:tcBorders>
              <w:tl2br w:val="nil"/>
              <w:tr2bl w:val="nil"/>
            </w:tcBorders>
            <w:shd w:val="clear" w:color="auto" w:fill="auto"/>
            <w:vAlign w:val="center"/>
          </w:tcPr>
          <w:p w14:paraId="3252249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增幅</w:t>
            </w:r>
            <w:r>
              <w:rPr>
                <w:rFonts w:hint="eastAsia" w:ascii="Times New Roman" w:hAnsi="Times New Roman" w:eastAsia="宋体" w:cs="Times New Roman"/>
                <w:b/>
                <w:bCs/>
                <w:sz w:val="18"/>
                <w:szCs w:val="18"/>
                <w:lang w:val="en-US" w:eastAsia="zh-CN"/>
              </w:rPr>
              <w:t>/</w:t>
            </w:r>
            <w:r>
              <w:rPr>
                <w:rFonts w:ascii="Times New Roman" w:hAnsi="Times New Roman" w:eastAsia="宋体" w:cs="Times New Roman"/>
                <w:b/>
                <w:bCs/>
                <w:sz w:val="18"/>
                <w:szCs w:val="18"/>
              </w:rPr>
              <w:t>%</w:t>
            </w:r>
          </w:p>
        </w:tc>
      </w:tr>
      <w:tr w14:paraId="54774A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tcBorders>
              <w:tl2br w:val="nil"/>
              <w:tr2bl w:val="nil"/>
            </w:tcBorders>
            <w:shd w:val="clear" w:color="auto" w:fill="auto"/>
            <w:vAlign w:val="center"/>
          </w:tcPr>
          <w:p w14:paraId="502A9CA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1988</w:t>
            </w:r>
            <w:r>
              <w:rPr>
                <w:rFonts w:hint="eastAsia" w:ascii="Times New Roman" w:hAnsi="Times New Roman" w:eastAsia="宋体" w:cs="Times New Roman"/>
                <w:sz w:val="18"/>
                <w:szCs w:val="18"/>
              </w:rPr>
              <w:t>—</w:t>
            </w:r>
            <w:r>
              <w:rPr>
                <w:rFonts w:ascii="Times New Roman" w:hAnsi="Times New Roman" w:eastAsia="宋体" w:cs="Times New Roman"/>
                <w:sz w:val="18"/>
                <w:szCs w:val="18"/>
              </w:rPr>
              <w:t>1998</w:t>
            </w:r>
          </w:p>
        </w:tc>
        <w:tc>
          <w:tcPr>
            <w:tcW w:w="1497" w:type="dxa"/>
            <w:tcBorders>
              <w:tl2br w:val="nil"/>
              <w:tr2bl w:val="nil"/>
            </w:tcBorders>
            <w:shd w:val="clear" w:color="auto" w:fill="auto"/>
            <w:vAlign w:val="center"/>
          </w:tcPr>
          <w:p w14:paraId="0DC9763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41.51</w:t>
            </w:r>
          </w:p>
        </w:tc>
        <w:tc>
          <w:tcPr>
            <w:tcW w:w="1625" w:type="dxa"/>
            <w:tcBorders>
              <w:tl2br w:val="nil"/>
              <w:tr2bl w:val="nil"/>
            </w:tcBorders>
            <w:shd w:val="clear" w:color="auto" w:fill="auto"/>
            <w:vAlign w:val="center"/>
          </w:tcPr>
          <w:p w14:paraId="04C8B589">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87.59</w:t>
            </w:r>
          </w:p>
        </w:tc>
        <w:tc>
          <w:tcPr>
            <w:tcW w:w="1353" w:type="dxa"/>
            <w:tcBorders>
              <w:tl2br w:val="nil"/>
              <w:tr2bl w:val="nil"/>
            </w:tcBorders>
            <w:shd w:val="clear" w:color="auto" w:fill="auto"/>
            <w:vAlign w:val="center"/>
          </w:tcPr>
          <w:p w14:paraId="22E8F9E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 xml:space="preserve">2.03 </w:t>
            </w:r>
          </w:p>
        </w:tc>
        <w:tc>
          <w:tcPr>
            <w:tcW w:w="2097" w:type="dxa"/>
            <w:tcBorders>
              <w:tl2br w:val="nil"/>
              <w:tr2bl w:val="nil"/>
            </w:tcBorders>
            <w:shd w:val="clear" w:color="auto" w:fill="auto"/>
            <w:vAlign w:val="center"/>
          </w:tcPr>
          <w:p w14:paraId="5EC8B291">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36.45</w:t>
            </w:r>
          </w:p>
        </w:tc>
      </w:tr>
      <w:tr w14:paraId="57137C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tcBorders>
              <w:tl2br w:val="nil"/>
              <w:tr2bl w:val="nil"/>
            </w:tcBorders>
            <w:shd w:val="clear" w:color="auto" w:fill="auto"/>
            <w:vAlign w:val="center"/>
          </w:tcPr>
          <w:p w14:paraId="7F7AAA8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1998</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2008</w:t>
            </w:r>
          </w:p>
        </w:tc>
        <w:tc>
          <w:tcPr>
            <w:tcW w:w="1497" w:type="dxa"/>
            <w:tcBorders>
              <w:tl2br w:val="nil"/>
              <w:tr2bl w:val="nil"/>
            </w:tcBorders>
            <w:shd w:val="clear" w:color="auto" w:fill="auto"/>
            <w:vAlign w:val="center"/>
          </w:tcPr>
          <w:p w14:paraId="1FED82B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79.23</w:t>
            </w:r>
          </w:p>
        </w:tc>
        <w:tc>
          <w:tcPr>
            <w:tcW w:w="1625" w:type="dxa"/>
            <w:tcBorders>
              <w:tl2br w:val="nil"/>
              <w:tr2bl w:val="nil"/>
            </w:tcBorders>
            <w:shd w:val="clear" w:color="auto" w:fill="auto"/>
            <w:vAlign w:val="center"/>
          </w:tcPr>
          <w:p w14:paraId="75BBA53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89.12</w:t>
            </w:r>
          </w:p>
        </w:tc>
        <w:tc>
          <w:tcPr>
            <w:tcW w:w="1353" w:type="dxa"/>
            <w:tcBorders>
              <w:tl2br w:val="nil"/>
              <w:tr2bl w:val="nil"/>
            </w:tcBorders>
            <w:shd w:val="clear" w:color="auto" w:fill="auto"/>
            <w:vAlign w:val="center"/>
          </w:tcPr>
          <w:p w14:paraId="3ABE959C">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 xml:space="preserve">9.99 </w:t>
            </w:r>
          </w:p>
        </w:tc>
        <w:tc>
          <w:tcPr>
            <w:tcW w:w="2097" w:type="dxa"/>
            <w:tcBorders>
              <w:tl2br w:val="nil"/>
              <w:tr2bl w:val="nil"/>
            </w:tcBorders>
            <w:shd w:val="clear" w:color="auto" w:fill="auto"/>
            <w:vAlign w:val="center"/>
          </w:tcPr>
          <w:p w14:paraId="3C7E5F1C">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131.45</w:t>
            </w:r>
          </w:p>
        </w:tc>
      </w:tr>
      <w:tr w14:paraId="0C41F2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tcBorders>
              <w:tl2br w:val="nil"/>
              <w:tr2bl w:val="nil"/>
            </w:tcBorders>
            <w:shd w:val="clear" w:color="auto" w:fill="auto"/>
            <w:vAlign w:val="center"/>
          </w:tcPr>
          <w:p w14:paraId="218AF87C">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2008</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2018</w:t>
            </w:r>
          </w:p>
        </w:tc>
        <w:tc>
          <w:tcPr>
            <w:tcW w:w="1497" w:type="dxa"/>
            <w:tcBorders>
              <w:tl2br w:val="nil"/>
              <w:tr2bl w:val="nil"/>
            </w:tcBorders>
            <w:shd w:val="clear" w:color="auto" w:fill="auto"/>
            <w:vAlign w:val="center"/>
          </w:tcPr>
          <w:p w14:paraId="6B6B66E4">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 xml:space="preserve">94.92 </w:t>
            </w:r>
          </w:p>
        </w:tc>
        <w:tc>
          <w:tcPr>
            <w:tcW w:w="1625" w:type="dxa"/>
            <w:tcBorders>
              <w:tl2br w:val="nil"/>
              <w:tr2bl w:val="nil"/>
            </w:tcBorders>
            <w:shd w:val="clear" w:color="auto" w:fill="auto"/>
            <w:vAlign w:val="center"/>
          </w:tcPr>
          <w:p w14:paraId="12571B5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56.46</w:t>
            </w:r>
          </w:p>
        </w:tc>
        <w:tc>
          <w:tcPr>
            <w:tcW w:w="1353" w:type="dxa"/>
            <w:tcBorders>
              <w:tl2br w:val="nil"/>
              <w:tr2bl w:val="nil"/>
            </w:tcBorders>
            <w:shd w:val="clear" w:color="auto" w:fill="auto"/>
            <w:vAlign w:val="center"/>
          </w:tcPr>
          <w:p w14:paraId="32C16CDE">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 xml:space="preserve">17.10 </w:t>
            </w:r>
          </w:p>
        </w:tc>
        <w:tc>
          <w:tcPr>
            <w:tcW w:w="2097" w:type="dxa"/>
            <w:tcBorders>
              <w:tl2br w:val="nil"/>
              <w:tr2bl w:val="nil"/>
            </w:tcBorders>
            <w:shd w:val="clear" w:color="auto" w:fill="auto"/>
            <w:vAlign w:val="center"/>
          </w:tcPr>
          <w:p w14:paraId="417A4F5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97.16</w:t>
            </w:r>
          </w:p>
        </w:tc>
      </w:tr>
      <w:tr w14:paraId="0E4687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38" w:type="dxa"/>
            <w:tcBorders>
              <w:tl2br w:val="nil"/>
              <w:tr2bl w:val="nil"/>
            </w:tcBorders>
            <w:shd w:val="clear" w:color="auto" w:fill="auto"/>
            <w:vAlign w:val="center"/>
          </w:tcPr>
          <w:p w14:paraId="58FB404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1988</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2018</w:t>
            </w:r>
          </w:p>
        </w:tc>
        <w:tc>
          <w:tcPr>
            <w:tcW w:w="1497" w:type="dxa"/>
            <w:tcBorders>
              <w:tl2br w:val="nil"/>
              <w:tr2bl w:val="nil"/>
            </w:tcBorders>
            <w:shd w:val="clear" w:color="auto" w:fill="auto"/>
            <w:vAlign w:val="center"/>
          </w:tcPr>
          <w:p w14:paraId="39DEF9D4">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215.66</w:t>
            </w:r>
          </w:p>
        </w:tc>
        <w:tc>
          <w:tcPr>
            <w:tcW w:w="1625" w:type="dxa"/>
            <w:tcBorders>
              <w:tl2br w:val="nil"/>
              <w:tr2bl w:val="nil"/>
            </w:tcBorders>
            <w:shd w:val="clear" w:color="auto" w:fill="auto"/>
            <w:vAlign w:val="center"/>
          </w:tcPr>
          <w:p w14:paraId="3A231FC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455.07</w:t>
            </w:r>
          </w:p>
        </w:tc>
        <w:tc>
          <w:tcPr>
            <w:tcW w:w="1353" w:type="dxa"/>
            <w:tcBorders>
              <w:tl2br w:val="nil"/>
              <w:tr2bl w:val="nil"/>
            </w:tcBorders>
            <w:shd w:val="clear" w:color="auto" w:fill="auto"/>
            <w:vAlign w:val="center"/>
          </w:tcPr>
          <w:p w14:paraId="708695A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 xml:space="preserve">29.12 </w:t>
            </w:r>
          </w:p>
        </w:tc>
        <w:tc>
          <w:tcPr>
            <w:tcW w:w="2097" w:type="dxa"/>
            <w:tcBorders>
              <w:tl2br w:val="nil"/>
              <w:tr2bl w:val="nil"/>
            </w:tcBorders>
            <w:shd w:val="clear" w:color="auto" w:fill="auto"/>
            <w:vAlign w:val="center"/>
          </w:tcPr>
          <w:p w14:paraId="7628976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522.80</w:t>
            </w:r>
          </w:p>
        </w:tc>
      </w:tr>
    </w:tbl>
    <w:p w14:paraId="42BA653C">
      <w:pPr>
        <w:keepNext w:val="0"/>
        <w:keepLines w:val="0"/>
        <w:pageBreakBefore w:val="0"/>
        <w:widowControl w:val="0"/>
        <w:kinsoku/>
        <w:wordWrap/>
        <w:topLinePunct w:val="0"/>
        <w:autoSpaceDE/>
        <w:autoSpaceDN/>
        <w:bidi w:val="0"/>
        <w:adjustRightInd w:val="0"/>
        <w:snapToGrid w:val="0"/>
        <w:spacing w:line="300" w:lineRule="auto"/>
        <w:ind w:right="400" w:firstLine="720" w:firstLineChars="400"/>
        <w:textAlignment w:val="auto"/>
        <w:rPr>
          <w:rFonts w:ascii="Times New Roman" w:hAnsi="Times New Roman" w:eastAsia="宋体" w:cs="Times New Roman"/>
          <w:sz w:val="18"/>
          <w:szCs w:val="18"/>
        </w:rPr>
      </w:pPr>
    </w:p>
    <w:p w14:paraId="2F9A5824">
      <w:pPr>
        <w:keepNext w:val="0"/>
        <w:keepLines w:val="0"/>
        <w:pageBreakBefore w:val="0"/>
        <w:widowControl w:val="0"/>
        <w:kinsoku/>
        <w:wordWrap/>
        <w:topLinePunct w:val="0"/>
        <w:autoSpaceDE/>
        <w:autoSpaceDN/>
        <w:bidi w:val="0"/>
        <w:adjustRightInd w:val="0"/>
        <w:snapToGrid w:val="0"/>
        <w:spacing w:line="300" w:lineRule="auto"/>
        <w:jc w:val="center"/>
        <w:textAlignment w:val="auto"/>
        <w:rPr>
          <w:rFonts w:hint="eastAsia" w:ascii="Times New Roman" w:hAnsi="Times New Roman" w:eastAsia="宋体" w:cs="宋体"/>
          <w:b w:val="0"/>
          <w:bCs w:val="0"/>
          <w:color w:val="auto"/>
          <w:sz w:val="18"/>
          <w:szCs w:val="18"/>
          <w:lang w:val="en-US" w:eastAsia="zh-CN"/>
          <w14:ligatures w14:val="none"/>
        </w:rPr>
      </w:pPr>
    </w:p>
    <w:p w14:paraId="19EB75BF">
      <w:pPr>
        <w:keepNext w:val="0"/>
        <w:keepLines w:val="0"/>
        <w:pageBreakBefore w:val="0"/>
        <w:widowControl w:val="0"/>
        <w:kinsoku/>
        <w:wordWrap/>
        <w:topLinePunct w:val="0"/>
        <w:autoSpaceDE/>
        <w:autoSpaceDN/>
        <w:bidi w:val="0"/>
        <w:adjustRightInd w:val="0"/>
        <w:snapToGrid w:val="0"/>
        <w:spacing w:line="300" w:lineRule="auto"/>
        <w:textAlignment w:val="auto"/>
        <w:rPr>
          <w:rFonts w:ascii="Times New Roman" w:hAnsi="Times New Roman" w:eastAsia="宋体" w:cs="Times New Roman"/>
          <w:szCs w:val="21"/>
          <w14:ligatures w14:val="none"/>
        </w:rPr>
      </w:pPr>
    </w:p>
    <w:p w14:paraId="36068899">
      <w:pPr>
        <w:keepNext w:val="0"/>
        <w:keepLines w:val="0"/>
        <w:pageBreakBefore w:val="0"/>
        <w:widowControl w:val="0"/>
        <w:kinsoku/>
        <w:wordWrap/>
        <w:topLinePunct w:val="0"/>
        <w:autoSpaceDE/>
        <w:autoSpaceDN/>
        <w:bidi w:val="0"/>
        <w:adjustRightInd w:val="0"/>
        <w:snapToGrid w:val="0"/>
        <w:spacing w:line="300" w:lineRule="auto"/>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 ……</w:t>
      </w:r>
    </w:p>
    <w:p w14:paraId="148E88AD">
      <w:pPr>
        <w:keepNext w:val="0"/>
        <w:keepLines w:val="0"/>
        <w:pageBreakBefore w:val="0"/>
        <w:widowControl w:val="0"/>
        <w:kinsoku/>
        <w:wordWrap/>
        <w:topLinePunct w:val="0"/>
        <w:autoSpaceDE/>
        <w:autoSpaceDN/>
        <w:bidi w:val="0"/>
        <w:adjustRightInd w:val="0"/>
        <w:snapToGrid w:val="0"/>
        <w:spacing w:line="300" w:lineRule="auto"/>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 结语</w:t>
      </w:r>
    </w:p>
    <w:p w14:paraId="74344A52">
      <w:pPr>
        <w:keepNext w:val="0"/>
        <w:keepLines w:val="0"/>
        <w:pageBreakBefore w:val="0"/>
        <w:widowControl w:val="0"/>
        <w:kinsoku/>
        <w:wordWrap/>
        <w:topLinePunct w:val="0"/>
        <w:autoSpaceDE/>
        <w:autoSpaceDN/>
        <w:bidi w:val="0"/>
        <w:adjustRightInd w:val="0"/>
        <w:snapToGrid w:val="0"/>
        <w:spacing w:line="300" w:lineRule="auto"/>
        <w:textAlignment w:val="auto"/>
        <w:rPr>
          <w:rFonts w:hint="eastAsia" w:ascii="Times New Roman" w:hAnsi="Times New Roman" w:eastAsia="宋体" w:cs="Times New Roman"/>
          <w:b/>
          <w:bCs/>
          <w:szCs w:val="21"/>
          <w:lang w:val="en-US" w:eastAsia="zh-CN"/>
        </w:rPr>
      </w:pPr>
    </w:p>
    <w:p w14:paraId="2261450B">
      <w:pPr>
        <w:keepNext w:val="0"/>
        <w:keepLines w:val="0"/>
        <w:pageBreakBefore w:val="0"/>
        <w:widowControl w:val="0"/>
        <w:kinsoku/>
        <w:wordWrap/>
        <w:topLinePunct w:val="0"/>
        <w:autoSpaceDE/>
        <w:autoSpaceDN/>
        <w:bidi w:val="0"/>
        <w:adjustRightInd w:val="0"/>
        <w:snapToGrid w:val="0"/>
        <w:spacing w:line="300" w:lineRule="auto"/>
        <w:textAlignment w:val="auto"/>
        <w:rPr>
          <w:rFonts w:hint="eastAsia" w:ascii="楷体" w:hAnsi="楷体" w:eastAsia="楷体" w:cs="楷体"/>
          <w:b w:val="0"/>
          <w:bCs w:val="0"/>
          <w:szCs w:val="21"/>
          <w:lang w:val="en-US" w:eastAsia="zh-CN"/>
        </w:rPr>
      </w:pPr>
      <w:r>
        <w:rPr>
          <w:rFonts w:hint="eastAsia" w:ascii="楷体" w:hAnsi="楷体" w:eastAsia="楷体" w:cs="楷体"/>
          <w:b w:val="0"/>
          <w:bCs w:val="0"/>
          <w:szCs w:val="21"/>
          <w:lang w:val="en-US" w:eastAsia="zh-CN"/>
        </w:rPr>
        <w:t>致谢：文字……。（如有）</w:t>
      </w:r>
      <w:r>
        <w:rPr>
          <w:rFonts w:hint="eastAsia" w:ascii="楷体" w:hAnsi="楷体" w:eastAsia="楷体" w:cs="楷体"/>
          <w:b w:val="0"/>
          <w:bCs w:val="0"/>
          <w:color w:val="FF0000"/>
          <w:szCs w:val="21"/>
          <w:lang w:val="en-US" w:eastAsia="zh-CN"/>
        </w:rPr>
        <w:t>（楷体，五号字）</w:t>
      </w:r>
    </w:p>
    <w:p w14:paraId="5B220642">
      <w:pPr>
        <w:adjustRightInd w:val="0"/>
        <w:snapToGrid w:val="0"/>
        <w:spacing w:line="360" w:lineRule="auto"/>
        <w:ind w:firstLine="420" w:firstLineChars="200"/>
        <w:rPr>
          <w:rFonts w:ascii="Times New Roman" w:hAnsi="Times New Roman" w:eastAsia="宋体" w:cs="Times New Roman"/>
          <w:szCs w:val="21"/>
          <w14:ligatures w14:val="none"/>
        </w:rPr>
      </w:pPr>
    </w:p>
    <w:p w14:paraId="3366E1B2">
      <w:pPr>
        <w:widowControl/>
        <w:jc w:val="left"/>
        <w:rPr>
          <w:rFonts w:hint="eastAsia" w:ascii="宋体" w:hAnsi="宋体" w:eastAsia="宋体" w:cs="黑体"/>
          <w:b/>
          <w:szCs w:val="21"/>
          <w:lang w:eastAsia="zh-CN"/>
        </w:rPr>
      </w:pPr>
      <w:r>
        <w:rPr>
          <w:rFonts w:hint="eastAsia" w:ascii="宋体" w:hAnsi="宋体" w:eastAsia="宋体" w:cs="黑体"/>
          <w:b/>
          <w:szCs w:val="21"/>
        </w:rPr>
        <w:t>注释</w:t>
      </w:r>
      <w:r>
        <w:rPr>
          <w:rFonts w:hint="eastAsia" w:ascii="宋体" w:hAnsi="宋体" w:eastAsia="宋体" w:cs="黑体"/>
          <w:b/>
          <w:szCs w:val="21"/>
          <w:lang w:val="en-US" w:eastAsia="zh-CN"/>
        </w:rPr>
        <w:t>[</w:t>
      </w:r>
      <w:r>
        <w:rPr>
          <w:rFonts w:hint="eastAsia" w:ascii="宋体" w:hAnsi="宋体" w:eastAsia="宋体" w:cs="黑体"/>
          <w:b/>
          <w:bCs/>
          <w:color w:val="FF0000"/>
          <w:szCs w:val="21"/>
        </w:rPr>
        <w:t>对正文某特定内容的解释或补充说明</w:t>
      </w:r>
      <w:r>
        <w:rPr>
          <w:rFonts w:hint="eastAsia" w:ascii="宋体" w:hAnsi="宋体" w:eastAsia="宋体" w:cs="黑体"/>
          <w:b/>
          <w:bCs/>
          <w:color w:val="FF0000"/>
          <w:szCs w:val="21"/>
          <w:lang w:eastAsia="zh-CN"/>
        </w:rPr>
        <w:t>，</w:t>
      </w:r>
      <w:r>
        <w:rPr>
          <w:rFonts w:hint="eastAsia" w:ascii="宋体" w:hAnsi="宋体" w:eastAsia="宋体" w:cs="黑体"/>
          <w:b/>
          <w:bCs/>
          <w:color w:val="FF0000"/>
          <w:szCs w:val="21"/>
          <w:lang w:val="en-US" w:eastAsia="zh-CN"/>
        </w:rPr>
        <w:t>注释应符合CY/T121(学术出版规范 注释）的相关规定</w:t>
      </w:r>
      <w:r>
        <w:rPr>
          <w:rFonts w:hint="eastAsia" w:ascii="宋体" w:hAnsi="宋体" w:eastAsia="宋体" w:cs="黑体"/>
          <w:b/>
          <w:szCs w:val="21"/>
          <w:lang w:val="en-US" w:eastAsia="zh-CN"/>
        </w:rPr>
        <w:t>]</w:t>
      </w:r>
    </w:p>
    <w:p w14:paraId="1CB53ED6">
      <w:pPr>
        <w:pStyle w:val="28"/>
        <w:widowControl/>
        <w:numPr>
          <w:ilvl w:val="0"/>
          <w:numId w:val="2"/>
        </w:numPr>
        <w:ind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XXXX</w:t>
      </w:r>
    </w:p>
    <w:p w14:paraId="6B99BE8E">
      <w:pPr>
        <w:pStyle w:val="28"/>
        <w:widowControl/>
        <w:numPr>
          <w:ilvl w:val="0"/>
          <w:numId w:val="2"/>
        </w:numPr>
        <w:ind w:firstLineChars="0"/>
        <w:jc w:val="lef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X</w:t>
      </w:r>
      <w:r>
        <w:rPr>
          <w:rFonts w:ascii="Times New Roman" w:hAnsi="Times New Roman" w:eastAsia="宋体" w:cs="Times New Roman"/>
          <w:kern w:val="0"/>
          <w:sz w:val="18"/>
          <w:szCs w:val="18"/>
        </w:rPr>
        <w:t>XXXX</w:t>
      </w:r>
    </w:p>
    <w:p w14:paraId="5C3AF8AA">
      <w:pPr>
        <w:pStyle w:val="28"/>
        <w:widowControl/>
        <w:numPr>
          <w:ilvl w:val="0"/>
          <w:numId w:val="2"/>
        </w:numPr>
        <w:ind w:firstLineChars="0"/>
        <w:jc w:val="lef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X</w:t>
      </w:r>
      <w:r>
        <w:rPr>
          <w:rFonts w:ascii="Times New Roman" w:hAnsi="Times New Roman" w:eastAsia="宋体" w:cs="Times New Roman"/>
          <w:kern w:val="0"/>
          <w:sz w:val="18"/>
          <w:szCs w:val="18"/>
        </w:rPr>
        <w:t>XXXX</w:t>
      </w:r>
    </w:p>
    <w:p w14:paraId="26BC8F0E">
      <w:pPr>
        <w:adjustRightInd w:val="0"/>
        <w:snapToGrid w:val="0"/>
        <w:spacing w:line="360" w:lineRule="auto"/>
        <w:ind w:firstLine="420" w:firstLineChars="200"/>
        <w:rPr>
          <w:rFonts w:ascii="Times New Roman" w:hAnsi="Times New Roman" w:eastAsia="宋体" w:cs="Times New Roman"/>
          <w:szCs w:val="21"/>
          <w14:ligatures w14:val="none"/>
        </w:rPr>
      </w:pPr>
    </w:p>
    <w:p w14:paraId="5A948674">
      <w:pPr>
        <w:pStyle w:val="29"/>
        <w:spacing w:after="187" w:afterLines="60"/>
        <w:rPr>
          <w:rFonts w:hint="default" w:ascii="宋体" w:hAnsi="宋体" w:eastAsia="宋体"/>
          <w:b/>
          <w:bCs/>
          <w:lang w:val="en-US" w:eastAsia="zh-CN"/>
        </w:rPr>
      </w:pPr>
      <w:r>
        <w:rPr>
          <w:rFonts w:hint="eastAsia" w:ascii="宋体" w:hAnsi="宋体" w:eastAsia="宋体" w:cs="黑体"/>
          <w:b/>
        </w:rPr>
        <w:t>参考文献</w:t>
      </w:r>
      <w:r>
        <w:rPr>
          <w:rFonts w:ascii="宋体" w:hAnsi="宋体" w:eastAsia="宋体" w:cs="黑体"/>
          <w:b/>
        </w:rPr>
        <w:t xml:space="preserve"> </w:t>
      </w:r>
      <w:r>
        <w:rPr>
          <w:rFonts w:hint="eastAsia" w:ascii="宋体" w:hAnsi="宋体" w:eastAsia="宋体" w:cs="黑体"/>
          <w:b/>
          <w:lang w:val="en-US" w:eastAsia="zh-CN"/>
        </w:rPr>
        <w:t>[</w:t>
      </w:r>
      <w:r>
        <w:rPr>
          <w:rFonts w:hint="eastAsia" w:ascii="宋体" w:hAnsi="宋体" w:eastAsia="宋体" w:cs="黑体"/>
          <w:b/>
          <w:bCs/>
          <w:color w:val="FF0000"/>
        </w:rPr>
        <w:t>参考过的期刊论文、著作、学位论文、报纸、电子文献、会议论文等均需列入参考文献中</w:t>
      </w:r>
      <w:r>
        <w:rPr>
          <w:rFonts w:hint="eastAsia" w:ascii="宋体" w:hAnsi="宋体" w:eastAsia="宋体" w:cs="黑体"/>
          <w:b/>
          <w:bCs/>
          <w:color w:val="FF0000"/>
          <w:lang w:val="en-US" w:eastAsia="zh-CN"/>
        </w:rPr>
        <w:t>,各篇文献应</w:t>
      </w:r>
      <w:r>
        <w:rPr>
          <w:rFonts w:hint="eastAsia" w:ascii="宋体" w:hAnsi="宋体" w:eastAsia="宋体" w:cs="黑体"/>
          <w:b/>
          <w:bCs/>
          <w:color w:val="FF0000"/>
          <w:highlight w:val="yellow"/>
          <w:lang w:val="en-US" w:eastAsia="zh-CN"/>
        </w:rPr>
        <w:t>按照正文部分标注的序号依次列出](参考文献标点符号除中文引号外，其他均为英文标点符号，并在标点附后后加空格）</w:t>
      </w:r>
    </w:p>
    <w:p w14:paraId="36FEBC14">
      <w:pPr>
        <w:rPr>
          <w:rFonts w:hint="eastAsia" w:ascii="Times New Roman" w:hAnsi="Times New Roman" w:eastAsia="宋体" w:cs="宋体"/>
          <w:sz w:val="18"/>
          <w:szCs w:val="18"/>
        </w:rPr>
      </w:pPr>
      <w:r>
        <w:rPr>
          <w:rFonts w:hint="eastAsia" w:ascii="Times New Roman" w:hAnsi="Times New Roman" w:eastAsia="宋体" w:cs="宋体"/>
          <w:sz w:val="18"/>
          <w:szCs w:val="18"/>
        </w:rPr>
        <w:t>[1] 陆大道. 建设经济带是经济发展布局的最佳选择</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长江经济带经济发展的巨大潜力[J].</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地理科学</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2014</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34(7):</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 xml:space="preserve">769-772. </w:t>
      </w:r>
    </w:p>
    <w:p w14:paraId="1A951577">
      <w:pPr>
        <w:rPr>
          <w:rFonts w:hint="eastAsia" w:ascii="Times New Roman" w:hAnsi="Times New Roman" w:eastAsia="宋体" w:cs="宋体"/>
          <w:sz w:val="18"/>
          <w:szCs w:val="18"/>
        </w:rPr>
      </w:pPr>
      <w:r>
        <w:rPr>
          <w:rFonts w:hint="eastAsia" w:ascii="Times New Roman" w:hAnsi="Times New Roman" w:eastAsia="宋体" w:cs="宋体"/>
          <w:sz w:val="18"/>
          <w:szCs w:val="18"/>
        </w:rPr>
        <w:t>[2] 赵一阳, 鄢明才. 中国浅海沉积物化学元素丰度[J]. 中国科学B辑,</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1993,</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23(10):</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1084-1090.</w:t>
      </w:r>
    </w:p>
    <w:p w14:paraId="22FBC97F">
      <w:pPr>
        <w:adjustRightInd w:val="0"/>
        <w:snapToGrid w:val="0"/>
        <w:spacing w:line="360" w:lineRule="auto"/>
        <w:rPr>
          <w:rFonts w:hint="eastAsia" w:ascii="Times New Roman" w:hAnsi="Times New Roman" w:eastAsia="宋体" w:cs="宋体"/>
          <w:sz w:val="18"/>
          <w:szCs w:val="18"/>
        </w:rPr>
      </w:pPr>
      <w:r>
        <w:rPr>
          <w:rFonts w:hint="eastAsia" w:ascii="Times New Roman" w:hAnsi="Times New Roman" w:eastAsia="宋体" w:cs="宋体"/>
          <w:sz w:val="18"/>
          <w:szCs w:val="18"/>
        </w:rPr>
        <w:t>[3] 胡承正</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周详</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缪灵</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理论物理概论</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上[M].</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武汉</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武汉大学出版社</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2010</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112.</w:t>
      </w:r>
    </w:p>
    <w:p w14:paraId="483FDF9A">
      <w:pPr>
        <w:adjustRightInd w:val="0"/>
        <w:snapToGrid w:val="0"/>
        <w:spacing w:line="360" w:lineRule="auto"/>
        <w:rPr>
          <w:rFonts w:hint="eastAsia" w:ascii="Times New Roman" w:hAnsi="Times New Roman" w:eastAsia="宋体" w:cs="宋体"/>
          <w:sz w:val="18"/>
          <w:szCs w:val="18"/>
        </w:rPr>
      </w:pPr>
      <w:r>
        <w:rPr>
          <w:rFonts w:hint="eastAsia" w:ascii="Times New Roman" w:hAnsi="Times New Roman" w:eastAsia="宋体" w:cs="宋体"/>
          <w:sz w:val="18"/>
          <w:szCs w:val="18"/>
        </w:rPr>
        <w:t>[4] 肖亮. 城市街区尺度研究[D].</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上海:</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同济大学</w:t>
      </w:r>
      <w:r>
        <w:rPr>
          <w:rFonts w:hint="eastAsia" w:ascii="Times New Roman" w:hAnsi="Times New Roman" w:eastAsia="宋体" w:cs="宋体"/>
          <w:sz w:val="18"/>
          <w:szCs w:val="18"/>
          <w:lang w:val="en-US" w:eastAsia="zh-CN"/>
        </w:rPr>
        <w:t xml:space="preserve">, </w:t>
      </w:r>
      <w:r>
        <w:rPr>
          <w:rFonts w:hint="eastAsia" w:ascii="Times New Roman" w:hAnsi="Times New Roman" w:eastAsia="宋体" w:cs="宋体"/>
          <w:sz w:val="18"/>
          <w:szCs w:val="18"/>
        </w:rPr>
        <w:t>2006.</w:t>
      </w:r>
      <w:bookmarkStart w:id="1" w:name="_nebED189FB0_050D_4C54_A6EF_27B130E07893"/>
      <w:bookmarkEnd w:id="1"/>
      <w:bookmarkStart w:id="2" w:name="_nebCFD3EE8A_360E_42A6_B8DB_A77AF3CCC447"/>
      <w:bookmarkEnd w:id="2"/>
      <w:bookmarkStart w:id="3" w:name="_nebBB36CCAE_43CF_48B5_B14F_00552901EF4D"/>
      <w:bookmarkEnd w:id="3"/>
      <w:bookmarkStart w:id="4" w:name="_neb7DBA8E74_A9AE_403E_96A0_3A2A2D8B9C10"/>
      <w:bookmarkEnd w:id="4"/>
      <w:bookmarkStart w:id="5" w:name="_nebC93A79CB_596F_49E0_8095_F12A53C1A8A8"/>
      <w:bookmarkEnd w:id="5"/>
      <w:bookmarkStart w:id="6" w:name="_neb72EFF4B5_79F2_4F09_A88D_B2F1905CF34E"/>
      <w:bookmarkEnd w:id="6"/>
      <w:bookmarkStart w:id="7" w:name="_nebB3859D44_444A_40D7_B527_E08EBDE72885"/>
      <w:bookmarkEnd w:id="7"/>
      <w:bookmarkStart w:id="8" w:name="_Hlk156857613"/>
      <w:bookmarkEnd w:id="8"/>
      <w:bookmarkStart w:id="9" w:name="_neb7A56E609_D54E_4AE2_88F8_31A3EC2EC859"/>
      <w:bookmarkEnd w:id="9"/>
      <w:bookmarkStart w:id="10" w:name="_neb4E237E1A_6AB2_4025_AA98_B2AE79F3E5B7"/>
      <w:bookmarkEnd w:id="10"/>
      <w:bookmarkStart w:id="11" w:name="_nebD869C2AF_01E4_4AE5_AB62_C1FB44EB038D"/>
      <w:bookmarkEnd w:id="11"/>
      <w:bookmarkStart w:id="12" w:name="_neb52E0C2C3_ECB8_45BC_99EB_7E04D5737CEE"/>
      <w:bookmarkEnd w:id="12"/>
      <w:bookmarkStart w:id="13" w:name="_neb145939C5_744C_4614_B797_D73B6F34B007"/>
      <w:bookmarkEnd w:id="13"/>
      <w:bookmarkStart w:id="14" w:name="_neb758DB668_AEE3_4717_AF81_CC0F03BBA111"/>
      <w:bookmarkEnd w:id="14"/>
      <w:bookmarkStart w:id="15" w:name="_nebCB9C025F_3CF9_4DE4_9892_4E8D21599082"/>
      <w:bookmarkEnd w:id="15"/>
      <w:bookmarkStart w:id="16" w:name="_nebDD14DAC0_0613_419D_837F_EF40AECFB954"/>
      <w:bookmarkEnd w:id="16"/>
      <w:bookmarkStart w:id="17" w:name="_nebF9D10630_2309_4D73_A54E_57B432EF7382"/>
      <w:bookmarkEnd w:id="17"/>
      <w:bookmarkStart w:id="18" w:name="_nebDEA95571_D4B8_4C00_A85F_2D9EDD567499"/>
      <w:bookmarkEnd w:id="18"/>
      <w:bookmarkStart w:id="19" w:name="_neb0AF17F14_27E3_45C7_935C_77DA6A671960"/>
      <w:bookmarkEnd w:id="19"/>
      <w:bookmarkStart w:id="20" w:name="_neb120E0BAB_C84D_4F02_9D32_163CDD4308B8"/>
      <w:bookmarkEnd w:id="20"/>
      <w:bookmarkStart w:id="21" w:name="_Hlk156856350"/>
      <w:bookmarkEnd w:id="21"/>
    </w:p>
    <w:p w14:paraId="468DB667">
      <w:pPr>
        <w:adjustRightInd w:val="0"/>
        <w:snapToGrid w:val="0"/>
        <w:spacing w:line="360" w:lineRule="auto"/>
        <w:rPr>
          <w:rFonts w:hint="eastAsia" w:ascii="Times New Roman" w:hAnsi="Times New Roman" w:eastAsia="宋体" w:cs="黑体"/>
          <w:sz w:val="18"/>
          <w:szCs w:val="18"/>
          <w:lang w:eastAsia="zh-CN"/>
        </w:rPr>
      </w:pPr>
      <w:r>
        <w:rPr>
          <w:rFonts w:hint="eastAsia" w:ascii="Times New Roman" w:hAnsi="Times New Roman" w:eastAsia="宋体" w:cs="黑体"/>
          <w:sz w:val="18"/>
          <w:szCs w:val="18"/>
          <w:lang w:eastAsia="zh-CN"/>
        </w:rPr>
        <w:t>………</w:t>
      </w:r>
    </w:p>
    <w:p w14:paraId="7405DCDA">
      <w:pPr>
        <w:adjustRightInd w:val="0"/>
        <w:snapToGrid w:val="0"/>
        <w:spacing w:line="360" w:lineRule="auto"/>
        <w:rPr>
          <w:rFonts w:ascii="Times New Roman" w:hAnsi="Times New Roman"/>
          <w:sz w:val="15"/>
          <w:szCs w:val="15"/>
        </w:rPr>
      </w:pPr>
    </w:p>
    <w:p w14:paraId="1F602BBB">
      <w:pPr>
        <w:adjustRightInd w:val="0"/>
        <w:snapToGrid w:val="0"/>
        <w:spacing w:line="360" w:lineRule="auto"/>
        <w:rPr>
          <w:rFonts w:ascii="Times New Roman" w:hAnsi="Times New Roman"/>
          <w:sz w:val="15"/>
          <w:szCs w:val="15"/>
        </w:rPr>
      </w:pPr>
    </w:p>
    <w:p w14:paraId="12F70611">
      <w:pPr>
        <w:pStyle w:val="5"/>
        <w:rPr>
          <w:rFonts w:hint="eastAsia"/>
          <w:lang w:val="en-US" w:eastAsia="zh-CN"/>
        </w:rPr>
      </w:pPr>
    </w:p>
    <w:p w14:paraId="75AB46C0">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32"/>
          <w:lang w:val="en-US" w:eastAsia="zh-CN"/>
        </w:rPr>
      </w:pPr>
    </w:p>
    <w:p w14:paraId="5B291406">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32"/>
        </w:rPr>
      </w:pPr>
      <w:r>
        <w:rPr>
          <w:rFonts w:hint="eastAsia" w:ascii="宋体" w:hAnsi="宋体" w:eastAsia="宋体" w:cs="宋体"/>
          <w:b/>
          <w:bCs/>
          <w:color w:val="auto"/>
          <w:sz w:val="28"/>
          <w:szCs w:val="32"/>
          <w:lang w:val="en-US" w:eastAsia="zh-CN"/>
        </w:rPr>
        <w:t>关于参考文献的相关说明</w:t>
      </w:r>
    </w:p>
    <w:p w14:paraId="18E4CB9E">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textAlignment w:val="auto"/>
        <w:rPr>
          <w:rFonts w:hint="eastAsia" w:ascii="黑体" w:hAnsi="黑体" w:eastAsia="黑体" w:cs="黑体"/>
          <w:color w:val="auto"/>
          <w:sz w:val="20"/>
          <w:szCs w:val="20"/>
          <w:lang w:val="en-US" w:eastAsia="zh-CN"/>
        </w:rPr>
      </w:pPr>
      <w:r>
        <w:rPr>
          <w:rFonts w:hint="eastAsia" w:ascii="黑体" w:hAnsi="黑体" w:eastAsia="黑体" w:cs="黑体"/>
          <w:color w:val="auto"/>
          <w:sz w:val="20"/>
          <w:szCs w:val="20"/>
          <w:lang w:val="en-US" w:eastAsia="zh-CN"/>
        </w:rPr>
        <w:t>主要责任者：a.作者如有3位以上以逗号隔开，后加“等”；b.英文文献作者姓全部大写，名只留首字母大写在后。</w:t>
      </w:r>
    </w:p>
    <w:p w14:paraId="075C1E54">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textAlignment w:val="auto"/>
        <w:rPr>
          <w:rFonts w:hint="eastAsia" w:ascii="黑体" w:hAnsi="黑体" w:eastAsia="黑体" w:cs="黑体"/>
          <w:color w:val="auto"/>
          <w:sz w:val="20"/>
          <w:szCs w:val="20"/>
          <w:lang w:val="en-US" w:eastAsia="zh-CN"/>
        </w:rPr>
      </w:pPr>
      <w:r>
        <w:rPr>
          <w:rFonts w:hint="eastAsia" w:ascii="黑体" w:hAnsi="黑体" w:eastAsia="黑体" w:cs="黑体"/>
          <w:color w:val="auto"/>
          <w:sz w:val="20"/>
          <w:szCs w:val="20"/>
          <w:lang w:val="en-US" w:eastAsia="zh-CN"/>
        </w:rPr>
        <w:t>题名信息：a.题名中的副标题及其他题名信息以“：”隔开，不使用破折号“——”；b.英文题名句首字母（含副标题句首字母）大写，其他小写（专有名词除外）。</w:t>
      </w:r>
    </w:p>
    <w:p w14:paraId="2BF8CD82">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textAlignment w:val="auto"/>
        <w:rPr>
          <w:rFonts w:hint="eastAsia" w:ascii="黑体" w:hAnsi="黑体" w:eastAsia="黑体" w:cs="黑体"/>
          <w:color w:val="auto"/>
          <w:sz w:val="20"/>
          <w:szCs w:val="20"/>
          <w:lang w:val="en-US" w:eastAsia="zh-CN"/>
        </w:rPr>
      </w:pPr>
      <w:r>
        <w:rPr>
          <w:rFonts w:hint="eastAsia" w:ascii="黑体" w:hAnsi="黑体" w:eastAsia="黑体" w:cs="黑体"/>
          <w:color w:val="auto"/>
          <w:sz w:val="20"/>
          <w:szCs w:val="20"/>
          <w:lang w:val="en-US" w:eastAsia="zh-CN"/>
        </w:rPr>
        <w:t>连续出版物题名信息（期刊、报纸等）：英文刊名句首字母大写，其他小写(专有名词除外），刊名需要与期刊版权页一致。例如，刊名中“&amp;”与“and”不能互相代替。</w:t>
      </w:r>
    </w:p>
    <w:p w14:paraId="1CEE40F1">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ind w:left="0" w:leftChars="0" w:firstLine="0" w:firstLineChars="0"/>
        <w:textAlignment w:val="auto"/>
        <w:rPr>
          <w:rFonts w:hint="eastAsia" w:ascii="黑体" w:hAnsi="黑体" w:eastAsia="黑体" w:cs="黑体"/>
          <w:color w:val="auto"/>
          <w:sz w:val="20"/>
          <w:szCs w:val="20"/>
          <w:lang w:eastAsia="zh-CN"/>
        </w:rPr>
      </w:pPr>
      <w:r>
        <w:rPr>
          <w:rFonts w:hint="eastAsia" w:ascii="黑体" w:hAnsi="黑体" w:eastAsia="黑体" w:cs="黑体"/>
          <w:color w:val="auto"/>
          <w:sz w:val="20"/>
          <w:szCs w:val="20"/>
        </w:rPr>
        <w:t>去掉期刊期数前的“0”，如01改为1</w:t>
      </w:r>
      <w:r>
        <w:rPr>
          <w:rFonts w:hint="eastAsia" w:ascii="黑体" w:hAnsi="黑体" w:eastAsia="黑体" w:cs="黑体"/>
          <w:color w:val="auto"/>
          <w:sz w:val="20"/>
          <w:szCs w:val="20"/>
          <w:lang w:eastAsia="zh-CN"/>
        </w:rPr>
        <w:t>。</w:t>
      </w:r>
    </w:p>
    <w:p w14:paraId="377A815F">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ind w:left="0" w:leftChars="0" w:firstLine="0" w:firstLineChars="0"/>
        <w:textAlignment w:val="auto"/>
        <w:rPr>
          <w:rFonts w:hint="eastAsia" w:ascii="黑体" w:hAnsi="黑体" w:eastAsia="黑体" w:cs="黑体"/>
          <w:color w:val="auto"/>
          <w:sz w:val="20"/>
          <w:szCs w:val="20"/>
          <w:lang w:eastAsia="zh-CN"/>
        </w:rPr>
      </w:pPr>
      <w:r>
        <w:rPr>
          <w:rFonts w:hint="eastAsia" w:ascii="黑体" w:hAnsi="黑体" w:eastAsia="黑体" w:cs="黑体"/>
          <w:color w:val="auto"/>
          <w:sz w:val="20"/>
          <w:szCs w:val="20"/>
        </w:rPr>
        <w:t>非连续页码</w:t>
      </w:r>
      <w:r>
        <w:rPr>
          <w:rFonts w:hint="eastAsia" w:ascii="黑体" w:hAnsi="黑体" w:eastAsia="黑体" w:cs="黑体"/>
          <w:color w:val="auto"/>
          <w:sz w:val="20"/>
          <w:szCs w:val="20"/>
          <w:lang w:val="en-US" w:eastAsia="zh-CN"/>
        </w:rPr>
        <w:t>使用逗号“，”隔开。（不使用加号“+”）</w:t>
      </w:r>
      <w:r>
        <w:rPr>
          <w:rFonts w:hint="eastAsia" w:ascii="黑体" w:hAnsi="黑体" w:eastAsia="黑体" w:cs="黑体"/>
          <w:color w:val="auto"/>
          <w:sz w:val="20"/>
          <w:szCs w:val="20"/>
          <w:lang w:eastAsia="zh-CN"/>
        </w:rPr>
        <w:t>。</w:t>
      </w:r>
    </w:p>
    <w:p w14:paraId="2EC5DE1D">
      <w:pPr>
        <w:pStyle w:val="5"/>
        <w:keepNext w:val="0"/>
        <w:keepLines w:val="0"/>
        <w:pageBreakBefore w:val="0"/>
        <w:widowControl w:val="0"/>
        <w:numPr>
          <w:ilvl w:val="0"/>
          <w:numId w:val="3"/>
        </w:numPr>
        <w:kinsoku/>
        <w:wordWrap/>
        <w:overflowPunct/>
        <w:topLinePunct w:val="0"/>
        <w:autoSpaceDE/>
        <w:autoSpaceDN/>
        <w:bidi w:val="0"/>
        <w:adjustRightInd/>
        <w:snapToGrid/>
        <w:spacing w:line="300" w:lineRule="auto"/>
        <w:ind w:left="0" w:leftChars="0" w:firstLine="0" w:firstLineChars="0"/>
        <w:textAlignment w:val="auto"/>
        <w:rPr>
          <w:rFonts w:hint="eastAsia" w:ascii="黑体" w:hAnsi="黑体" w:eastAsia="黑体" w:cs="黑体"/>
          <w:color w:val="auto"/>
          <w:sz w:val="20"/>
          <w:szCs w:val="20"/>
          <w:lang w:eastAsia="zh-CN"/>
        </w:rPr>
      </w:pPr>
      <w:r>
        <w:rPr>
          <w:rFonts w:hint="eastAsia" w:ascii="黑体" w:hAnsi="黑体" w:eastAsia="黑体" w:cs="黑体"/>
          <w:color w:val="auto"/>
          <w:sz w:val="20"/>
          <w:szCs w:val="20"/>
          <w:lang w:val="en-US" w:eastAsia="zh-CN"/>
        </w:rPr>
        <w:t>专著文献需要注明页码。</w:t>
      </w:r>
    </w:p>
    <w:p w14:paraId="5EF4C356">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lang w:eastAsia="zh-CN"/>
        </w:rPr>
      </w:pPr>
    </w:p>
    <w:p w14:paraId="0DA71E28">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参考文献格式示例（参考文献按照</w:t>
      </w:r>
      <w:r>
        <w:rPr>
          <w:rFonts w:hint="eastAsia" w:ascii="Times New Roman" w:hAnsi="Times New Roman" w:eastAsia="宋体" w:cs="宋体"/>
          <w:b/>
          <w:bCs/>
          <w:color w:val="FF0000"/>
          <w:lang w:val="en-US" w:eastAsia="zh-CN"/>
        </w:rPr>
        <w:t>文中引用顺序排列</w:t>
      </w:r>
      <w:r>
        <w:rPr>
          <w:rFonts w:hint="eastAsia" w:ascii="Times New Roman" w:hAnsi="Times New Roman" w:eastAsia="宋体" w:cs="宋体"/>
          <w:b/>
          <w:bCs/>
          <w:color w:val="auto"/>
          <w:lang w:val="en-US" w:eastAsia="zh-CN"/>
        </w:rPr>
        <w:t>，以下为几种常见类型格式参考供参考，</w:t>
      </w:r>
      <w:r>
        <w:rPr>
          <w:rFonts w:hint="eastAsia" w:ascii="Times New Roman" w:hAnsi="Times New Roman" w:eastAsia="宋体" w:cs="宋体"/>
          <w:b/>
          <w:bCs/>
          <w:color w:val="FF0000"/>
          <w:lang w:val="en-US" w:eastAsia="zh-CN"/>
        </w:rPr>
        <w:t>标红字体</w:t>
      </w:r>
      <w:r>
        <w:rPr>
          <w:rFonts w:hint="eastAsia" w:ascii="Times New Roman" w:hAnsi="Times New Roman" w:eastAsia="宋体" w:cs="宋体"/>
          <w:b/>
          <w:bCs/>
          <w:color w:val="auto"/>
          <w:lang w:val="en-US" w:eastAsia="zh-CN"/>
        </w:rPr>
        <w:t>为必备信息，未列出项按照《GB/T 7714—2015 信息与文献 参考文献著录规则》中的格式著录）：</w:t>
      </w:r>
    </w:p>
    <w:p w14:paraId="42A3493A">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1.专著（图书、论文集等类型的文献）</w:t>
      </w:r>
    </w:p>
    <w:p w14:paraId="0C17C53A">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0" w:hanging="180" w:hangingChars="100"/>
        <w:textAlignment w:val="auto"/>
        <w:rPr>
          <w:rFonts w:hint="eastAsia" w:ascii="Times New Roman" w:hAnsi="Times New Roman" w:eastAsia="宋体" w:cs="宋体"/>
          <w:color w:val="FF0000"/>
          <w:sz w:val="18"/>
          <w:szCs w:val="18"/>
          <w:lang w:val="en-US" w:eastAsia="zh-CN"/>
        </w:rPr>
      </w:pPr>
      <w:r>
        <w:rPr>
          <w:rFonts w:hint="eastAsia" w:ascii="Times New Roman" w:hAnsi="Times New Roman" w:eastAsia="宋体" w:cs="宋体"/>
          <w:color w:val="FF0000"/>
          <w:kern w:val="2"/>
          <w:sz w:val="18"/>
          <w:szCs w:val="18"/>
          <w:lang w:val="en-US" w:eastAsia="zh-CN" w:bidi="ar-SA"/>
          <w14:ligatures w14:val="standardContextual"/>
        </w:rPr>
        <w:t>[1]</w:t>
      </w:r>
      <w:r>
        <w:rPr>
          <w:rFonts w:hint="eastAsia" w:ascii="Times New Roman" w:hAnsi="Times New Roman" w:eastAsia="宋体" w:cs="宋体"/>
          <w:color w:val="FF0000"/>
          <w:sz w:val="18"/>
          <w:szCs w:val="18"/>
          <w:lang w:val="en-US" w:eastAsia="zh-CN"/>
        </w:rPr>
        <w:t>主要责任者. 题名</w:t>
      </w:r>
      <w:r>
        <w:rPr>
          <w:rFonts w:hint="eastAsia" w:ascii="Times New Roman" w:hAnsi="Times New Roman" w:eastAsia="宋体" w:cs="宋体"/>
          <w:color w:val="auto"/>
          <w:sz w:val="18"/>
          <w:szCs w:val="18"/>
          <w:lang w:val="en-US" w:eastAsia="zh-CN"/>
        </w:rPr>
        <w:t>: 其他题名信息</w:t>
      </w:r>
      <w:r>
        <w:rPr>
          <w:rFonts w:hint="eastAsia" w:ascii="Times New Roman" w:hAnsi="Times New Roman" w:eastAsia="宋体" w:cs="宋体"/>
          <w:color w:val="FF0000"/>
          <w:sz w:val="18"/>
          <w:szCs w:val="18"/>
          <w:lang w:val="en-US" w:eastAsia="zh-CN"/>
        </w:rPr>
        <w:t>[文献类型标识</w:t>
      </w:r>
      <w:r>
        <w:rPr>
          <w:rFonts w:hint="eastAsia" w:ascii="Times New Roman" w:hAnsi="Times New Roman" w:eastAsia="宋体" w:cs="宋体"/>
          <w:color w:val="auto"/>
          <w:sz w:val="18"/>
          <w:szCs w:val="18"/>
          <w:lang w:val="en-US" w:eastAsia="zh-CN"/>
        </w:rPr>
        <w:t>/文献载体标识</w:t>
      </w:r>
      <w:r>
        <w:rPr>
          <w:rFonts w:hint="eastAsia" w:ascii="Times New Roman" w:hAnsi="Times New Roman" w:eastAsia="宋体" w:cs="宋体"/>
          <w:color w:val="FF0000"/>
          <w:sz w:val="18"/>
          <w:szCs w:val="18"/>
          <w:lang w:val="en-US" w:eastAsia="zh-CN"/>
        </w:rPr>
        <w:t xml:space="preserve">]. </w:t>
      </w:r>
      <w:r>
        <w:rPr>
          <w:rFonts w:hint="eastAsia" w:ascii="Times New Roman" w:hAnsi="Times New Roman" w:eastAsia="宋体" w:cs="宋体"/>
          <w:color w:val="auto"/>
          <w:sz w:val="18"/>
          <w:szCs w:val="18"/>
          <w:lang w:val="en-US" w:eastAsia="zh-CN"/>
        </w:rPr>
        <w:t xml:space="preserve">其他责任者. 版本项. </w:t>
      </w:r>
      <w:r>
        <w:rPr>
          <w:rFonts w:hint="eastAsia" w:ascii="Times New Roman" w:hAnsi="Times New Roman" w:eastAsia="宋体" w:cs="宋体"/>
          <w:color w:val="FF0000"/>
          <w:sz w:val="18"/>
          <w:szCs w:val="18"/>
          <w:lang w:val="en-US" w:eastAsia="zh-CN"/>
        </w:rPr>
        <w:t>出版地: 出版者, 出版年:引文页码</w:t>
      </w:r>
      <w:r>
        <w:rPr>
          <w:rFonts w:hint="eastAsia" w:ascii="Times New Roman" w:hAnsi="Times New Roman" w:eastAsia="宋体" w:cs="宋体"/>
          <w:color w:val="auto"/>
          <w:sz w:val="18"/>
          <w:szCs w:val="18"/>
          <w:lang w:val="en-US" w:eastAsia="zh-CN"/>
        </w:rPr>
        <w:t>[引用日期].获取和访问路径</w:t>
      </w:r>
      <w:r>
        <w:rPr>
          <w:rFonts w:hint="eastAsia" w:ascii="Times New Roman" w:hAnsi="Times New Roman" w:eastAsia="宋体" w:cs="宋体"/>
          <w:color w:val="FF0000"/>
          <w:sz w:val="18"/>
          <w:szCs w:val="18"/>
          <w:lang w:val="en-US" w:eastAsia="zh-CN"/>
        </w:rPr>
        <w:t>.</w:t>
      </w:r>
    </w:p>
    <w:p w14:paraId="1351019E">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b w:val="0"/>
          <w:bCs w:val="0"/>
          <w:color w:val="auto"/>
          <w:sz w:val="18"/>
          <w:szCs w:val="18"/>
          <w:lang w:val="en-US" w:eastAsia="zh-CN"/>
        </w:rPr>
      </w:pPr>
      <w:r>
        <w:rPr>
          <w:rFonts w:hint="eastAsia" w:ascii="Times New Roman" w:hAnsi="Times New Roman" w:eastAsia="宋体" w:cs="宋体"/>
          <w:b w:val="0"/>
          <w:bCs w:val="0"/>
          <w:color w:val="auto"/>
          <w:sz w:val="18"/>
          <w:szCs w:val="18"/>
          <w:lang w:val="en-US" w:eastAsia="zh-CN"/>
        </w:rPr>
        <w:t>示例：</w:t>
      </w:r>
    </w:p>
    <w:p w14:paraId="307A9D8A">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[1]亨利·列斐伏尔. 空间的生产[M]. 刘怀玉, 译. 北京:  商务图书馆,  2021: 51.</w:t>
      </w:r>
    </w:p>
    <w:p w14:paraId="513E7B8C">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[2]胡承正, 周详, 缪灵.理论物理概论: 上[M].武汉: 武汉大学出版社, 2010: 112.</w:t>
      </w:r>
    </w:p>
    <w:p w14:paraId="57594E81">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[3]蒋有绪, 郭泉水, 马娟, 等. 中国森林群落分类及其群落学特征[M]. 北京: 科学出版社, 1998: 1.</w:t>
      </w:r>
    </w:p>
    <w:p w14:paraId="7EE97CA6">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[4]CRAWFPRD W, GORMAN M.Future libraries: Dreams, madness, &amp; reality[M].Chicago: American Library Association, 1995.</w:t>
      </w:r>
    </w:p>
    <w:p w14:paraId="78BCA97A">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[5]陈志勇.中国财税文化价值研究: “中国财税文化国际学术研讨会”论文集[C/OL].北京: 经济科学出版社, 2011[2013-10-14].http://apabi.lib.pku.edu.cn/usp/pku/pub.mvc?pid=book.detail&amp;metaid=m.20110628-BPO-889-0135&amp;cult=CN.</w:t>
      </w:r>
    </w:p>
    <w:p w14:paraId="261E0BA9">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p>
    <w:p w14:paraId="6248BDEA">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2.专著（图书、论文集等类型的文献）中析出的文献</w:t>
      </w:r>
    </w:p>
    <w:p w14:paraId="2330F9B3">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FF0000"/>
          <w:sz w:val="18"/>
          <w:szCs w:val="18"/>
          <w:lang w:val="en-US" w:eastAsia="zh-CN"/>
        </w:rPr>
      </w:pPr>
      <w:r>
        <w:rPr>
          <w:rFonts w:hint="eastAsia" w:ascii="Times New Roman" w:hAnsi="Times New Roman" w:eastAsia="宋体" w:cs="宋体"/>
          <w:color w:val="FF0000"/>
          <w:kern w:val="2"/>
          <w:sz w:val="18"/>
          <w:szCs w:val="18"/>
          <w:lang w:val="en-US" w:eastAsia="zh-CN" w:bidi="ar-SA"/>
          <w14:ligatures w14:val="standardContextual"/>
        </w:rPr>
        <w:t>[1]析出文献</w:t>
      </w:r>
      <w:r>
        <w:rPr>
          <w:rFonts w:hint="eastAsia" w:ascii="Times New Roman" w:hAnsi="Times New Roman" w:eastAsia="宋体" w:cs="宋体"/>
          <w:color w:val="FF0000"/>
          <w:sz w:val="18"/>
          <w:szCs w:val="18"/>
          <w:lang w:val="en-US" w:eastAsia="zh-CN"/>
        </w:rPr>
        <w:t>主要责任者</w:t>
      </w:r>
      <w:r>
        <w:rPr>
          <w:rFonts w:hint="eastAsia" w:ascii="Times New Roman" w:hAnsi="Times New Roman" w:eastAsia="宋体" w:cs="Times New Roman"/>
          <w:color w:val="FF0000"/>
          <w:sz w:val="18"/>
          <w:szCs w:val="18"/>
          <w:lang w:val="en-US" w:eastAsia="zh-CN"/>
        </w:rPr>
        <w:t xml:space="preserve">. </w:t>
      </w:r>
      <w:r>
        <w:rPr>
          <w:rFonts w:hint="eastAsia" w:ascii="Times New Roman" w:hAnsi="Times New Roman" w:eastAsia="宋体" w:cs="宋体"/>
          <w:color w:val="FF0000"/>
          <w:sz w:val="18"/>
          <w:szCs w:val="18"/>
          <w:lang w:val="en-US" w:eastAsia="zh-CN"/>
        </w:rPr>
        <w:t>析出文献题名</w:t>
      </w:r>
      <w:r>
        <w:rPr>
          <w:rFonts w:hint="eastAsia" w:ascii="Times New Roman" w:hAnsi="Times New Roman" w:eastAsia="宋体" w:cs="宋体"/>
          <w:color w:val="auto"/>
          <w:sz w:val="18"/>
          <w:szCs w:val="18"/>
          <w:lang w:val="en-US" w:eastAsia="zh-CN"/>
        </w:rPr>
        <w:t>: 其他题名信息</w:t>
      </w:r>
      <w:r>
        <w:rPr>
          <w:rFonts w:hint="eastAsia" w:ascii="Times New Roman" w:hAnsi="Times New Roman" w:eastAsia="宋体" w:cs="宋体"/>
          <w:color w:val="FF0000"/>
          <w:sz w:val="18"/>
          <w:szCs w:val="18"/>
          <w:lang w:val="en-US" w:eastAsia="zh-CN"/>
        </w:rPr>
        <w:t>[文献类型标识</w:t>
      </w:r>
      <w:r>
        <w:rPr>
          <w:rFonts w:hint="eastAsia" w:ascii="Times New Roman" w:hAnsi="Times New Roman" w:eastAsia="宋体" w:cs="宋体"/>
          <w:color w:val="auto"/>
          <w:sz w:val="18"/>
          <w:szCs w:val="18"/>
          <w:lang w:val="en-US" w:eastAsia="zh-CN"/>
        </w:rPr>
        <w:t>/文献载体标识</w:t>
      </w:r>
      <w:r>
        <w:rPr>
          <w:rFonts w:hint="eastAsia" w:ascii="Times New Roman" w:hAnsi="Times New Roman" w:eastAsia="宋体" w:cs="宋体"/>
          <w:color w:val="FF0000"/>
          <w:sz w:val="18"/>
          <w:szCs w:val="18"/>
          <w:lang w:val="en-US" w:eastAsia="zh-CN"/>
        </w:rPr>
        <w:t>]. 析出文献其他责任者</w:t>
      </w:r>
      <w:r>
        <w:rPr>
          <w:rFonts w:hint="eastAsia" w:ascii="Times New Roman" w:hAnsi="Times New Roman" w:eastAsia="宋体" w:cs="宋体"/>
          <w:i w:val="0"/>
          <w:iCs w:val="0"/>
          <w:caps w:val="0"/>
          <w:color w:val="FF0000"/>
          <w:spacing w:val="0"/>
          <w:sz w:val="18"/>
          <w:szCs w:val="18"/>
          <w:shd w:val="clear" w:fill="FFFFFF"/>
        </w:rPr>
        <w:t>//</w:t>
      </w:r>
      <w:r>
        <w:rPr>
          <w:rFonts w:hint="eastAsia" w:ascii="Times New Roman" w:hAnsi="Times New Roman" w:eastAsia="宋体" w:cs="宋体"/>
          <w:i w:val="0"/>
          <w:iCs w:val="0"/>
          <w:caps w:val="0"/>
          <w:color w:val="FF0000"/>
          <w:spacing w:val="0"/>
          <w:sz w:val="18"/>
          <w:szCs w:val="18"/>
          <w:shd w:val="clear" w:fill="FFFFFF"/>
          <w:lang w:val="en-US" w:eastAsia="zh-CN"/>
        </w:rPr>
        <w:t>专著主要责任者. 专著题名</w:t>
      </w:r>
      <w:r>
        <w:rPr>
          <w:rFonts w:hint="eastAsia" w:ascii="Times New Roman" w:hAnsi="Times New Roman" w:eastAsia="宋体" w:cs="宋体"/>
          <w:i w:val="0"/>
          <w:iCs w:val="0"/>
          <w:caps w:val="0"/>
          <w:color w:val="333333"/>
          <w:spacing w:val="0"/>
          <w:sz w:val="18"/>
          <w:szCs w:val="18"/>
          <w:shd w:val="clear" w:fill="FFFFFF"/>
          <w:lang w:val="en-US" w:eastAsia="zh-CN"/>
        </w:rPr>
        <w:t>: 其他题名信息</w:t>
      </w:r>
      <w:r>
        <w:rPr>
          <w:rFonts w:hint="eastAsia" w:ascii="Times New Roman" w:hAnsi="Times New Roman" w:eastAsia="宋体" w:cs="宋体"/>
          <w:color w:val="FF0000"/>
          <w:sz w:val="18"/>
          <w:szCs w:val="18"/>
          <w:lang w:val="en-US" w:eastAsia="zh-CN"/>
        </w:rPr>
        <w:t xml:space="preserve">. </w:t>
      </w:r>
      <w:r>
        <w:rPr>
          <w:rFonts w:hint="eastAsia" w:ascii="Times New Roman" w:hAnsi="Times New Roman" w:eastAsia="宋体" w:cs="宋体"/>
          <w:color w:val="auto"/>
          <w:sz w:val="18"/>
          <w:szCs w:val="18"/>
          <w:lang w:val="en-US" w:eastAsia="zh-CN"/>
        </w:rPr>
        <w:t xml:space="preserve">版本项. </w:t>
      </w:r>
      <w:r>
        <w:rPr>
          <w:rFonts w:hint="eastAsia" w:ascii="Times New Roman" w:hAnsi="Times New Roman" w:eastAsia="宋体" w:cs="宋体"/>
          <w:color w:val="FF0000"/>
          <w:sz w:val="18"/>
          <w:szCs w:val="18"/>
          <w:lang w:val="en-US" w:eastAsia="zh-CN"/>
        </w:rPr>
        <w:t>出版地: 出版者, 出版年: 析出文献的页码</w:t>
      </w:r>
      <w:r>
        <w:rPr>
          <w:rFonts w:hint="eastAsia" w:ascii="Times New Roman" w:hAnsi="Times New Roman" w:eastAsia="宋体" w:cs="宋体"/>
          <w:color w:val="auto"/>
          <w:sz w:val="18"/>
          <w:szCs w:val="18"/>
          <w:lang w:val="en-US" w:eastAsia="zh-CN"/>
        </w:rPr>
        <w:t>[引用日期].获取和访问路径</w:t>
      </w:r>
      <w:r>
        <w:rPr>
          <w:rFonts w:hint="eastAsia" w:ascii="Times New Roman" w:hAnsi="Times New Roman" w:eastAsia="宋体" w:cs="宋体"/>
          <w:color w:val="FF0000"/>
          <w:sz w:val="18"/>
          <w:szCs w:val="18"/>
          <w:lang w:val="en-US" w:eastAsia="zh-CN"/>
        </w:rPr>
        <w:t>.</w:t>
      </w:r>
    </w:p>
    <w:p w14:paraId="671C532B">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39AC1071">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kern w:val="2"/>
          <w:sz w:val="18"/>
          <w:szCs w:val="18"/>
          <w:lang w:val="en-US" w:eastAsia="zh-CN" w:bidi="ar-SA"/>
          <w14:ligatures w14:val="standardContextual"/>
        </w:rPr>
        <w:t>[1]</w:t>
      </w:r>
      <w:r>
        <w:rPr>
          <w:rFonts w:hint="eastAsia" w:ascii="Times New Roman" w:hAnsi="Times New Roman" w:eastAsia="宋体" w:cs="宋体"/>
          <w:color w:val="auto"/>
          <w:sz w:val="18"/>
          <w:szCs w:val="18"/>
          <w:lang w:val="en-US" w:eastAsia="zh-CN"/>
        </w:rPr>
        <w:t>白书农. 植物开花研究[M]//李承森. 植物科学进展. 北京: 高等教育出版社, 1998: 146-163.</w:t>
      </w:r>
    </w:p>
    <w:p w14:paraId="67220F5B">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[2]汪学军. 中国农业转基因生物研发进展与安全管理[C]//国家环境保护总局生物安全管理办公室. 中国国家生物安全框架实施国际合作项目研讨会论文集. 北京: 中国环境科学出版社, 2002: 22-25.</w:t>
      </w:r>
    </w:p>
    <w:p w14:paraId="0915A2CE">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sz w:val="18"/>
          <w:szCs w:val="18"/>
          <w:lang w:val="en-US" w:eastAsia="zh-CN"/>
        </w:rPr>
      </w:pPr>
    </w:p>
    <w:p w14:paraId="200FCA91">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3.期刊中析出的文献</w:t>
      </w:r>
    </w:p>
    <w:p w14:paraId="21A1B0D9">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FF0000"/>
          <w:sz w:val="18"/>
          <w:szCs w:val="18"/>
          <w:lang w:val="en-US" w:eastAsia="zh-CN"/>
        </w:rPr>
      </w:pPr>
      <w:r>
        <w:rPr>
          <w:rFonts w:hint="eastAsia" w:ascii="Times New Roman" w:hAnsi="Times New Roman" w:eastAsia="宋体" w:cs="宋体"/>
          <w:color w:val="FF0000"/>
          <w:kern w:val="2"/>
          <w:sz w:val="18"/>
          <w:szCs w:val="18"/>
          <w:lang w:val="en-US" w:eastAsia="zh-CN" w:bidi="ar-SA"/>
          <w14:ligatures w14:val="standardContextual"/>
        </w:rPr>
        <w:t>[1]析出文献</w:t>
      </w:r>
      <w:r>
        <w:rPr>
          <w:rFonts w:hint="eastAsia" w:ascii="Times New Roman" w:hAnsi="Times New Roman" w:eastAsia="宋体" w:cs="宋体"/>
          <w:color w:val="FF0000"/>
          <w:sz w:val="18"/>
          <w:szCs w:val="18"/>
          <w:lang w:val="en-US" w:eastAsia="zh-CN"/>
        </w:rPr>
        <w:t>主要责任者. 析出文献题名</w:t>
      </w:r>
      <w:r>
        <w:rPr>
          <w:rFonts w:hint="eastAsia" w:ascii="Times New Roman" w:hAnsi="Times New Roman" w:eastAsia="宋体" w:cs="宋体"/>
          <w:color w:val="auto"/>
          <w:sz w:val="18"/>
          <w:szCs w:val="18"/>
          <w:lang w:val="en-US" w:eastAsia="zh-CN"/>
        </w:rPr>
        <w:t>: 其他题名信息</w:t>
      </w:r>
      <w:r>
        <w:rPr>
          <w:rFonts w:hint="eastAsia" w:ascii="Times New Roman" w:hAnsi="Times New Roman" w:eastAsia="宋体" w:cs="宋体"/>
          <w:color w:val="FF0000"/>
          <w:sz w:val="18"/>
          <w:szCs w:val="18"/>
          <w:lang w:val="en-US" w:eastAsia="zh-CN"/>
        </w:rPr>
        <w:t>[文献类型标识</w:t>
      </w:r>
      <w:r>
        <w:rPr>
          <w:rFonts w:hint="eastAsia" w:ascii="Times New Roman" w:hAnsi="Times New Roman" w:eastAsia="宋体" w:cs="宋体"/>
          <w:color w:val="auto"/>
          <w:sz w:val="18"/>
          <w:szCs w:val="18"/>
          <w:lang w:val="en-US" w:eastAsia="zh-CN"/>
        </w:rPr>
        <w:t>/文献载体标识</w:t>
      </w:r>
      <w:r>
        <w:rPr>
          <w:rFonts w:hint="eastAsia" w:ascii="Times New Roman" w:hAnsi="Times New Roman" w:eastAsia="宋体" w:cs="宋体"/>
          <w:color w:val="FF0000"/>
          <w:sz w:val="18"/>
          <w:szCs w:val="18"/>
          <w:lang w:val="en-US" w:eastAsia="zh-CN"/>
        </w:rPr>
        <w:t>]. 连续出版物题名: 其他题名信息. 年, 卷(期): 起止页码</w:t>
      </w:r>
      <w:r>
        <w:rPr>
          <w:rFonts w:hint="eastAsia" w:ascii="Times New Roman" w:hAnsi="Times New Roman" w:eastAsia="宋体" w:cs="宋体"/>
          <w:color w:val="auto"/>
          <w:sz w:val="18"/>
          <w:szCs w:val="18"/>
          <w:lang w:val="en-US" w:eastAsia="zh-CN"/>
        </w:rPr>
        <w:t>[引用日期].获取和访问路径</w:t>
      </w:r>
      <w:r>
        <w:rPr>
          <w:rFonts w:hint="eastAsia" w:ascii="Times New Roman" w:hAnsi="Times New Roman" w:eastAsia="宋体" w:cs="宋体"/>
          <w:color w:val="FF0000"/>
          <w:sz w:val="18"/>
          <w:szCs w:val="18"/>
          <w:lang w:val="en-US" w:eastAsia="zh-CN"/>
        </w:rPr>
        <w:t>.</w:t>
      </w:r>
    </w:p>
    <w:p w14:paraId="206DC11F">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4DA35B4B">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[1]杨洪升.四库馆私家抄校书考略[J].文献, 2013(1): 56-75.</w:t>
      </w:r>
    </w:p>
    <w:p w14:paraId="13AFBF28">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[2]袁训来, 陈哲, 肖书海, 等. 蓝田生物群: 一个认识多细胞生物起源和早期演化的新窗口[J].科学通报, 2012, 55(34): 3219.</w:t>
      </w:r>
    </w:p>
    <w:p w14:paraId="7D68CBB0">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[3]KANAMORI H. Shaking without quaking [J].Science, 1998, 279(5359):  2063.</w:t>
      </w:r>
    </w:p>
    <w:p w14:paraId="20187813">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[4]MYBURG A A,  GRATTAPAGLIA D,  TUSKAN G A,  et al. The genome of Eucalyptus grandis[J]. Nature, 2014, 510: 356-362.</w:t>
      </w:r>
    </w:p>
    <w:p w14:paraId="6139EB29">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p>
    <w:p w14:paraId="49BB1607">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4.学位论文/报告</w:t>
      </w:r>
    </w:p>
    <w:p w14:paraId="65F8D28C">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FF0000"/>
          <w:sz w:val="18"/>
          <w:szCs w:val="18"/>
          <w:lang w:val="en-US" w:eastAsia="zh-CN"/>
        </w:rPr>
        <w:t>[1]主要责任者. 题名</w:t>
      </w:r>
      <w:r>
        <w:rPr>
          <w:rFonts w:hint="eastAsia" w:ascii="Times New Roman" w:hAnsi="Times New Roman" w:eastAsia="宋体" w:cs="宋体"/>
          <w:color w:val="auto"/>
          <w:sz w:val="18"/>
          <w:szCs w:val="18"/>
          <w:lang w:val="en-US" w:eastAsia="zh-CN"/>
        </w:rPr>
        <w:t>: 其他题名信息</w:t>
      </w:r>
      <w:r>
        <w:rPr>
          <w:rFonts w:hint="eastAsia" w:ascii="Times New Roman" w:hAnsi="Times New Roman" w:eastAsia="宋体" w:cs="宋体"/>
          <w:color w:val="FF0000"/>
          <w:sz w:val="18"/>
          <w:szCs w:val="18"/>
          <w:lang w:val="en-US" w:eastAsia="zh-CN"/>
        </w:rPr>
        <w:t>[文献类型标识</w:t>
      </w:r>
      <w:r>
        <w:rPr>
          <w:rFonts w:hint="eastAsia" w:ascii="Times New Roman" w:hAnsi="Times New Roman" w:eastAsia="宋体" w:cs="宋体"/>
          <w:color w:val="auto"/>
          <w:sz w:val="18"/>
          <w:szCs w:val="18"/>
          <w:lang w:val="en-US" w:eastAsia="zh-CN"/>
        </w:rPr>
        <w:t>/文献载体标识</w:t>
      </w:r>
      <w:r>
        <w:rPr>
          <w:rFonts w:hint="eastAsia" w:ascii="Times New Roman" w:hAnsi="Times New Roman" w:eastAsia="宋体" w:cs="宋体"/>
          <w:color w:val="FF0000"/>
          <w:sz w:val="18"/>
          <w:szCs w:val="18"/>
          <w:lang w:val="en-US" w:eastAsia="zh-CN"/>
        </w:rPr>
        <w:t>]. 出版地: 出版者, 出版年.</w:t>
      </w:r>
    </w:p>
    <w:p w14:paraId="63A5F181">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2663E2FD">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[1]CALMSRB.Infrared spectroscopic studies on solid oxygen[D].Berkeley: Univ.of California, 1965.</w:t>
      </w:r>
    </w:p>
    <w:p w14:paraId="2B3303E4">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[2]World Health Organization. Factors regulating the immune response:  report of  WHO Scientific Group[R].Geneva: WHO, 1970.</w:t>
      </w:r>
    </w:p>
    <w:p w14:paraId="4ED348A8">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5.专利文献</w:t>
      </w:r>
    </w:p>
    <w:p w14:paraId="37E483B7">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FF0000"/>
          <w:sz w:val="18"/>
          <w:szCs w:val="18"/>
          <w:lang w:val="en-US" w:eastAsia="zh-CN"/>
        </w:rPr>
        <w:t>[1]专利申请者或所有者. 专利题名: 专利号[文献类型标识/文献载体标识]. 公告日期或公开日期</w:t>
      </w:r>
      <w:r>
        <w:rPr>
          <w:rFonts w:hint="eastAsia" w:ascii="Times New Roman" w:hAnsi="Times New Roman" w:eastAsia="宋体" w:cs="宋体"/>
          <w:color w:val="auto"/>
          <w:sz w:val="18"/>
          <w:szCs w:val="18"/>
          <w:lang w:val="en-US" w:eastAsia="zh-CN"/>
        </w:rPr>
        <w:t>[引用日期]</w:t>
      </w:r>
      <w:r>
        <w:rPr>
          <w:rFonts w:hint="eastAsia" w:ascii="Times New Roman" w:hAnsi="Times New Roman" w:eastAsia="宋体" w:cs="宋体"/>
          <w:color w:val="FF0000"/>
          <w:sz w:val="18"/>
          <w:szCs w:val="18"/>
          <w:lang w:val="en-US" w:eastAsia="zh-CN"/>
        </w:rPr>
        <w:t xml:space="preserve">. </w:t>
      </w:r>
      <w:r>
        <w:rPr>
          <w:rFonts w:hint="eastAsia" w:ascii="Times New Roman" w:hAnsi="Times New Roman" w:eastAsia="宋体" w:cs="宋体"/>
          <w:color w:val="auto"/>
          <w:sz w:val="18"/>
          <w:szCs w:val="18"/>
          <w:lang w:val="en-US" w:eastAsia="zh-CN"/>
        </w:rPr>
        <w:t>获取和访问路径.</w:t>
      </w:r>
    </w:p>
    <w:p w14:paraId="117BA815">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3A112BEC">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kern w:val="2"/>
          <w:sz w:val="18"/>
          <w:szCs w:val="18"/>
          <w:lang w:val="en-US" w:eastAsia="zh-CN" w:bidi="ar-SA"/>
          <w14:ligatures w14:val="standardContextual"/>
        </w:rPr>
        <w:t>[1]</w:t>
      </w:r>
      <w:r>
        <w:rPr>
          <w:rFonts w:hint="eastAsia" w:ascii="Times New Roman" w:hAnsi="Times New Roman" w:eastAsia="宋体" w:cs="宋体"/>
          <w:color w:val="auto"/>
          <w:sz w:val="18"/>
          <w:szCs w:val="18"/>
          <w:lang w:val="en-US" w:eastAsia="zh-CN"/>
        </w:rPr>
        <w:t>张凯军. 轨道火车及高速轨道火车紧急安全制动辅助装置: 201220158825.2[P].2012-04-05.</w:t>
      </w:r>
    </w:p>
    <w:p w14:paraId="4CC62F04">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[2]KOSEKI A, MOMOSE H, KAWAHITO M, et al. Compiler: US828402[P/OL].2002-05-25[2002-05-28].http: //FF&amp;p=1&amp;u=</w:t>
      </w:r>
    </w:p>
    <w:p w14:paraId="5F879131">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netahtml/PTO/search-bool.html&amp;r=5&amp;f=G&amp;l=50&amp;col=AND&amp;d=PG01&amp;sl=IBM.AS.&amp;OS=AN/IBM/RS=AN/IBM.</w:t>
      </w:r>
    </w:p>
    <w:p w14:paraId="7A6F66F1">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p>
    <w:p w14:paraId="7A118429">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6.标准文献</w:t>
      </w:r>
    </w:p>
    <w:p w14:paraId="17230F96">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FF0000"/>
          <w:sz w:val="18"/>
          <w:szCs w:val="18"/>
          <w:lang w:val="en-US" w:eastAsia="zh-CN"/>
        </w:rPr>
        <w:t xml:space="preserve">[1]编者. 标准题名: </w:t>
      </w:r>
      <w:r>
        <w:rPr>
          <w:rFonts w:hint="eastAsia" w:ascii="Times New Roman" w:hAnsi="Times New Roman" w:eastAsia="宋体" w:cs="宋体"/>
          <w:color w:val="auto"/>
          <w:sz w:val="18"/>
          <w:szCs w:val="18"/>
          <w:lang w:val="en-US" w:eastAsia="zh-CN"/>
        </w:rPr>
        <w:t xml:space="preserve">其他题名信息: </w:t>
      </w:r>
      <w:r>
        <w:rPr>
          <w:rFonts w:hint="eastAsia" w:ascii="Times New Roman" w:hAnsi="Times New Roman" w:eastAsia="宋体" w:cs="宋体"/>
          <w:color w:val="FF0000"/>
          <w:sz w:val="18"/>
          <w:szCs w:val="18"/>
          <w:lang w:val="en-US" w:eastAsia="zh-CN"/>
        </w:rPr>
        <w:t>标准编号[文献类型标识</w:t>
      </w:r>
      <w:r>
        <w:rPr>
          <w:rFonts w:hint="eastAsia" w:ascii="Times New Roman" w:hAnsi="Times New Roman" w:eastAsia="宋体" w:cs="宋体"/>
          <w:color w:val="auto"/>
          <w:sz w:val="18"/>
          <w:szCs w:val="18"/>
          <w:lang w:val="en-US" w:eastAsia="zh-CN"/>
        </w:rPr>
        <w:t>/文献载体标识</w:t>
      </w:r>
      <w:r>
        <w:rPr>
          <w:rFonts w:hint="eastAsia" w:ascii="Times New Roman" w:hAnsi="Times New Roman" w:eastAsia="宋体" w:cs="宋体"/>
          <w:color w:val="FF0000"/>
          <w:sz w:val="18"/>
          <w:szCs w:val="18"/>
          <w:lang w:val="en-US" w:eastAsia="zh-CN"/>
        </w:rPr>
        <w:t>]．出版地: 出版者, 出版年: 页码.</w:t>
      </w:r>
    </w:p>
    <w:p w14:paraId="5512C391">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743977FC">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[1]全国广播电视标准化技术委员会. 广播电视音像资料编目规范: 第2部分 广播资料: GY/T202.2—2007[S]. 北京: 国家广播电影电视总局广播电视规划院, 2007: 1.</w:t>
      </w:r>
    </w:p>
    <w:p w14:paraId="2588F481">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p>
    <w:p w14:paraId="445026DB">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7.汇编</w:t>
      </w:r>
    </w:p>
    <w:p w14:paraId="36B8B0D0">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FF0000"/>
          <w:sz w:val="18"/>
          <w:szCs w:val="18"/>
          <w:lang w:val="en-US" w:eastAsia="zh-CN"/>
        </w:rPr>
        <w:t xml:space="preserve">[1]析出文献主要责任者. 析出文献题名[G]//汇编主要责任者. 汇编题名: </w:t>
      </w:r>
      <w:r>
        <w:rPr>
          <w:rFonts w:hint="eastAsia" w:ascii="Times New Roman" w:hAnsi="Times New Roman" w:eastAsia="宋体" w:cs="宋体"/>
          <w:color w:val="auto"/>
          <w:sz w:val="18"/>
          <w:szCs w:val="18"/>
          <w:lang w:val="en-US" w:eastAsia="zh-CN"/>
        </w:rPr>
        <w:t xml:space="preserve">其他题名信息. 版本项. </w:t>
      </w:r>
      <w:r>
        <w:rPr>
          <w:rFonts w:hint="eastAsia" w:ascii="Times New Roman" w:hAnsi="Times New Roman" w:eastAsia="宋体" w:cs="宋体"/>
          <w:color w:val="FF0000"/>
          <w:sz w:val="18"/>
          <w:szCs w:val="18"/>
          <w:lang w:val="en-US" w:eastAsia="zh-CN"/>
        </w:rPr>
        <w:t>出版地: 出版者, 出版年: 页码．</w:t>
      </w:r>
    </w:p>
    <w:p w14:paraId="2EB008C5">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sz w:val="18"/>
          <w:szCs w:val="18"/>
          <w:lang w:val="en-US" w:eastAsia="zh-CN"/>
        </w:rPr>
      </w:pPr>
    </w:p>
    <w:p w14:paraId="542E270E">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8.电子资源（不包括电子专著、电子连续出版物、电子学位论文、电子专利）</w:t>
      </w:r>
    </w:p>
    <w:p w14:paraId="5DECEF90">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FF0000"/>
          <w:sz w:val="18"/>
          <w:szCs w:val="18"/>
          <w:lang w:val="en-US" w:eastAsia="zh-CN"/>
        </w:rPr>
      </w:pPr>
      <w:r>
        <w:rPr>
          <w:rFonts w:hint="eastAsia" w:ascii="Times New Roman" w:hAnsi="Times New Roman" w:eastAsia="宋体" w:cs="宋体"/>
          <w:color w:val="FF0000"/>
          <w:sz w:val="18"/>
          <w:szCs w:val="18"/>
          <w:lang w:val="en-US" w:eastAsia="zh-CN"/>
        </w:rPr>
        <w:t>[1]主要责任者. 题名: 其他题名信息[EB/OL]. （更新或修改日期）[引用日期]. 获取和访问路径.</w:t>
      </w:r>
    </w:p>
    <w:p w14:paraId="0AE9E140">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 xml:space="preserve">示例: </w:t>
      </w:r>
    </w:p>
    <w:p w14:paraId="0727FB59">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[1]萧钰. 出版业信息化迈入快车道[EB/OL]. (2001-12-19)[2002-04-15]. http://www.creader.com/news/20011219/2001121</w:t>
      </w:r>
    </w:p>
    <w:p w14:paraId="0DBEAF36">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90019.html.</w:t>
      </w:r>
    </w:p>
    <w:p w14:paraId="6444E1CD">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auto"/>
          <w:sz w:val="18"/>
          <w:szCs w:val="18"/>
          <w:lang w:val="en-US" w:eastAsia="zh-CN"/>
        </w:rPr>
      </w:pPr>
    </w:p>
    <w:p w14:paraId="62CC17F1">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9.未定义类型的文献</w:t>
      </w:r>
    </w:p>
    <w:p w14:paraId="0E412EAF">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[1]主要责任者. 文献题名[Z] . 出版地: 出版者, 出版年.</w:t>
      </w:r>
    </w:p>
    <w:p w14:paraId="73D86734">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FF0000"/>
          <w:sz w:val="18"/>
          <w:szCs w:val="18"/>
          <w:lang w:val="en-US" w:eastAsia="zh-CN"/>
        </w:rPr>
      </w:pPr>
    </w:p>
    <w:p w14:paraId="6275FD4E">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FF0000"/>
          <w:lang w:val="en-US" w:eastAsia="zh-CN"/>
        </w:rPr>
      </w:pPr>
    </w:p>
    <w:p w14:paraId="5208D12B">
      <w:pPr>
        <w:adjustRightInd w:val="0"/>
        <w:snapToGrid w:val="0"/>
        <w:spacing w:line="360" w:lineRule="auto"/>
        <w:rPr>
          <w:rFonts w:hint="eastAsia" w:ascii="Times New Roman" w:hAnsi="Times New Roman" w:eastAsia="宋体" w:cs="宋体"/>
          <w:sz w:val="15"/>
          <w:szCs w:val="15"/>
        </w:rPr>
      </w:pPr>
    </w:p>
    <w:sectPr>
      <w:footnotePr>
        <w:numFmt w:val="decimal"/>
      </w:footnotePr>
      <w:endnotePr>
        <w:numFmt w:val="decimal"/>
      </w:endnotePr>
      <w:pgSz w:w="11906" w:h="16838"/>
      <w:pgMar w:top="1304" w:right="1417" w:bottom="1304"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0D405A0">
      <w:pPr>
        <w:keepNext w:val="0"/>
        <w:keepLines w:val="0"/>
        <w:pageBreakBefore w:val="0"/>
        <w:widowControl/>
        <w:kinsoku/>
        <w:wordWrap/>
        <w:overflowPunct/>
        <w:topLinePunct w:val="0"/>
        <w:bidi w:val="0"/>
        <w:adjustRightInd w:val="0"/>
        <w:snapToGrid w:val="0"/>
        <w:spacing w:line="240" w:lineRule="auto"/>
        <w:jc w:val="left"/>
        <w:textAlignment w:val="auto"/>
        <w:rPr>
          <w:rFonts w:ascii="Times New Roman" w:hAnsi="Times New Roman" w:eastAsia="宋体" w:cs="Times New Roman"/>
          <w:color w:val="000000"/>
          <w:kern w:val="0"/>
          <w:sz w:val="18"/>
          <w:szCs w:val="18"/>
          <w14:ligatures w14:val="none"/>
        </w:rPr>
      </w:pPr>
      <w:r>
        <w:rPr>
          <w:rFonts w:ascii="Times New Roman" w:hAnsi="Times New Roman" w:eastAsia="宋体" w:cs="Times New Roman"/>
          <w:b/>
          <w:bCs/>
          <w:color w:val="000000"/>
          <w:kern w:val="0"/>
          <w:sz w:val="18"/>
          <w:szCs w:val="18"/>
          <w14:ligatures w14:val="none"/>
        </w:rPr>
        <w:t>中图分类号：</w:t>
      </w:r>
      <w:r>
        <w:rPr>
          <w:rFonts w:hint="eastAsia" w:ascii="Times New Roman" w:hAnsi="Times New Roman" w:eastAsia="宋体" w:cs="Times New Roman"/>
          <w:color w:val="000000"/>
          <w:kern w:val="0"/>
          <w:sz w:val="18"/>
          <w:szCs w:val="18"/>
          <w:lang w:val="en-US" w:eastAsia="zh-CN"/>
          <w14:ligatures w14:val="none"/>
        </w:rPr>
        <w:t xml:space="preserve">XXXX      </w:t>
      </w:r>
      <w:r>
        <w:rPr>
          <w:rFonts w:ascii="Times New Roman" w:hAnsi="Times New Roman" w:eastAsia="宋体" w:cs="Times New Roman"/>
          <w:b/>
          <w:bCs/>
          <w:color w:val="000000"/>
          <w:kern w:val="0"/>
          <w:sz w:val="18"/>
          <w:szCs w:val="18"/>
          <w14:ligatures w14:val="none"/>
        </w:rPr>
        <w:t>文献标识码：</w:t>
      </w:r>
      <w:r>
        <w:rPr>
          <w:rFonts w:ascii="Times New Roman" w:hAnsi="Times New Roman" w:eastAsia="宋体" w:cs="Times New Roman"/>
          <w:color w:val="000000"/>
          <w:kern w:val="0"/>
          <w:sz w:val="18"/>
          <w:szCs w:val="18"/>
          <w14:ligatures w14:val="none"/>
        </w:rPr>
        <w:t>A</w:t>
      </w:r>
    </w:p>
    <w:p w14:paraId="12CE4A77">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color w:val="000000"/>
          <w:kern w:val="0"/>
          <w:sz w:val="18"/>
          <w:szCs w:val="18"/>
          <w:lang w:val="en-US" w:eastAsia="zh-CN"/>
          <w14:ligatures w14:val="none"/>
        </w:rPr>
      </w:pPr>
      <w:r>
        <w:rPr>
          <w:rFonts w:hint="eastAsia" w:ascii="Times New Roman" w:hAnsi="Times New Roman" w:eastAsia="宋体" w:cs="Times New Roman"/>
          <w:b/>
          <w:bCs/>
          <w:color w:val="000000"/>
          <w:kern w:val="0"/>
          <w:sz w:val="18"/>
          <w:szCs w:val="18"/>
          <w:lang w:val="en-US" w:eastAsia="zh-CN"/>
          <w14:ligatures w14:val="none"/>
        </w:rPr>
        <w:t>文章编号：</w:t>
      </w:r>
      <w:r>
        <w:rPr>
          <w:rFonts w:hint="eastAsia" w:ascii="Times New Roman" w:hAnsi="Times New Roman" w:eastAsia="宋体" w:cs="Times New Roman"/>
          <w:color w:val="000000"/>
          <w:kern w:val="0"/>
          <w:sz w:val="18"/>
          <w:szCs w:val="18"/>
          <w:lang w:val="en-US" w:eastAsia="zh-CN"/>
          <w14:ligatures w14:val="none"/>
        </w:rPr>
        <w:t>1005-278X(xxxx)xx-xxxx-xx</w:t>
      </w:r>
      <w:r>
        <w:rPr>
          <w:rFonts w:hint="eastAsia" w:ascii="Times New Roman" w:hAnsi="Times New Roman" w:eastAsia="宋体" w:cs="Times New Roman"/>
          <w:color w:val="FF0000"/>
          <w:kern w:val="0"/>
          <w:sz w:val="18"/>
          <w:szCs w:val="18"/>
          <w:lang w:val="en-US" w:eastAsia="zh-CN"/>
          <w14:ligatures w14:val="none"/>
        </w:rPr>
        <w:t>（文章编号不需要作者提供，中图分类号查询网址：</w:t>
      </w:r>
      <w:r>
        <w:rPr>
          <w:color w:val="FF0000"/>
          <w:sz w:val="18"/>
          <w:szCs w:val="18"/>
        </w:rPr>
        <w:fldChar w:fldCharType="begin"/>
      </w:r>
      <w:r>
        <w:rPr>
          <w:color w:val="FF0000"/>
          <w:sz w:val="18"/>
          <w:szCs w:val="18"/>
        </w:rPr>
        <w:instrText xml:space="preserve">HYPERLINK "http://www.ztflh.com/"</w:instrText>
      </w:r>
      <w:r>
        <w:rPr>
          <w:color w:val="FF0000"/>
          <w:sz w:val="18"/>
          <w:szCs w:val="18"/>
        </w:rPr>
        <w:fldChar w:fldCharType="separate"/>
      </w:r>
      <w:r>
        <w:rPr>
          <w:color w:val="FF0000"/>
          <w:sz w:val="18"/>
          <w:szCs w:val="18"/>
        </w:rPr>
        <w:t>http://www.ztflh.com/</w:t>
      </w:r>
      <w:r>
        <w:rPr>
          <w:color w:val="FF0000"/>
          <w:sz w:val="18"/>
          <w:szCs w:val="18"/>
        </w:rPr>
        <w:fldChar w:fldCharType="end"/>
      </w:r>
      <w:r>
        <w:rPr>
          <w:rFonts w:hint="eastAsia" w:ascii="Times New Roman" w:hAnsi="Times New Roman" w:eastAsia="宋体" w:cs="Times New Roman"/>
          <w:color w:val="FF0000"/>
          <w:kern w:val="0"/>
          <w:sz w:val="18"/>
          <w:szCs w:val="18"/>
          <w:lang w:val="en-US" w:eastAsia="zh-CN"/>
          <w14:ligatures w14:val="none"/>
        </w:rPr>
        <w:t>）</w:t>
      </w:r>
    </w:p>
    <w:p w14:paraId="564A3500">
      <w:pPr>
        <w:keepNext w:val="0"/>
        <w:keepLines w:val="0"/>
        <w:pageBreakBefore w:val="0"/>
        <w:widowControl/>
        <w:kinsoku/>
        <w:wordWrap/>
        <w:overflowPunct/>
        <w:topLinePunct w:val="0"/>
        <w:bidi w:val="0"/>
        <w:adjustRightInd w:val="0"/>
        <w:snapToGrid w:val="0"/>
        <w:spacing w:line="240" w:lineRule="auto"/>
        <w:jc w:val="left"/>
        <w:textAlignment w:val="auto"/>
        <w:rPr>
          <w:rFonts w:ascii="Times New Roman" w:hAnsi="Times New Roman" w:eastAsia="宋体" w:cs="Times New Roman"/>
          <w:b/>
          <w:bCs/>
          <w:color w:val="000000"/>
          <w:kern w:val="0"/>
          <w:sz w:val="18"/>
          <w:szCs w:val="18"/>
          <w14:ligatures w14:val="none"/>
        </w:rPr>
      </w:pPr>
      <w:r>
        <w:rPr>
          <w:rFonts w:hint="eastAsia" w:ascii="Times New Roman" w:hAnsi="Times New Roman" w:eastAsia="宋体" w:cs="Times New Roman"/>
          <w:b/>
          <w:bCs/>
          <w:color w:val="000000"/>
          <w:kern w:val="0"/>
          <w:sz w:val="18"/>
          <w:szCs w:val="18"/>
          <w:lang w:val="en-US" w:eastAsia="zh-CN"/>
          <w14:ligatures w14:val="none"/>
        </w:rPr>
        <w:t>通信</w:t>
      </w:r>
      <w:r>
        <w:rPr>
          <w:rFonts w:hint="eastAsia" w:ascii="Times New Roman" w:hAnsi="Times New Roman" w:eastAsia="宋体" w:cs="Times New Roman"/>
          <w:b/>
          <w:bCs/>
          <w:color w:val="000000"/>
          <w:kern w:val="0"/>
          <w:sz w:val="18"/>
          <w:szCs w:val="18"/>
          <w:lang w:val="en-US" w:eastAsia="zh-CN"/>
          <w14:ligatures w14:val="none"/>
        </w:rPr>
        <w:fldChar w:fldCharType="begin">
          <w:fldData xml:space="preserve">ZQBKAHoAdABYAFEAMQAwAFYATgBXAGQAdgB5ADgAegBtAFgAbQA1AEIASQBoAFIATwBXAGwAcwBk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</w:fldData>
        </w:fldChar>
      </w:r>
      <w:r>
        <w:rPr>
          <w:rFonts w:hint="eastAsia" w:ascii="Times New Roman" w:hAnsi="Times New Roman" w:eastAsia="宋体" w:cs="Times New Roman"/>
          <w:b/>
          <w:bCs/>
          <w:color w:val="000000"/>
          <w:kern w:val="0"/>
          <w:sz w:val="18"/>
          <w:szCs w:val="18"/>
          <w:lang w:val="en-US" w:eastAsia="zh-CN"/>
          <w14:ligatures w14:val="none"/>
        </w:rPr>
        <w:instrText xml:space="preserve">ADDIN CNKISM.UserStyle</w:instrText>
      </w:r>
      <w:r>
        <w:rPr>
          <w:rFonts w:hint="eastAsia" w:ascii="Times New Roman" w:hAnsi="Times New Roman" w:eastAsia="宋体" w:cs="Times New Roman"/>
          <w:b/>
          <w:bCs/>
          <w:color w:val="000000"/>
          <w:kern w:val="0"/>
          <w:sz w:val="18"/>
          <w:szCs w:val="18"/>
          <w:lang w:val="en-US" w:eastAsia="zh-CN"/>
          <w14:ligatures w14:val="none"/>
        </w:rPr>
        <w:fldChar w:fldCharType="separate"/>
      </w:r>
      <w:r>
        <w:rPr>
          <w:rFonts w:hint="eastAsia" w:ascii="Times New Roman" w:hAnsi="Times New Roman" w:eastAsia="宋体" w:cs="Times New Roman"/>
          <w:b/>
          <w:bCs/>
          <w:color w:val="000000"/>
          <w:kern w:val="0"/>
          <w:sz w:val="18"/>
          <w:szCs w:val="18"/>
          <w:lang w:val="en-US" w:eastAsia="zh-CN"/>
          <w14:ligatures w14:val="none"/>
        </w:rPr>
        <w:fldChar w:fldCharType="end"/>
      </w:r>
      <w:r>
        <w:rPr>
          <w:rFonts w:hint="eastAsia" w:ascii="Times New Roman" w:hAnsi="Times New Roman" w:eastAsia="宋体" w:cs="Times New Roman"/>
          <w:b/>
          <w:bCs/>
          <w:color w:val="000000"/>
          <w:kern w:val="0"/>
          <w:sz w:val="18"/>
          <w:szCs w:val="18"/>
          <w:lang w:val="en-US" w:eastAsia="zh-CN"/>
          <w14:ligatures w14:val="none"/>
        </w:rPr>
        <w:t>作者：</w:t>
      </w:r>
      <w:r>
        <w:rPr>
          <w:rFonts w:hint="default" w:ascii="Times New Roman" w:hAnsi="Times New Roman" w:eastAsia="宋体" w:cs="Times New Roman"/>
          <w:b w:val="0"/>
          <w:bCs w:val="0"/>
          <w:color w:val="000000"/>
          <w:kern w:val="0"/>
          <w:sz w:val="18"/>
          <w:szCs w:val="18"/>
          <w:lang w:val="en-US" w:eastAsia="zh-CN"/>
          <w14:ligatures w14:val="none"/>
        </w:rPr>
        <w:t>姓名</w:t>
      </w:r>
      <w:r>
        <w:rPr>
          <w:rFonts w:hint="eastAsia" w:ascii="Times New Roman" w:hAnsi="Times New Roman" w:eastAsia="宋体" w:cs="Times New Roman"/>
          <w:b w:val="0"/>
          <w:bCs w:val="0"/>
          <w:color w:val="000000"/>
          <w:kern w:val="0"/>
          <w:sz w:val="18"/>
          <w:szCs w:val="18"/>
          <w:lang w:val="en-US" w:eastAsia="zh-CN"/>
          <w14:ligatures w14:val="none"/>
        </w:rPr>
        <w:t>，</w:t>
      </w:r>
      <w:r>
        <w:rPr>
          <w:rFonts w:hint="default" w:ascii="Times New Roman" w:hAnsi="Times New Roman" w:eastAsia="宋体" w:cs="Times New Roman"/>
          <w:b w:val="0"/>
          <w:bCs w:val="0"/>
          <w:color w:val="000000"/>
          <w:kern w:val="0"/>
          <w:sz w:val="18"/>
          <w:szCs w:val="18"/>
          <w:lang w:val="en-US" w:eastAsia="zh-CN"/>
          <w14:ligatures w14:val="none"/>
        </w:rPr>
        <w:t>工作单位</w:t>
      </w:r>
      <w:r>
        <w:rPr>
          <w:rFonts w:hint="eastAsia" w:ascii="Times New Roman" w:hAnsi="Times New Roman" w:eastAsia="宋体" w:cs="Times New Roman"/>
          <w:b w:val="0"/>
          <w:bCs w:val="0"/>
          <w:color w:val="000000"/>
          <w:kern w:val="0"/>
          <w:sz w:val="18"/>
          <w:szCs w:val="18"/>
          <w:lang w:val="en-US" w:eastAsia="zh-CN"/>
          <w14:ligatures w14:val="none"/>
        </w:rPr>
        <w:t>，</w:t>
      </w:r>
      <w:r>
        <w:rPr>
          <w:rFonts w:hint="default" w:ascii="Times New Roman" w:hAnsi="Times New Roman" w:eastAsia="宋体" w:cs="Times New Roman"/>
          <w:b w:val="0"/>
          <w:bCs w:val="0"/>
          <w:color w:val="000000"/>
          <w:kern w:val="0"/>
          <w:sz w:val="18"/>
          <w:szCs w:val="18"/>
          <w:lang w:val="en-US" w:eastAsia="zh-CN"/>
          <w14:ligatures w14:val="none"/>
        </w:rPr>
        <w:t>职务</w:t>
      </w:r>
      <w:r>
        <w:rPr>
          <w:rFonts w:hint="eastAsia" w:ascii="Times New Roman" w:hAnsi="Times New Roman" w:eastAsia="宋体" w:cs="Times New Roman"/>
          <w:b w:val="0"/>
          <w:bCs w:val="0"/>
          <w:color w:val="000000"/>
          <w:kern w:val="0"/>
          <w:sz w:val="18"/>
          <w:szCs w:val="18"/>
          <w:lang w:val="en-US" w:eastAsia="zh-CN"/>
          <w14:ligatures w14:val="none"/>
        </w:rPr>
        <w:t>，</w:t>
      </w:r>
      <w:r>
        <w:rPr>
          <w:rFonts w:hint="default" w:ascii="Times New Roman" w:hAnsi="Times New Roman" w:eastAsia="宋体" w:cs="Times New Roman"/>
          <w:b w:val="0"/>
          <w:bCs w:val="0"/>
          <w:color w:val="000000"/>
          <w:kern w:val="0"/>
          <w:sz w:val="18"/>
          <w:szCs w:val="18"/>
          <w:lang w:val="en-US" w:eastAsia="zh-CN"/>
          <w14:ligatures w14:val="none"/>
        </w:rPr>
        <w:t>职称</w:t>
      </w:r>
      <w:r>
        <w:rPr>
          <w:rFonts w:hint="eastAsia" w:ascii="Times New Roman" w:hAnsi="Times New Roman" w:eastAsia="宋体" w:cs="Times New Roman"/>
          <w:b w:val="0"/>
          <w:bCs w:val="0"/>
          <w:color w:val="000000"/>
          <w:kern w:val="0"/>
          <w:sz w:val="18"/>
          <w:szCs w:val="18"/>
          <w:lang w:val="en-US" w:eastAsia="zh-CN"/>
          <w14:ligatures w14:val="none"/>
        </w:rPr>
        <w:t>，</w:t>
      </w:r>
      <w:r>
        <w:rPr>
          <w:rFonts w:hint="default" w:ascii="Times New Roman" w:hAnsi="Times New Roman" w:eastAsia="宋体" w:cs="Times New Roman"/>
          <w:b w:val="0"/>
          <w:bCs w:val="0"/>
          <w:color w:val="000000"/>
          <w:kern w:val="0"/>
          <w:sz w:val="18"/>
          <w:szCs w:val="18"/>
          <w:lang w:val="en-US" w:eastAsia="zh-CN"/>
          <w14:ligatures w14:val="none"/>
        </w:rPr>
        <w:t>通讯地址（含邮政编码）、联系电话</w:t>
      </w:r>
      <w:r>
        <w:rPr>
          <w:rFonts w:hint="eastAsia" w:ascii="Times New Roman" w:hAnsi="Times New Roman" w:eastAsia="宋体" w:cs="Times New Roman"/>
          <w:b w:val="0"/>
          <w:bCs w:val="0"/>
          <w:color w:val="000000"/>
          <w:kern w:val="0"/>
          <w:sz w:val="18"/>
          <w:szCs w:val="18"/>
          <w:lang w:val="en-US" w:eastAsia="zh-CN"/>
          <w14:ligatures w14:val="none"/>
        </w:rPr>
        <w:t>，</w:t>
      </w:r>
      <w:r>
        <w:rPr>
          <w:rFonts w:hint="default" w:ascii="Times New Roman" w:hAnsi="Times New Roman" w:eastAsia="宋体" w:cs="Times New Roman"/>
          <w:b w:val="0"/>
          <w:bCs w:val="0"/>
          <w:color w:val="000000"/>
          <w:kern w:val="0"/>
          <w:sz w:val="18"/>
          <w:szCs w:val="18"/>
          <w:lang w:val="en-US" w:eastAsia="zh-CN"/>
          <w14:ligatures w14:val="none"/>
        </w:rPr>
        <w:t>电子信箱</w:t>
      </w:r>
    </w:p>
    <w:p w14:paraId="3B828F11">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color w:val="000000"/>
          <w:kern w:val="0"/>
          <w:sz w:val="18"/>
          <w:szCs w:val="18"/>
          <w:lang w:val="en-US" w:eastAsia="zh-CN"/>
          <w14:ligatures w14:val="none"/>
        </w:rPr>
      </w:pPr>
      <w:r>
        <w:rPr>
          <w:rFonts w:ascii="Times New Roman" w:hAnsi="Times New Roman" w:eastAsia="宋体" w:cs="Times New Roman"/>
          <w:b/>
          <w:bCs/>
          <w:color w:val="000000"/>
          <w:kern w:val="0"/>
          <w:sz w:val="18"/>
          <w:szCs w:val="18"/>
          <w14:ligatures w14:val="none"/>
        </w:rPr>
        <w:t>作者简介</w:t>
      </w:r>
      <w:r>
        <w:rPr>
          <w:rFonts w:hint="eastAsia" w:ascii="Times New Roman" w:hAnsi="Times New Roman" w:eastAsia="宋体" w:cs="Times New Roman"/>
          <w:b/>
          <w:bCs/>
          <w:color w:val="000000"/>
          <w:kern w:val="0"/>
          <w:sz w:val="18"/>
          <w:szCs w:val="18"/>
          <w:lang w:eastAsia="zh-CN"/>
          <w14:ligatures w14:val="none"/>
        </w:rPr>
        <w:t>：</w:t>
      </w:r>
      <w:r>
        <w:rPr>
          <w:rFonts w:hint="eastAsia" w:ascii="Times New Roman" w:hAnsi="Times New Roman" w:eastAsia="宋体" w:cs="Times New Roman"/>
          <w:kern w:val="0"/>
          <w:sz w:val="18"/>
          <w:szCs w:val="18"/>
          <w:lang w:val="en-US" w:eastAsia="zh-CN"/>
          <w14:ligatures w14:val="none"/>
        </w:rPr>
        <w:t>姓名</w:t>
      </w:r>
      <w:r>
        <w:rPr>
          <w:rFonts w:ascii="Times New Roman" w:hAnsi="Times New Roman" w:eastAsia="宋体" w:cs="Times New Roman"/>
          <w:kern w:val="0"/>
          <w:sz w:val="18"/>
          <w:szCs w:val="18"/>
          <w14:ligatures w14:val="none"/>
        </w:rPr>
        <w:t>，</w:t>
      </w:r>
      <w:r>
        <w:rPr>
          <w:rFonts w:hint="eastAsia" w:ascii="Times New Roman" w:hAnsi="Times New Roman" w:eastAsia="宋体" w:cs="Times New Roman"/>
          <w:color w:val="000000"/>
          <w:kern w:val="0"/>
          <w:sz w:val="18"/>
          <w:szCs w:val="18"/>
          <w:lang w:val="en-US" w:eastAsia="zh-CN"/>
          <w14:ligatures w14:val="none"/>
        </w:rPr>
        <w:t>所在单位</w:t>
      </w:r>
      <w:r>
        <w:rPr>
          <w:rFonts w:ascii="Times New Roman" w:hAnsi="Times New Roman" w:eastAsia="宋体" w:cs="Times New Roman"/>
          <w:kern w:val="0"/>
          <w:sz w:val="18"/>
          <w:szCs w:val="18"/>
          <w14:ligatures w14:val="none"/>
        </w:rPr>
        <w:t>，</w:t>
      </w:r>
      <w:r>
        <w:rPr>
          <w:rFonts w:hint="eastAsia" w:ascii="Times New Roman" w:hAnsi="Times New Roman" w:eastAsia="宋体" w:cs="Times New Roman"/>
          <w:kern w:val="0"/>
          <w:sz w:val="18"/>
          <w:szCs w:val="18"/>
          <w:lang w:val="en-US" w:eastAsia="zh-CN"/>
          <w14:ligatures w14:val="none"/>
        </w:rPr>
        <w:t>职</w:t>
      </w:r>
      <w:r>
        <w:rPr>
          <w:rFonts w:hint="eastAsia" w:ascii="Times New Roman" w:hAnsi="Times New Roman" w:eastAsia="宋体" w:cs="Times New Roman"/>
          <w:color w:val="000000"/>
          <w:kern w:val="0"/>
          <w:sz w:val="18"/>
          <w:szCs w:val="18"/>
          <w:lang w:val="en-US" w:eastAsia="zh-CN"/>
          <w14:ligatures w14:val="none"/>
        </w:rPr>
        <w:t>务，职称</w:t>
      </w:r>
      <w:r>
        <w:rPr>
          <w:rFonts w:hint="eastAsia" w:ascii="Times New Roman" w:hAnsi="Times New Roman" w:eastAsia="宋体" w:cs="Times New Roman"/>
          <w:color w:val="000000"/>
          <w:kern w:val="0"/>
          <w:sz w:val="18"/>
          <w:szCs w:val="18"/>
          <w:lang w:val="en-US" w:eastAsia="zh-CN"/>
          <w14:ligatures w14:val="none"/>
        </w:rPr>
        <w:fldChar w:fldCharType="begin"/>
      </w:r>
      <w:r>
        <w:rPr>
          <w:rFonts w:hint="eastAsia" w:ascii="Times New Roman" w:hAnsi="Times New Roman" w:eastAsia="宋体" w:cs="Times New Roman"/>
          <w:color w:val="000000"/>
          <w:kern w:val="0"/>
          <w:sz w:val="18"/>
          <w:szCs w:val="18"/>
          <w:lang w:val="en-US" w:eastAsia="zh-CN"/>
          <w14:ligatures w14:val="none"/>
        </w:rPr>
        <w:instrText xml:space="preserve"> HYPERLINK "mailto:，88888888@163.com" </w:instrText>
      </w:r>
      <w:r>
        <w:rPr>
          <w:rFonts w:hint="eastAsia" w:ascii="Times New Roman" w:hAnsi="Times New Roman" w:eastAsia="宋体" w:cs="Times New Roman"/>
          <w:color w:val="000000"/>
          <w:kern w:val="0"/>
          <w:sz w:val="18"/>
          <w:szCs w:val="18"/>
          <w:lang w:val="en-US" w:eastAsia="zh-CN"/>
          <w14:ligatures w14:val="none"/>
        </w:rPr>
        <w:fldChar w:fldCharType="separate"/>
      </w:r>
      <w:r>
        <w:rPr>
          <w:rFonts w:hint="eastAsia" w:ascii="Times New Roman" w:hAnsi="Times New Roman" w:eastAsia="宋体" w:cs="Times New Roman"/>
          <w:color w:val="000000"/>
          <w:kern w:val="0"/>
          <w:sz w:val="18"/>
          <w:szCs w:val="18"/>
          <w:lang w:val="en-US" w:eastAsia="zh-CN"/>
          <w14:ligatures w14:val="none"/>
        </w:rPr>
        <w:t>，12345@163.com</w:t>
      </w:r>
      <w:r>
        <w:rPr>
          <w:rFonts w:hint="eastAsia" w:ascii="Times New Roman" w:hAnsi="Times New Roman" w:eastAsia="宋体" w:cs="Times New Roman"/>
          <w:color w:val="000000"/>
          <w:kern w:val="0"/>
          <w:sz w:val="18"/>
          <w:szCs w:val="18"/>
          <w:lang w:val="en-US" w:eastAsia="zh-CN"/>
          <w14:ligatures w14:val="none"/>
        </w:rPr>
        <w:fldChar w:fldCharType="end"/>
      </w:r>
    </w:p>
    <w:p w14:paraId="2BC5A45F">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color w:val="000000"/>
          <w:kern w:val="0"/>
          <w:sz w:val="18"/>
          <w:szCs w:val="18"/>
          <w:lang w:val="en-US" w:eastAsia="zh-CN"/>
          <w14:ligatures w14:val="none"/>
        </w:rPr>
      </w:pPr>
      <w:r>
        <w:rPr>
          <w:rFonts w:hint="eastAsia" w:ascii="Times New Roman" w:hAnsi="Times New Roman" w:eastAsia="宋体" w:cs="Times New Roman"/>
          <w:color w:val="000000"/>
          <w:kern w:val="0"/>
          <w:sz w:val="18"/>
          <w:szCs w:val="18"/>
          <w:lang w:val="en-US" w:eastAsia="zh-CN"/>
          <w14:ligatures w14:val="none"/>
        </w:rPr>
        <w:t>李XX，XX大学XX学院，XX系主任，教授</w:t>
      </w:r>
      <w:r>
        <w:rPr>
          <w:rFonts w:hint="eastAsia" w:ascii="Times New Roman" w:hAnsi="Times New Roman" w:eastAsia="宋体" w:cs="Times New Roman"/>
          <w:color w:val="000000"/>
          <w:kern w:val="0"/>
          <w:sz w:val="18"/>
          <w:szCs w:val="18"/>
          <w:lang w:val="en-US" w:eastAsia="zh-CN"/>
          <w14:ligatures w14:val="none"/>
        </w:rPr>
        <w:fldChar w:fldCharType="begin"/>
      </w:r>
      <w:r>
        <w:rPr>
          <w:rFonts w:hint="eastAsia" w:ascii="Times New Roman" w:hAnsi="Times New Roman" w:eastAsia="宋体" w:cs="Times New Roman"/>
          <w:color w:val="000000"/>
          <w:kern w:val="0"/>
          <w:sz w:val="18"/>
          <w:szCs w:val="18"/>
          <w:lang w:val="en-US" w:eastAsia="zh-CN"/>
          <w14:ligatures w14:val="none"/>
        </w:rPr>
        <w:instrText xml:space="preserve"> HYPERLINK "mailto:，88888888@163.com" </w:instrText>
      </w:r>
      <w:r>
        <w:rPr>
          <w:rFonts w:hint="eastAsia" w:ascii="Times New Roman" w:hAnsi="Times New Roman" w:eastAsia="宋体" w:cs="Times New Roman"/>
          <w:color w:val="000000"/>
          <w:kern w:val="0"/>
          <w:sz w:val="18"/>
          <w:szCs w:val="18"/>
          <w:lang w:val="en-US" w:eastAsia="zh-CN"/>
          <w14:ligatures w14:val="none"/>
        </w:rPr>
        <w:fldChar w:fldCharType="separate"/>
      </w:r>
      <w:r>
        <w:rPr>
          <w:rFonts w:hint="eastAsia" w:ascii="Times New Roman" w:hAnsi="Times New Roman" w:eastAsia="宋体" w:cs="Times New Roman"/>
          <w:color w:val="000000"/>
          <w:kern w:val="0"/>
          <w:sz w:val="18"/>
          <w:szCs w:val="18"/>
          <w:lang w:val="en-US" w:eastAsia="zh-CN"/>
          <w14:ligatures w14:val="none"/>
        </w:rPr>
        <w:t>，通信作者，12345@163.com</w:t>
      </w:r>
      <w:r>
        <w:rPr>
          <w:rFonts w:hint="eastAsia" w:ascii="Times New Roman" w:hAnsi="Times New Roman" w:eastAsia="宋体" w:cs="Times New Roman"/>
          <w:color w:val="000000"/>
          <w:kern w:val="0"/>
          <w:sz w:val="18"/>
          <w:szCs w:val="18"/>
          <w:lang w:val="en-US" w:eastAsia="zh-CN"/>
          <w14:ligatures w14:val="none"/>
        </w:rPr>
        <w:fldChar w:fldCharType="end"/>
      </w:r>
    </w:p>
    <w:p w14:paraId="418BFD87">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color w:val="000000"/>
          <w:kern w:val="0"/>
          <w:sz w:val="18"/>
          <w:szCs w:val="18"/>
          <w:lang w:val="en-US" w:eastAsia="zh-CN"/>
          <w14:ligatures w14:val="none"/>
        </w:rPr>
      </w:pPr>
      <w:r>
        <w:rPr>
          <w:rFonts w:hint="eastAsia" w:ascii="Times New Roman" w:hAnsi="Times New Roman" w:eastAsia="宋体" w:cs="Times New Roman"/>
          <w:color w:val="000000"/>
          <w:kern w:val="0"/>
          <w:sz w:val="18"/>
          <w:szCs w:val="18"/>
          <w:lang w:val="en-US" w:eastAsia="zh-CN"/>
          <w14:ligatures w14:val="none"/>
        </w:rPr>
        <w:t>张XX，XX大学XX学院，硕士研究生</w:t>
      </w:r>
      <w:r>
        <w:rPr>
          <w:rFonts w:hint="eastAsia" w:ascii="Times New Roman" w:hAnsi="Times New Roman" w:eastAsia="宋体" w:cs="Times New Roman"/>
          <w:color w:val="000000"/>
          <w:kern w:val="0"/>
          <w:sz w:val="18"/>
          <w:szCs w:val="18"/>
          <w:lang w:val="en-US" w:eastAsia="zh-CN"/>
          <w14:ligatures w14:val="none"/>
        </w:rPr>
        <w:fldChar w:fldCharType="begin"/>
      </w:r>
      <w:r>
        <w:rPr>
          <w:rFonts w:hint="eastAsia" w:ascii="Times New Roman" w:hAnsi="Times New Roman" w:eastAsia="宋体" w:cs="Times New Roman"/>
          <w:color w:val="000000"/>
          <w:kern w:val="0"/>
          <w:sz w:val="18"/>
          <w:szCs w:val="18"/>
          <w:lang w:val="en-US" w:eastAsia="zh-CN"/>
          <w14:ligatures w14:val="none"/>
        </w:rPr>
        <w:instrText xml:space="preserve"> HYPERLINK "mailto:，88888888@163.com" </w:instrText>
      </w:r>
      <w:r>
        <w:rPr>
          <w:rFonts w:hint="eastAsia" w:ascii="Times New Roman" w:hAnsi="Times New Roman" w:eastAsia="宋体" w:cs="Times New Roman"/>
          <w:color w:val="000000"/>
          <w:kern w:val="0"/>
          <w:sz w:val="18"/>
          <w:szCs w:val="18"/>
          <w:lang w:val="en-US" w:eastAsia="zh-CN"/>
          <w14:ligatures w14:val="none"/>
        </w:rPr>
        <w:fldChar w:fldCharType="separate"/>
      </w:r>
      <w:r>
        <w:rPr>
          <w:rFonts w:hint="eastAsia" w:ascii="Times New Roman" w:hAnsi="Times New Roman" w:eastAsia="宋体" w:cs="Times New Roman"/>
          <w:color w:val="000000"/>
          <w:kern w:val="0"/>
          <w:sz w:val="18"/>
          <w:szCs w:val="18"/>
          <w:lang w:val="en-US" w:eastAsia="zh-CN"/>
          <w14:ligatures w14:val="none"/>
        </w:rPr>
        <w:t>，12345@163.com</w:t>
      </w:r>
      <w:r>
        <w:rPr>
          <w:rFonts w:hint="eastAsia" w:ascii="Times New Roman" w:hAnsi="Times New Roman" w:eastAsia="宋体" w:cs="Times New Roman"/>
          <w:color w:val="000000"/>
          <w:kern w:val="0"/>
          <w:sz w:val="18"/>
          <w:szCs w:val="18"/>
          <w:lang w:val="en-US" w:eastAsia="zh-CN"/>
          <w14:ligatures w14:val="none"/>
        </w:rPr>
        <w:fldChar w:fldCharType="end"/>
      </w:r>
    </w:p>
    <w:p w14:paraId="7FB52F8F">
      <w:pPr>
        <w:keepNext w:val="0"/>
        <w:keepLines w:val="0"/>
        <w:pageBreakBefore w:val="0"/>
        <w:widowControl/>
        <w:kinsoku/>
        <w:wordWrap/>
        <w:overflowPunct/>
        <w:topLinePunct w:val="0"/>
        <w:bidi w:val="0"/>
        <w:adjustRightInd w:val="0"/>
        <w:snapToGrid w:val="0"/>
        <w:spacing w:line="240" w:lineRule="auto"/>
        <w:jc w:val="left"/>
        <w:textAlignment w:val="auto"/>
        <w:rPr>
          <w:rFonts w:ascii="Times New Roman" w:hAnsi="Times New Roman" w:eastAsia="宋体" w:cs="Times New Roman"/>
          <w:color w:val="0000FF"/>
          <w:kern w:val="0"/>
          <w:sz w:val="18"/>
          <w:szCs w:val="18"/>
          <w:u w:val="single"/>
          <w14:ligatures w14:val="none"/>
        </w:rPr>
      </w:pPr>
      <w:r>
        <w:rPr>
          <w:rFonts w:hint="eastAsia" w:ascii="Times New Roman" w:hAnsi="Times New Roman" w:eastAsia="宋体" w:cs="Times New Roman"/>
          <w:color w:val="FF0000"/>
          <w:kern w:val="0"/>
          <w:sz w:val="18"/>
          <w:szCs w:val="18"/>
          <w:lang w:val="en-US" w:eastAsia="zh-CN"/>
          <w14:ligatures w14:val="none"/>
        </w:rPr>
        <w:t>（作者署名不宜多于5位，如有超出按照对文章的实际贡献署名。通信作者需要提供邮箱，其他作者可不提供邮箱。）</w:t>
      </w:r>
    </w:p>
    <w:p w14:paraId="23BA9494">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color w:val="000000"/>
          <w:kern w:val="0"/>
          <w:sz w:val="18"/>
          <w:szCs w:val="18"/>
          <w:lang w:val="en-US" w:eastAsia="zh-CN"/>
          <w14:ligatures w14:val="none"/>
        </w:rPr>
      </w:pPr>
      <w:r>
        <w:rPr>
          <w:rFonts w:ascii="Times New Roman" w:hAnsi="Times New Roman" w:eastAsia="宋体" w:cs="Times New Roman"/>
          <w:b/>
          <w:bCs/>
          <w:color w:val="000000"/>
          <w:kern w:val="0"/>
          <w:sz w:val="18"/>
          <w:szCs w:val="18"/>
          <w14:ligatures w14:val="none"/>
        </w:rPr>
        <w:t>基金项目：</w:t>
      </w:r>
      <w:r>
        <w:rPr>
          <w:rFonts w:ascii="Times New Roman" w:hAnsi="Times New Roman" w:eastAsia="宋体" w:cs="Times New Roman"/>
          <w:color w:val="000000"/>
          <w:kern w:val="0"/>
          <w:sz w:val="18"/>
          <w:szCs w:val="18"/>
          <w14:ligatures w14:val="none"/>
        </w:rPr>
        <w:t>国家社科基金重大研究专项（</w:t>
      </w:r>
      <w:r>
        <w:rPr>
          <w:rFonts w:hint="eastAsia" w:ascii="Times New Roman" w:hAnsi="Times New Roman" w:eastAsia="宋体" w:cs="Times New Roman"/>
          <w:color w:val="000000"/>
          <w:kern w:val="0"/>
          <w:sz w:val="18"/>
          <w:szCs w:val="18"/>
          <w:lang w:val="en-US" w:eastAsia="zh-CN"/>
          <w14:ligatures w14:val="none"/>
        </w:rPr>
        <w:t>12345678</w:t>
      </w:r>
      <w:r>
        <w:rPr>
          <w:rFonts w:ascii="Times New Roman" w:hAnsi="Times New Roman" w:eastAsia="宋体" w:cs="Times New Roman"/>
          <w:color w:val="000000"/>
          <w:kern w:val="0"/>
          <w:sz w:val="18"/>
          <w:szCs w:val="18"/>
          <w14:ligatures w14:val="none"/>
        </w:rPr>
        <w:t>）</w:t>
      </w:r>
      <w:r>
        <w:rPr>
          <w:rFonts w:hint="eastAsia" w:ascii="Times New Roman" w:hAnsi="Times New Roman" w:eastAsia="宋体" w:cs="Times New Roman"/>
          <w:color w:val="000000"/>
          <w:kern w:val="0"/>
          <w:sz w:val="18"/>
          <w:szCs w:val="18"/>
          <w:lang w:eastAsia="zh-CN"/>
          <w14:ligatures w14:val="none"/>
        </w:rPr>
        <w:t>；</w:t>
      </w:r>
      <w:r>
        <w:rPr>
          <w:rFonts w:hint="eastAsia" w:ascii="Times New Roman" w:hAnsi="Times New Roman" w:eastAsia="宋体" w:cs="Times New Roman"/>
          <w:color w:val="000000"/>
          <w:kern w:val="0"/>
          <w:sz w:val="18"/>
          <w:szCs w:val="18"/>
          <w:lang w:val="en-US" w:eastAsia="zh-CN"/>
          <w14:ligatures w14:val="none"/>
        </w:rPr>
        <w:t>国家自然科学基金（12345678）</w:t>
      </w:r>
      <w:r>
        <w:rPr>
          <w:rFonts w:hint="eastAsia" w:ascii="Times New Roman" w:hAnsi="Times New Roman" w:eastAsia="宋体" w:cs="Times New Roman"/>
          <w:color w:val="000000"/>
          <w:kern w:val="0"/>
          <w:sz w:val="18"/>
          <w:szCs w:val="18"/>
          <w:lang w:val="en-US" w:eastAsia="zh-CN"/>
          <w14:ligatures w14:val="none"/>
        </w:rPr>
        <w:br w:type="textWrapping"/>
      </w:r>
      <w:r>
        <w:rPr>
          <w:rFonts w:hint="eastAsia" w:ascii="Times New Roman" w:hAnsi="Times New Roman" w:eastAsia="宋体" w:cs="Times New Roman"/>
          <w:color w:val="FF0000"/>
          <w:kern w:val="0"/>
          <w:sz w:val="18"/>
          <w:szCs w:val="18"/>
          <w:lang w:val="en-US" w:eastAsia="zh-CN"/>
          <w14:ligatures w14:val="none"/>
        </w:rPr>
        <w:t>（基金项目注明基金项目类别和编号，如无特殊要求不必注明基金项目或课题的具体名称）</w:t>
      </w:r>
    </w:p>
    <w:p w14:paraId="55B7DC59">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000000"/>
          <w:kern w:val="0"/>
          <w:sz w:val="18"/>
          <w:szCs w:val="18"/>
          <w:lang w:val="en-US" w:eastAsia="zh-CN"/>
          <w14:ligatures w14:val="none"/>
        </w:rPr>
      </w:pPr>
      <w:r>
        <w:rPr>
          <w:rFonts w:hint="eastAsia" w:ascii="Times New Roman" w:hAnsi="Times New Roman" w:eastAsia="宋体" w:cs="Times New Roman"/>
          <w:b/>
          <w:bCs/>
          <w:color w:val="000000"/>
          <w:kern w:val="0"/>
          <w:sz w:val="18"/>
          <w:szCs w:val="18"/>
          <w:lang w:val="en-US" w:eastAsia="zh-CN"/>
          <w14:ligatures w14:val="none"/>
        </w:rPr>
        <w:t>收稿日期：</w:t>
      </w:r>
      <w:r>
        <w:rPr>
          <w:rFonts w:hint="eastAsia" w:ascii="Times New Roman" w:hAnsi="Times New Roman" w:eastAsia="宋体" w:cs="Times New Roman"/>
          <w:color w:val="000000"/>
          <w:kern w:val="0"/>
          <w:sz w:val="18"/>
          <w:szCs w:val="18"/>
          <w:lang w:val="en-US" w:eastAsia="zh-CN"/>
          <w14:ligatures w14:val="none"/>
        </w:rPr>
        <w:t>XXXX-XX-XX</w:t>
      </w:r>
    </w:p>
    <w:p w14:paraId="54063432">
      <w:pPr>
        <w:pStyle w:val="9"/>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66656"/>
    <w:multiLevelType w:val="singleLevel"/>
    <w:tmpl w:val="16D66656"/>
    <w:lvl w:ilvl="0" w:tentative="0">
      <w:start w:val="1"/>
      <w:numFmt w:val="decimal"/>
      <w:suff w:val="nothing"/>
      <w:lvlText w:val="（%1）"/>
      <w:lvlJc w:val="left"/>
    </w:lvl>
  </w:abstractNum>
  <w:abstractNum w:abstractNumId="1">
    <w:nsid w:val="330629E6"/>
    <w:multiLevelType w:val="multilevel"/>
    <w:tmpl w:val="330629E6"/>
    <w:lvl w:ilvl="0" w:tentative="0">
      <w:start w:val="1"/>
      <w:numFmt w:val="decimalEnclosedCircle"/>
      <w:lvlText w:val="%1"/>
      <w:lvlJc w:val="left"/>
      <w:pPr>
        <w:ind w:left="408" w:hanging="360"/>
      </w:pPr>
      <w:rPr>
        <w:rFonts w:hint="default" w:ascii="宋体" w:hAnsi="宋体"/>
      </w:rPr>
    </w:lvl>
    <w:lvl w:ilvl="1" w:tentative="0">
      <w:start w:val="1"/>
      <w:numFmt w:val="lowerLetter"/>
      <w:lvlText w:val="%2)"/>
      <w:lvlJc w:val="left"/>
      <w:pPr>
        <w:ind w:left="928" w:hanging="440"/>
      </w:pPr>
    </w:lvl>
    <w:lvl w:ilvl="2" w:tentative="0">
      <w:start w:val="1"/>
      <w:numFmt w:val="lowerRoman"/>
      <w:lvlText w:val="%3."/>
      <w:lvlJc w:val="right"/>
      <w:pPr>
        <w:ind w:left="1368" w:hanging="440"/>
      </w:pPr>
    </w:lvl>
    <w:lvl w:ilvl="3" w:tentative="0">
      <w:start w:val="1"/>
      <w:numFmt w:val="decimal"/>
      <w:lvlText w:val="%4."/>
      <w:lvlJc w:val="left"/>
      <w:pPr>
        <w:ind w:left="1808" w:hanging="440"/>
      </w:pPr>
    </w:lvl>
    <w:lvl w:ilvl="4" w:tentative="0">
      <w:start w:val="1"/>
      <w:numFmt w:val="lowerLetter"/>
      <w:lvlText w:val="%5)"/>
      <w:lvlJc w:val="left"/>
      <w:pPr>
        <w:ind w:left="2248" w:hanging="440"/>
      </w:pPr>
    </w:lvl>
    <w:lvl w:ilvl="5" w:tentative="0">
      <w:start w:val="1"/>
      <w:numFmt w:val="lowerRoman"/>
      <w:lvlText w:val="%6."/>
      <w:lvlJc w:val="right"/>
      <w:pPr>
        <w:ind w:left="2688" w:hanging="440"/>
      </w:pPr>
    </w:lvl>
    <w:lvl w:ilvl="6" w:tentative="0">
      <w:start w:val="1"/>
      <w:numFmt w:val="decimal"/>
      <w:lvlText w:val="%7."/>
      <w:lvlJc w:val="left"/>
      <w:pPr>
        <w:ind w:left="3128" w:hanging="440"/>
      </w:pPr>
    </w:lvl>
    <w:lvl w:ilvl="7" w:tentative="0">
      <w:start w:val="1"/>
      <w:numFmt w:val="lowerLetter"/>
      <w:lvlText w:val="%8)"/>
      <w:lvlJc w:val="left"/>
      <w:pPr>
        <w:ind w:left="3568" w:hanging="440"/>
      </w:pPr>
    </w:lvl>
    <w:lvl w:ilvl="8" w:tentative="0">
      <w:start w:val="1"/>
      <w:numFmt w:val="lowerRoman"/>
      <w:lvlText w:val="%9."/>
      <w:lvlJc w:val="right"/>
      <w:pPr>
        <w:ind w:left="4008" w:hanging="440"/>
      </w:pPr>
    </w:lvl>
  </w:abstractNum>
  <w:abstractNum w:abstractNumId="2">
    <w:nsid w:val="7F617F7D"/>
    <w:multiLevelType w:val="multilevel"/>
    <w:tmpl w:val="7F617F7D"/>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suff w:val="space"/>
      <w:lvlText w:val="%1.%2.%3"/>
      <w:lvlJc w:val="left"/>
      <w:pPr>
        <w:ind w:left="1134" w:hanging="283"/>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4MjY1NWRlMmU3NGViZDhlZmExOGFiMDY5MjgwM2EifQ=="/>
  </w:docVars>
  <w:rsids>
    <w:rsidRoot w:val="00472D76"/>
    <w:rsid w:val="00001967"/>
    <w:rsid w:val="00003888"/>
    <w:rsid w:val="000054A8"/>
    <w:rsid w:val="00005A09"/>
    <w:rsid w:val="00005D92"/>
    <w:rsid w:val="00007E92"/>
    <w:rsid w:val="00010253"/>
    <w:rsid w:val="00011C4D"/>
    <w:rsid w:val="000163C6"/>
    <w:rsid w:val="00016810"/>
    <w:rsid w:val="00016973"/>
    <w:rsid w:val="0003037C"/>
    <w:rsid w:val="00030C5F"/>
    <w:rsid w:val="00033163"/>
    <w:rsid w:val="00033D9B"/>
    <w:rsid w:val="000341DE"/>
    <w:rsid w:val="00042D3A"/>
    <w:rsid w:val="00043F4B"/>
    <w:rsid w:val="000459E9"/>
    <w:rsid w:val="000466C2"/>
    <w:rsid w:val="00047E34"/>
    <w:rsid w:val="0005156C"/>
    <w:rsid w:val="00055DC6"/>
    <w:rsid w:val="00057B16"/>
    <w:rsid w:val="000642A7"/>
    <w:rsid w:val="00065E36"/>
    <w:rsid w:val="00066D2A"/>
    <w:rsid w:val="000725FB"/>
    <w:rsid w:val="000726F5"/>
    <w:rsid w:val="0007342B"/>
    <w:rsid w:val="00073464"/>
    <w:rsid w:val="00075859"/>
    <w:rsid w:val="00075C33"/>
    <w:rsid w:val="00076171"/>
    <w:rsid w:val="00077A3C"/>
    <w:rsid w:val="00080307"/>
    <w:rsid w:val="0008360F"/>
    <w:rsid w:val="00083F1A"/>
    <w:rsid w:val="00090B79"/>
    <w:rsid w:val="00090CA9"/>
    <w:rsid w:val="00091116"/>
    <w:rsid w:val="000912AD"/>
    <w:rsid w:val="0009377D"/>
    <w:rsid w:val="000960A7"/>
    <w:rsid w:val="00096D44"/>
    <w:rsid w:val="000975A3"/>
    <w:rsid w:val="000A1946"/>
    <w:rsid w:val="000A20CD"/>
    <w:rsid w:val="000A44A6"/>
    <w:rsid w:val="000A7176"/>
    <w:rsid w:val="000B0A33"/>
    <w:rsid w:val="000B0CC8"/>
    <w:rsid w:val="000B44B2"/>
    <w:rsid w:val="000B4A5C"/>
    <w:rsid w:val="000B56B0"/>
    <w:rsid w:val="000B5FAD"/>
    <w:rsid w:val="000B60CD"/>
    <w:rsid w:val="000B7257"/>
    <w:rsid w:val="000B7924"/>
    <w:rsid w:val="000C15FA"/>
    <w:rsid w:val="000C54D5"/>
    <w:rsid w:val="000C554F"/>
    <w:rsid w:val="000C71DF"/>
    <w:rsid w:val="000C79BE"/>
    <w:rsid w:val="000D1EE4"/>
    <w:rsid w:val="000D5DC4"/>
    <w:rsid w:val="000E0110"/>
    <w:rsid w:val="000E0D15"/>
    <w:rsid w:val="000E208F"/>
    <w:rsid w:val="000E2B0F"/>
    <w:rsid w:val="000E3299"/>
    <w:rsid w:val="000E32D1"/>
    <w:rsid w:val="000E3A57"/>
    <w:rsid w:val="000E443A"/>
    <w:rsid w:val="000E4674"/>
    <w:rsid w:val="000E5F0E"/>
    <w:rsid w:val="000E760E"/>
    <w:rsid w:val="000E7DBE"/>
    <w:rsid w:val="000F03E1"/>
    <w:rsid w:val="000F0D15"/>
    <w:rsid w:val="000F12CE"/>
    <w:rsid w:val="000F13C5"/>
    <w:rsid w:val="000F182F"/>
    <w:rsid w:val="000F4796"/>
    <w:rsid w:val="000F542B"/>
    <w:rsid w:val="00101738"/>
    <w:rsid w:val="00101ABA"/>
    <w:rsid w:val="00103B0D"/>
    <w:rsid w:val="0011187E"/>
    <w:rsid w:val="00112620"/>
    <w:rsid w:val="001151CD"/>
    <w:rsid w:val="001159CD"/>
    <w:rsid w:val="0011600A"/>
    <w:rsid w:val="001163F2"/>
    <w:rsid w:val="00116615"/>
    <w:rsid w:val="00116A7C"/>
    <w:rsid w:val="00117451"/>
    <w:rsid w:val="001217E1"/>
    <w:rsid w:val="00123136"/>
    <w:rsid w:val="00124A32"/>
    <w:rsid w:val="001261D3"/>
    <w:rsid w:val="0012691B"/>
    <w:rsid w:val="0013361B"/>
    <w:rsid w:val="00133D61"/>
    <w:rsid w:val="0013509B"/>
    <w:rsid w:val="00140701"/>
    <w:rsid w:val="0014079D"/>
    <w:rsid w:val="00144115"/>
    <w:rsid w:val="00144BFC"/>
    <w:rsid w:val="0014581D"/>
    <w:rsid w:val="00145B9C"/>
    <w:rsid w:val="00146912"/>
    <w:rsid w:val="0014711B"/>
    <w:rsid w:val="001508CF"/>
    <w:rsid w:val="001519AA"/>
    <w:rsid w:val="00152252"/>
    <w:rsid w:val="00152547"/>
    <w:rsid w:val="00153087"/>
    <w:rsid w:val="0015345C"/>
    <w:rsid w:val="00156311"/>
    <w:rsid w:val="00156BAC"/>
    <w:rsid w:val="001610AC"/>
    <w:rsid w:val="001611E3"/>
    <w:rsid w:val="00161983"/>
    <w:rsid w:val="001620D1"/>
    <w:rsid w:val="00164BD4"/>
    <w:rsid w:val="00166C48"/>
    <w:rsid w:val="00170641"/>
    <w:rsid w:val="00171805"/>
    <w:rsid w:val="00172252"/>
    <w:rsid w:val="00173038"/>
    <w:rsid w:val="00181B14"/>
    <w:rsid w:val="0018309D"/>
    <w:rsid w:val="00183941"/>
    <w:rsid w:val="0018413C"/>
    <w:rsid w:val="001855D0"/>
    <w:rsid w:val="001858CA"/>
    <w:rsid w:val="001859F7"/>
    <w:rsid w:val="0018727F"/>
    <w:rsid w:val="00187CD6"/>
    <w:rsid w:val="0019066D"/>
    <w:rsid w:val="001912DC"/>
    <w:rsid w:val="00191353"/>
    <w:rsid w:val="001918F7"/>
    <w:rsid w:val="00191D5D"/>
    <w:rsid w:val="00192B40"/>
    <w:rsid w:val="00193EDF"/>
    <w:rsid w:val="00194645"/>
    <w:rsid w:val="0019481F"/>
    <w:rsid w:val="00194AEA"/>
    <w:rsid w:val="001977BC"/>
    <w:rsid w:val="00197C52"/>
    <w:rsid w:val="001A1B7F"/>
    <w:rsid w:val="001A1CD3"/>
    <w:rsid w:val="001A1DAF"/>
    <w:rsid w:val="001A2884"/>
    <w:rsid w:val="001A2D8B"/>
    <w:rsid w:val="001A62F4"/>
    <w:rsid w:val="001A6A0B"/>
    <w:rsid w:val="001A6BC6"/>
    <w:rsid w:val="001B1001"/>
    <w:rsid w:val="001B1E0F"/>
    <w:rsid w:val="001B3C83"/>
    <w:rsid w:val="001B3D93"/>
    <w:rsid w:val="001B42A2"/>
    <w:rsid w:val="001B5494"/>
    <w:rsid w:val="001B6150"/>
    <w:rsid w:val="001B6B30"/>
    <w:rsid w:val="001B75E1"/>
    <w:rsid w:val="001B795A"/>
    <w:rsid w:val="001B7AF7"/>
    <w:rsid w:val="001C01C3"/>
    <w:rsid w:val="001C2259"/>
    <w:rsid w:val="001C2347"/>
    <w:rsid w:val="001C278E"/>
    <w:rsid w:val="001C42BA"/>
    <w:rsid w:val="001C648A"/>
    <w:rsid w:val="001C716F"/>
    <w:rsid w:val="001C7692"/>
    <w:rsid w:val="001D00D3"/>
    <w:rsid w:val="001D19DC"/>
    <w:rsid w:val="001D1E1B"/>
    <w:rsid w:val="001D2B18"/>
    <w:rsid w:val="001D4B1D"/>
    <w:rsid w:val="001D60AD"/>
    <w:rsid w:val="001E24B4"/>
    <w:rsid w:val="001E4047"/>
    <w:rsid w:val="001E626B"/>
    <w:rsid w:val="001E6BE1"/>
    <w:rsid w:val="001E6DDB"/>
    <w:rsid w:val="001F37B9"/>
    <w:rsid w:val="001F5F61"/>
    <w:rsid w:val="001F73C9"/>
    <w:rsid w:val="00200804"/>
    <w:rsid w:val="00204905"/>
    <w:rsid w:val="002071A9"/>
    <w:rsid w:val="00210138"/>
    <w:rsid w:val="00211A0D"/>
    <w:rsid w:val="00211DAE"/>
    <w:rsid w:val="00214F1D"/>
    <w:rsid w:val="00215A91"/>
    <w:rsid w:val="00216818"/>
    <w:rsid w:val="00220788"/>
    <w:rsid w:val="00220B60"/>
    <w:rsid w:val="00223229"/>
    <w:rsid w:val="00224EA5"/>
    <w:rsid w:val="00225E76"/>
    <w:rsid w:val="00231397"/>
    <w:rsid w:val="002315C8"/>
    <w:rsid w:val="00233084"/>
    <w:rsid w:val="0023383C"/>
    <w:rsid w:val="00237385"/>
    <w:rsid w:val="00240ADE"/>
    <w:rsid w:val="002421F4"/>
    <w:rsid w:val="00242AE0"/>
    <w:rsid w:val="0024403C"/>
    <w:rsid w:val="00245203"/>
    <w:rsid w:val="00246CBE"/>
    <w:rsid w:val="002522C0"/>
    <w:rsid w:val="00252865"/>
    <w:rsid w:val="00252F6E"/>
    <w:rsid w:val="00256CF8"/>
    <w:rsid w:val="00256EA3"/>
    <w:rsid w:val="002600BC"/>
    <w:rsid w:val="00260461"/>
    <w:rsid w:val="00260B53"/>
    <w:rsid w:val="002623DC"/>
    <w:rsid w:val="00263ADD"/>
    <w:rsid w:val="00263B0F"/>
    <w:rsid w:val="00264783"/>
    <w:rsid w:val="00271928"/>
    <w:rsid w:val="00272A16"/>
    <w:rsid w:val="002740C9"/>
    <w:rsid w:val="00274A05"/>
    <w:rsid w:val="002754EA"/>
    <w:rsid w:val="00276D86"/>
    <w:rsid w:val="00276E01"/>
    <w:rsid w:val="00280D75"/>
    <w:rsid w:val="00281A4D"/>
    <w:rsid w:val="00283AEF"/>
    <w:rsid w:val="002842BD"/>
    <w:rsid w:val="00284C2B"/>
    <w:rsid w:val="00286964"/>
    <w:rsid w:val="002916EC"/>
    <w:rsid w:val="002926BE"/>
    <w:rsid w:val="00294037"/>
    <w:rsid w:val="002A18DC"/>
    <w:rsid w:val="002A2C56"/>
    <w:rsid w:val="002A3BF7"/>
    <w:rsid w:val="002A40BF"/>
    <w:rsid w:val="002A4D8F"/>
    <w:rsid w:val="002A4E26"/>
    <w:rsid w:val="002A6851"/>
    <w:rsid w:val="002A68F0"/>
    <w:rsid w:val="002A6AC5"/>
    <w:rsid w:val="002A6C7B"/>
    <w:rsid w:val="002B0250"/>
    <w:rsid w:val="002B0458"/>
    <w:rsid w:val="002B2179"/>
    <w:rsid w:val="002B32A8"/>
    <w:rsid w:val="002B3777"/>
    <w:rsid w:val="002B4662"/>
    <w:rsid w:val="002C076B"/>
    <w:rsid w:val="002C241B"/>
    <w:rsid w:val="002C26CE"/>
    <w:rsid w:val="002C29C0"/>
    <w:rsid w:val="002C6AC7"/>
    <w:rsid w:val="002C6B5F"/>
    <w:rsid w:val="002D0EB8"/>
    <w:rsid w:val="002D331E"/>
    <w:rsid w:val="002D34E1"/>
    <w:rsid w:val="002D399E"/>
    <w:rsid w:val="002D3BEB"/>
    <w:rsid w:val="002D4716"/>
    <w:rsid w:val="002D62D9"/>
    <w:rsid w:val="002D62DD"/>
    <w:rsid w:val="002D7A65"/>
    <w:rsid w:val="002E072D"/>
    <w:rsid w:val="002E197F"/>
    <w:rsid w:val="002E2ACB"/>
    <w:rsid w:val="002E7BA7"/>
    <w:rsid w:val="002F0E2E"/>
    <w:rsid w:val="002F3E79"/>
    <w:rsid w:val="002F5C68"/>
    <w:rsid w:val="002F6DCF"/>
    <w:rsid w:val="00301A10"/>
    <w:rsid w:val="003022D3"/>
    <w:rsid w:val="00303538"/>
    <w:rsid w:val="0030407A"/>
    <w:rsid w:val="00305227"/>
    <w:rsid w:val="00306DB4"/>
    <w:rsid w:val="003071C1"/>
    <w:rsid w:val="0031374D"/>
    <w:rsid w:val="00323436"/>
    <w:rsid w:val="00323A17"/>
    <w:rsid w:val="00323F80"/>
    <w:rsid w:val="00326574"/>
    <w:rsid w:val="00330AD1"/>
    <w:rsid w:val="00330C4F"/>
    <w:rsid w:val="003312EC"/>
    <w:rsid w:val="003369CD"/>
    <w:rsid w:val="00340481"/>
    <w:rsid w:val="003410A6"/>
    <w:rsid w:val="0034352D"/>
    <w:rsid w:val="003440B7"/>
    <w:rsid w:val="00344C15"/>
    <w:rsid w:val="00346A8F"/>
    <w:rsid w:val="003516F5"/>
    <w:rsid w:val="00351B3B"/>
    <w:rsid w:val="003604BE"/>
    <w:rsid w:val="003619F4"/>
    <w:rsid w:val="00362078"/>
    <w:rsid w:val="00367BAA"/>
    <w:rsid w:val="003704C8"/>
    <w:rsid w:val="0037197A"/>
    <w:rsid w:val="00372746"/>
    <w:rsid w:val="00373D72"/>
    <w:rsid w:val="00374F62"/>
    <w:rsid w:val="00374FDB"/>
    <w:rsid w:val="00375E6E"/>
    <w:rsid w:val="00377229"/>
    <w:rsid w:val="003809F8"/>
    <w:rsid w:val="0038113E"/>
    <w:rsid w:val="00381661"/>
    <w:rsid w:val="00381878"/>
    <w:rsid w:val="00383F8E"/>
    <w:rsid w:val="003876E1"/>
    <w:rsid w:val="00390C95"/>
    <w:rsid w:val="003910E7"/>
    <w:rsid w:val="00395835"/>
    <w:rsid w:val="003A0225"/>
    <w:rsid w:val="003A22F6"/>
    <w:rsid w:val="003A24AA"/>
    <w:rsid w:val="003A55E2"/>
    <w:rsid w:val="003B0659"/>
    <w:rsid w:val="003B0729"/>
    <w:rsid w:val="003B0816"/>
    <w:rsid w:val="003B2FD5"/>
    <w:rsid w:val="003B33AC"/>
    <w:rsid w:val="003C045D"/>
    <w:rsid w:val="003C091A"/>
    <w:rsid w:val="003C6188"/>
    <w:rsid w:val="003D02F6"/>
    <w:rsid w:val="003D03D8"/>
    <w:rsid w:val="003D223D"/>
    <w:rsid w:val="003D2CC2"/>
    <w:rsid w:val="003D3252"/>
    <w:rsid w:val="003D3A32"/>
    <w:rsid w:val="003D3B6F"/>
    <w:rsid w:val="003D482B"/>
    <w:rsid w:val="003D590C"/>
    <w:rsid w:val="003E0315"/>
    <w:rsid w:val="003E0D40"/>
    <w:rsid w:val="003E2051"/>
    <w:rsid w:val="003E543D"/>
    <w:rsid w:val="003F032F"/>
    <w:rsid w:val="003F2F59"/>
    <w:rsid w:val="003F6490"/>
    <w:rsid w:val="003F7C3D"/>
    <w:rsid w:val="004020DB"/>
    <w:rsid w:val="00402420"/>
    <w:rsid w:val="00403E7E"/>
    <w:rsid w:val="0040780A"/>
    <w:rsid w:val="00410628"/>
    <w:rsid w:val="00412D53"/>
    <w:rsid w:val="004145CE"/>
    <w:rsid w:val="00415AA0"/>
    <w:rsid w:val="0041682F"/>
    <w:rsid w:val="004213E8"/>
    <w:rsid w:val="00421FDA"/>
    <w:rsid w:val="004334F8"/>
    <w:rsid w:val="004351EC"/>
    <w:rsid w:val="0043539A"/>
    <w:rsid w:val="004407F4"/>
    <w:rsid w:val="00442FC5"/>
    <w:rsid w:val="004434D5"/>
    <w:rsid w:val="00446562"/>
    <w:rsid w:val="00447EAB"/>
    <w:rsid w:val="00453DC2"/>
    <w:rsid w:val="00454CF4"/>
    <w:rsid w:val="00455F95"/>
    <w:rsid w:val="00457F07"/>
    <w:rsid w:val="0046029D"/>
    <w:rsid w:val="00460F85"/>
    <w:rsid w:val="00462ACC"/>
    <w:rsid w:val="00462F4A"/>
    <w:rsid w:val="00463375"/>
    <w:rsid w:val="0046488A"/>
    <w:rsid w:val="00467DC1"/>
    <w:rsid w:val="00472D76"/>
    <w:rsid w:val="00475825"/>
    <w:rsid w:val="00476946"/>
    <w:rsid w:val="0047705A"/>
    <w:rsid w:val="004812A0"/>
    <w:rsid w:val="00481420"/>
    <w:rsid w:val="00482CEF"/>
    <w:rsid w:val="00485312"/>
    <w:rsid w:val="004869D1"/>
    <w:rsid w:val="00496571"/>
    <w:rsid w:val="00496BB4"/>
    <w:rsid w:val="00497A62"/>
    <w:rsid w:val="004A1BDB"/>
    <w:rsid w:val="004A1E07"/>
    <w:rsid w:val="004A2903"/>
    <w:rsid w:val="004A478C"/>
    <w:rsid w:val="004A54FA"/>
    <w:rsid w:val="004A7E03"/>
    <w:rsid w:val="004B4B0F"/>
    <w:rsid w:val="004B4D92"/>
    <w:rsid w:val="004B6270"/>
    <w:rsid w:val="004B62D9"/>
    <w:rsid w:val="004B6DD9"/>
    <w:rsid w:val="004B7DD1"/>
    <w:rsid w:val="004C0355"/>
    <w:rsid w:val="004C4048"/>
    <w:rsid w:val="004C4502"/>
    <w:rsid w:val="004C572A"/>
    <w:rsid w:val="004C5CC8"/>
    <w:rsid w:val="004C623C"/>
    <w:rsid w:val="004C7988"/>
    <w:rsid w:val="004C7F2A"/>
    <w:rsid w:val="004D15FF"/>
    <w:rsid w:val="004D1E6D"/>
    <w:rsid w:val="004D291B"/>
    <w:rsid w:val="004D7CB0"/>
    <w:rsid w:val="004E0566"/>
    <w:rsid w:val="004E09ED"/>
    <w:rsid w:val="004E4B42"/>
    <w:rsid w:val="004E4F59"/>
    <w:rsid w:val="004E588E"/>
    <w:rsid w:val="004E63FF"/>
    <w:rsid w:val="004E6874"/>
    <w:rsid w:val="004E7041"/>
    <w:rsid w:val="004F4FD1"/>
    <w:rsid w:val="004F52AC"/>
    <w:rsid w:val="004F5B50"/>
    <w:rsid w:val="004F6437"/>
    <w:rsid w:val="004F6AC2"/>
    <w:rsid w:val="004F7A76"/>
    <w:rsid w:val="00502454"/>
    <w:rsid w:val="005025CA"/>
    <w:rsid w:val="00504657"/>
    <w:rsid w:val="0050504E"/>
    <w:rsid w:val="00506270"/>
    <w:rsid w:val="005076CF"/>
    <w:rsid w:val="00507EF9"/>
    <w:rsid w:val="00513A7D"/>
    <w:rsid w:val="00516D78"/>
    <w:rsid w:val="00523033"/>
    <w:rsid w:val="00525DD0"/>
    <w:rsid w:val="00526EF2"/>
    <w:rsid w:val="005314EF"/>
    <w:rsid w:val="0053250E"/>
    <w:rsid w:val="00532B3C"/>
    <w:rsid w:val="00542031"/>
    <w:rsid w:val="005422A5"/>
    <w:rsid w:val="0054234B"/>
    <w:rsid w:val="005439CD"/>
    <w:rsid w:val="00545491"/>
    <w:rsid w:val="00546CA2"/>
    <w:rsid w:val="005478C6"/>
    <w:rsid w:val="00547B7D"/>
    <w:rsid w:val="005513D0"/>
    <w:rsid w:val="0055188F"/>
    <w:rsid w:val="00552316"/>
    <w:rsid w:val="00553225"/>
    <w:rsid w:val="005549C2"/>
    <w:rsid w:val="00556F52"/>
    <w:rsid w:val="00560F1F"/>
    <w:rsid w:val="00565C13"/>
    <w:rsid w:val="005719CC"/>
    <w:rsid w:val="00572DF7"/>
    <w:rsid w:val="00573729"/>
    <w:rsid w:val="0057413B"/>
    <w:rsid w:val="00575A10"/>
    <w:rsid w:val="00575CAD"/>
    <w:rsid w:val="00576156"/>
    <w:rsid w:val="005766A5"/>
    <w:rsid w:val="005772FF"/>
    <w:rsid w:val="005803C7"/>
    <w:rsid w:val="00580A22"/>
    <w:rsid w:val="00581C66"/>
    <w:rsid w:val="0058224E"/>
    <w:rsid w:val="0058476B"/>
    <w:rsid w:val="00584CAE"/>
    <w:rsid w:val="0058607E"/>
    <w:rsid w:val="0059159D"/>
    <w:rsid w:val="0059201A"/>
    <w:rsid w:val="005932B7"/>
    <w:rsid w:val="00594F0E"/>
    <w:rsid w:val="005967E1"/>
    <w:rsid w:val="0059769E"/>
    <w:rsid w:val="00597BA5"/>
    <w:rsid w:val="00597C98"/>
    <w:rsid w:val="00597FB2"/>
    <w:rsid w:val="005A01BB"/>
    <w:rsid w:val="005A023A"/>
    <w:rsid w:val="005A0D01"/>
    <w:rsid w:val="005A1936"/>
    <w:rsid w:val="005A2D8E"/>
    <w:rsid w:val="005A48F5"/>
    <w:rsid w:val="005A7496"/>
    <w:rsid w:val="005A7DE9"/>
    <w:rsid w:val="005B0625"/>
    <w:rsid w:val="005B13A7"/>
    <w:rsid w:val="005B173B"/>
    <w:rsid w:val="005B1B25"/>
    <w:rsid w:val="005C1BC3"/>
    <w:rsid w:val="005C2C16"/>
    <w:rsid w:val="005C350C"/>
    <w:rsid w:val="005C5B91"/>
    <w:rsid w:val="005C612D"/>
    <w:rsid w:val="005D0799"/>
    <w:rsid w:val="005D1C9E"/>
    <w:rsid w:val="005D4F2E"/>
    <w:rsid w:val="005D5CD3"/>
    <w:rsid w:val="005D6446"/>
    <w:rsid w:val="005E0B88"/>
    <w:rsid w:val="005E14B9"/>
    <w:rsid w:val="005E25E1"/>
    <w:rsid w:val="005E3107"/>
    <w:rsid w:val="005E5C10"/>
    <w:rsid w:val="005E7E49"/>
    <w:rsid w:val="005F106B"/>
    <w:rsid w:val="005F114D"/>
    <w:rsid w:val="005F40AA"/>
    <w:rsid w:val="005F66F1"/>
    <w:rsid w:val="005F70B9"/>
    <w:rsid w:val="005F7E03"/>
    <w:rsid w:val="006004DB"/>
    <w:rsid w:val="006032B8"/>
    <w:rsid w:val="0060342E"/>
    <w:rsid w:val="00607521"/>
    <w:rsid w:val="006075CE"/>
    <w:rsid w:val="00607AF7"/>
    <w:rsid w:val="00612651"/>
    <w:rsid w:val="006144CB"/>
    <w:rsid w:val="00614F3A"/>
    <w:rsid w:val="0061785D"/>
    <w:rsid w:val="00617B89"/>
    <w:rsid w:val="006207D7"/>
    <w:rsid w:val="00620EB6"/>
    <w:rsid w:val="00621209"/>
    <w:rsid w:val="006218C0"/>
    <w:rsid w:val="00621947"/>
    <w:rsid w:val="00624F3B"/>
    <w:rsid w:val="00630B35"/>
    <w:rsid w:val="00631119"/>
    <w:rsid w:val="00631D9A"/>
    <w:rsid w:val="00631FE4"/>
    <w:rsid w:val="00632E30"/>
    <w:rsid w:val="0063466F"/>
    <w:rsid w:val="00634B03"/>
    <w:rsid w:val="00637E2F"/>
    <w:rsid w:val="0064124B"/>
    <w:rsid w:val="006414A2"/>
    <w:rsid w:val="00643179"/>
    <w:rsid w:val="006444F3"/>
    <w:rsid w:val="00644A00"/>
    <w:rsid w:val="00645E7A"/>
    <w:rsid w:val="0064794A"/>
    <w:rsid w:val="00647D69"/>
    <w:rsid w:val="00651626"/>
    <w:rsid w:val="00651BD9"/>
    <w:rsid w:val="006547B4"/>
    <w:rsid w:val="00655F74"/>
    <w:rsid w:val="006561DE"/>
    <w:rsid w:val="00656350"/>
    <w:rsid w:val="00657CAB"/>
    <w:rsid w:val="006638E8"/>
    <w:rsid w:val="00672B8F"/>
    <w:rsid w:val="006767E4"/>
    <w:rsid w:val="00677188"/>
    <w:rsid w:val="0068069E"/>
    <w:rsid w:val="00680DD2"/>
    <w:rsid w:val="00680F77"/>
    <w:rsid w:val="00681C44"/>
    <w:rsid w:val="006846B2"/>
    <w:rsid w:val="006877B3"/>
    <w:rsid w:val="006905F3"/>
    <w:rsid w:val="00692FCF"/>
    <w:rsid w:val="00693A13"/>
    <w:rsid w:val="00694285"/>
    <w:rsid w:val="00696399"/>
    <w:rsid w:val="006A0F5F"/>
    <w:rsid w:val="006A17DB"/>
    <w:rsid w:val="006A3F2D"/>
    <w:rsid w:val="006B1AA8"/>
    <w:rsid w:val="006B61A3"/>
    <w:rsid w:val="006B6BAD"/>
    <w:rsid w:val="006C1DBF"/>
    <w:rsid w:val="006C3154"/>
    <w:rsid w:val="006C39E0"/>
    <w:rsid w:val="006C66DF"/>
    <w:rsid w:val="006C7028"/>
    <w:rsid w:val="006D02D6"/>
    <w:rsid w:val="006D07B7"/>
    <w:rsid w:val="006D127E"/>
    <w:rsid w:val="006D2EAC"/>
    <w:rsid w:val="006D3043"/>
    <w:rsid w:val="006D3EE9"/>
    <w:rsid w:val="006D420B"/>
    <w:rsid w:val="006D4835"/>
    <w:rsid w:val="006D4BDE"/>
    <w:rsid w:val="006D66AF"/>
    <w:rsid w:val="006D78DD"/>
    <w:rsid w:val="006D7FAE"/>
    <w:rsid w:val="006E00E0"/>
    <w:rsid w:val="006E08B2"/>
    <w:rsid w:val="006E2A4E"/>
    <w:rsid w:val="006E4503"/>
    <w:rsid w:val="006E4C4D"/>
    <w:rsid w:val="006F187E"/>
    <w:rsid w:val="006F2C84"/>
    <w:rsid w:val="006F3F1D"/>
    <w:rsid w:val="006F458F"/>
    <w:rsid w:val="006F584F"/>
    <w:rsid w:val="006F659B"/>
    <w:rsid w:val="00701D09"/>
    <w:rsid w:val="0070262F"/>
    <w:rsid w:val="00702867"/>
    <w:rsid w:val="007038A6"/>
    <w:rsid w:val="007039C7"/>
    <w:rsid w:val="00705F38"/>
    <w:rsid w:val="00705F54"/>
    <w:rsid w:val="007064FF"/>
    <w:rsid w:val="00707E53"/>
    <w:rsid w:val="00711D99"/>
    <w:rsid w:val="00712C02"/>
    <w:rsid w:val="007159A2"/>
    <w:rsid w:val="00715E52"/>
    <w:rsid w:val="007172C1"/>
    <w:rsid w:val="0072211F"/>
    <w:rsid w:val="007239CA"/>
    <w:rsid w:val="00723EAB"/>
    <w:rsid w:val="00724122"/>
    <w:rsid w:val="00726B54"/>
    <w:rsid w:val="0073371B"/>
    <w:rsid w:val="00734CBB"/>
    <w:rsid w:val="00736830"/>
    <w:rsid w:val="0073688D"/>
    <w:rsid w:val="00737089"/>
    <w:rsid w:val="00740795"/>
    <w:rsid w:val="0074113E"/>
    <w:rsid w:val="0074579F"/>
    <w:rsid w:val="007466FB"/>
    <w:rsid w:val="00747B09"/>
    <w:rsid w:val="00753C92"/>
    <w:rsid w:val="00753DC3"/>
    <w:rsid w:val="00754F0D"/>
    <w:rsid w:val="0075763B"/>
    <w:rsid w:val="00760E48"/>
    <w:rsid w:val="00760E50"/>
    <w:rsid w:val="00761C3B"/>
    <w:rsid w:val="00763035"/>
    <w:rsid w:val="00763B90"/>
    <w:rsid w:val="0076436C"/>
    <w:rsid w:val="00764C36"/>
    <w:rsid w:val="00767FDD"/>
    <w:rsid w:val="00772405"/>
    <w:rsid w:val="00772773"/>
    <w:rsid w:val="00775D9E"/>
    <w:rsid w:val="00776D5E"/>
    <w:rsid w:val="00776FCD"/>
    <w:rsid w:val="00776FD2"/>
    <w:rsid w:val="007772A1"/>
    <w:rsid w:val="0078124B"/>
    <w:rsid w:val="00781279"/>
    <w:rsid w:val="0078129A"/>
    <w:rsid w:val="00782F16"/>
    <w:rsid w:val="00784F1E"/>
    <w:rsid w:val="00786B38"/>
    <w:rsid w:val="00787967"/>
    <w:rsid w:val="00792D0A"/>
    <w:rsid w:val="00794515"/>
    <w:rsid w:val="00796D8A"/>
    <w:rsid w:val="007A47ED"/>
    <w:rsid w:val="007A712D"/>
    <w:rsid w:val="007B637C"/>
    <w:rsid w:val="007C07C4"/>
    <w:rsid w:val="007C278F"/>
    <w:rsid w:val="007C56EB"/>
    <w:rsid w:val="007C7166"/>
    <w:rsid w:val="007D0872"/>
    <w:rsid w:val="007D08AA"/>
    <w:rsid w:val="007D48ED"/>
    <w:rsid w:val="007D5855"/>
    <w:rsid w:val="007D76DD"/>
    <w:rsid w:val="007E038C"/>
    <w:rsid w:val="007E3543"/>
    <w:rsid w:val="007E3B02"/>
    <w:rsid w:val="007E3C8A"/>
    <w:rsid w:val="007E3E68"/>
    <w:rsid w:val="007E3ED0"/>
    <w:rsid w:val="007E5AD1"/>
    <w:rsid w:val="007F04D9"/>
    <w:rsid w:val="007F164A"/>
    <w:rsid w:val="007F42B9"/>
    <w:rsid w:val="007F555E"/>
    <w:rsid w:val="007F60FD"/>
    <w:rsid w:val="00800A35"/>
    <w:rsid w:val="0080172B"/>
    <w:rsid w:val="00806264"/>
    <w:rsid w:val="00806AFA"/>
    <w:rsid w:val="00807160"/>
    <w:rsid w:val="0081083D"/>
    <w:rsid w:val="00810D27"/>
    <w:rsid w:val="008121BB"/>
    <w:rsid w:val="00814209"/>
    <w:rsid w:val="008172FF"/>
    <w:rsid w:val="00820F31"/>
    <w:rsid w:val="008215F3"/>
    <w:rsid w:val="00822E74"/>
    <w:rsid w:val="0082303E"/>
    <w:rsid w:val="00823A7F"/>
    <w:rsid w:val="008240EC"/>
    <w:rsid w:val="00824FA4"/>
    <w:rsid w:val="00834FFF"/>
    <w:rsid w:val="00836001"/>
    <w:rsid w:val="00840C31"/>
    <w:rsid w:val="00840F82"/>
    <w:rsid w:val="00842A68"/>
    <w:rsid w:val="0084439A"/>
    <w:rsid w:val="00844B1C"/>
    <w:rsid w:val="00845063"/>
    <w:rsid w:val="00846181"/>
    <w:rsid w:val="00850CC0"/>
    <w:rsid w:val="00855585"/>
    <w:rsid w:val="0085773A"/>
    <w:rsid w:val="00863E46"/>
    <w:rsid w:val="0086492E"/>
    <w:rsid w:val="0087062D"/>
    <w:rsid w:val="00872450"/>
    <w:rsid w:val="00874164"/>
    <w:rsid w:val="008745F3"/>
    <w:rsid w:val="00874B1F"/>
    <w:rsid w:val="0087539D"/>
    <w:rsid w:val="00876E04"/>
    <w:rsid w:val="00877AEE"/>
    <w:rsid w:val="00884F80"/>
    <w:rsid w:val="00894484"/>
    <w:rsid w:val="0089464C"/>
    <w:rsid w:val="008967EA"/>
    <w:rsid w:val="00897352"/>
    <w:rsid w:val="008A2A8C"/>
    <w:rsid w:val="008B5607"/>
    <w:rsid w:val="008B6771"/>
    <w:rsid w:val="008B6B9B"/>
    <w:rsid w:val="008C169D"/>
    <w:rsid w:val="008C1CEF"/>
    <w:rsid w:val="008C2B89"/>
    <w:rsid w:val="008C2FAC"/>
    <w:rsid w:val="008C6196"/>
    <w:rsid w:val="008D06DF"/>
    <w:rsid w:val="008D1F8E"/>
    <w:rsid w:val="008D2E3E"/>
    <w:rsid w:val="008D5C9F"/>
    <w:rsid w:val="008D6EFE"/>
    <w:rsid w:val="008E5ACB"/>
    <w:rsid w:val="008E5D4E"/>
    <w:rsid w:val="008F0789"/>
    <w:rsid w:val="008F7F49"/>
    <w:rsid w:val="00902816"/>
    <w:rsid w:val="00904AD6"/>
    <w:rsid w:val="0090632C"/>
    <w:rsid w:val="009065F7"/>
    <w:rsid w:val="00906900"/>
    <w:rsid w:val="00910A2F"/>
    <w:rsid w:val="00911B62"/>
    <w:rsid w:val="009148EE"/>
    <w:rsid w:val="00916D13"/>
    <w:rsid w:val="00921957"/>
    <w:rsid w:val="00921E0D"/>
    <w:rsid w:val="009303DE"/>
    <w:rsid w:val="0093175B"/>
    <w:rsid w:val="00932117"/>
    <w:rsid w:val="00932B6E"/>
    <w:rsid w:val="00932B94"/>
    <w:rsid w:val="00934D15"/>
    <w:rsid w:val="00935370"/>
    <w:rsid w:val="00937EA1"/>
    <w:rsid w:val="00944DC6"/>
    <w:rsid w:val="00945EE3"/>
    <w:rsid w:val="009475AD"/>
    <w:rsid w:val="00950445"/>
    <w:rsid w:val="00951F25"/>
    <w:rsid w:val="009526B8"/>
    <w:rsid w:val="00954317"/>
    <w:rsid w:val="009544E0"/>
    <w:rsid w:val="00955236"/>
    <w:rsid w:val="009615A8"/>
    <w:rsid w:val="009635A3"/>
    <w:rsid w:val="00965D06"/>
    <w:rsid w:val="0097005B"/>
    <w:rsid w:val="00970B76"/>
    <w:rsid w:val="00971488"/>
    <w:rsid w:val="009722F8"/>
    <w:rsid w:val="0097718E"/>
    <w:rsid w:val="0098005C"/>
    <w:rsid w:val="00983479"/>
    <w:rsid w:val="00984645"/>
    <w:rsid w:val="00985220"/>
    <w:rsid w:val="00985454"/>
    <w:rsid w:val="00985C9F"/>
    <w:rsid w:val="00985D47"/>
    <w:rsid w:val="00987F85"/>
    <w:rsid w:val="009901BD"/>
    <w:rsid w:val="0099224C"/>
    <w:rsid w:val="00993329"/>
    <w:rsid w:val="00993EA0"/>
    <w:rsid w:val="00995451"/>
    <w:rsid w:val="0099579F"/>
    <w:rsid w:val="00997148"/>
    <w:rsid w:val="009A3AAA"/>
    <w:rsid w:val="009A4BD1"/>
    <w:rsid w:val="009A6BBD"/>
    <w:rsid w:val="009A78B2"/>
    <w:rsid w:val="009B0739"/>
    <w:rsid w:val="009B49A9"/>
    <w:rsid w:val="009B4BC0"/>
    <w:rsid w:val="009B561B"/>
    <w:rsid w:val="009B5ADD"/>
    <w:rsid w:val="009B6B11"/>
    <w:rsid w:val="009C0624"/>
    <w:rsid w:val="009C08D5"/>
    <w:rsid w:val="009C2166"/>
    <w:rsid w:val="009C21C6"/>
    <w:rsid w:val="009C2A32"/>
    <w:rsid w:val="009C3186"/>
    <w:rsid w:val="009C31A5"/>
    <w:rsid w:val="009D0A27"/>
    <w:rsid w:val="009D1159"/>
    <w:rsid w:val="009D186A"/>
    <w:rsid w:val="009D44F1"/>
    <w:rsid w:val="009D66F2"/>
    <w:rsid w:val="009D7F2A"/>
    <w:rsid w:val="009E001C"/>
    <w:rsid w:val="009E0029"/>
    <w:rsid w:val="009E17A6"/>
    <w:rsid w:val="009E2D11"/>
    <w:rsid w:val="009E4667"/>
    <w:rsid w:val="009E4C42"/>
    <w:rsid w:val="009E533A"/>
    <w:rsid w:val="009E62DB"/>
    <w:rsid w:val="009E715D"/>
    <w:rsid w:val="009F3CAF"/>
    <w:rsid w:val="009F4665"/>
    <w:rsid w:val="009F6638"/>
    <w:rsid w:val="009F7B91"/>
    <w:rsid w:val="009F7C52"/>
    <w:rsid w:val="00A00321"/>
    <w:rsid w:val="00A006F1"/>
    <w:rsid w:val="00A016CE"/>
    <w:rsid w:val="00A02904"/>
    <w:rsid w:val="00A03E9A"/>
    <w:rsid w:val="00A10844"/>
    <w:rsid w:val="00A13675"/>
    <w:rsid w:val="00A15BDC"/>
    <w:rsid w:val="00A168EC"/>
    <w:rsid w:val="00A16D87"/>
    <w:rsid w:val="00A1790A"/>
    <w:rsid w:val="00A21089"/>
    <w:rsid w:val="00A25327"/>
    <w:rsid w:val="00A25436"/>
    <w:rsid w:val="00A25A8A"/>
    <w:rsid w:val="00A25BA8"/>
    <w:rsid w:val="00A25C1C"/>
    <w:rsid w:val="00A264C5"/>
    <w:rsid w:val="00A31442"/>
    <w:rsid w:val="00A31493"/>
    <w:rsid w:val="00A32E0E"/>
    <w:rsid w:val="00A3344B"/>
    <w:rsid w:val="00A42C50"/>
    <w:rsid w:val="00A43D98"/>
    <w:rsid w:val="00A444BA"/>
    <w:rsid w:val="00A44E58"/>
    <w:rsid w:val="00A477A8"/>
    <w:rsid w:val="00A51134"/>
    <w:rsid w:val="00A53B6D"/>
    <w:rsid w:val="00A5425F"/>
    <w:rsid w:val="00A55DAE"/>
    <w:rsid w:val="00A57B87"/>
    <w:rsid w:val="00A57F22"/>
    <w:rsid w:val="00A62518"/>
    <w:rsid w:val="00A674FD"/>
    <w:rsid w:val="00A677C3"/>
    <w:rsid w:val="00A71E1D"/>
    <w:rsid w:val="00A73A41"/>
    <w:rsid w:val="00A73AFA"/>
    <w:rsid w:val="00A74F2A"/>
    <w:rsid w:val="00A759D1"/>
    <w:rsid w:val="00A76B61"/>
    <w:rsid w:val="00A8147F"/>
    <w:rsid w:val="00A81B80"/>
    <w:rsid w:val="00A83584"/>
    <w:rsid w:val="00A8359B"/>
    <w:rsid w:val="00A84915"/>
    <w:rsid w:val="00A84F71"/>
    <w:rsid w:val="00A85D14"/>
    <w:rsid w:val="00A86F6B"/>
    <w:rsid w:val="00A87E74"/>
    <w:rsid w:val="00A9156A"/>
    <w:rsid w:val="00A94484"/>
    <w:rsid w:val="00A94E61"/>
    <w:rsid w:val="00A96144"/>
    <w:rsid w:val="00A9710F"/>
    <w:rsid w:val="00AA17D4"/>
    <w:rsid w:val="00AA47DF"/>
    <w:rsid w:val="00AA54E8"/>
    <w:rsid w:val="00AA65FE"/>
    <w:rsid w:val="00AA6951"/>
    <w:rsid w:val="00AA7F8A"/>
    <w:rsid w:val="00AB3203"/>
    <w:rsid w:val="00AB3308"/>
    <w:rsid w:val="00AB33FE"/>
    <w:rsid w:val="00AB4774"/>
    <w:rsid w:val="00AB524C"/>
    <w:rsid w:val="00AB78CF"/>
    <w:rsid w:val="00AB7D2E"/>
    <w:rsid w:val="00AC0401"/>
    <w:rsid w:val="00AC2247"/>
    <w:rsid w:val="00AC48DF"/>
    <w:rsid w:val="00AC5661"/>
    <w:rsid w:val="00AC6013"/>
    <w:rsid w:val="00AC79E8"/>
    <w:rsid w:val="00AD3F60"/>
    <w:rsid w:val="00AD5C3F"/>
    <w:rsid w:val="00AD7672"/>
    <w:rsid w:val="00AE0031"/>
    <w:rsid w:val="00AE21A8"/>
    <w:rsid w:val="00AE23A5"/>
    <w:rsid w:val="00AE26A8"/>
    <w:rsid w:val="00AE6D9F"/>
    <w:rsid w:val="00AF0261"/>
    <w:rsid w:val="00AF0D55"/>
    <w:rsid w:val="00AF237B"/>
    <w:rsid w:val="00AF27BC"/>
    <w:rsid w:val="00AF3B39"/>
    <w:rsid w:val="00AF5F2A"/>
    <w:rsid w:val="00AF6234"/>
    <w:rsid w:val="00B001EB"/>
    <w:rsid w:val="00B05D9F"/>
    <w:rsid w:val="00B06398"/>
    <w:rsid w:val="00B07B71"/>
    <w:rsid w:val="00B07C28"/>
    <w:rsid w:val="00B1298B"/>
    <w:rsid w:val="00B13C95"/>
    <w:rsid w:val="00B14E58"/>
    <w:rsid w:val="00B15906"/>
    <w:rsid w:val="00B15975"/>
    <w:rsid w:val="00B15DBD"/>
    <w:rsid w:val="00B179C8"/>
    <w:rsid w:val="00B23263"/>
    <w:rsid w:val="00B238F3"/>
    <w:rsid w:val="00B2485A"/>
    <w:rsid w:val="00B264F5"/>
    <w:rsid w:val="00B31329"/>
    <w:rsid w:val="00B31786"/>
    <w:rsid w:val="00B31AEB"/>
    <w:rsid w:val="00B32CD5"/>
    <w:rsid w:val="00B33326"/>
    <w:rsid w:val="00B37EA3"/>
    <w:rsid w:val="00B41E5C"/>
    <w:rsid w:val="00B41FB2"/>
    <w:rsid w:val="00B4374B"/>
    <w:rsid w:val="00B457DA"/>
    <w:rsid w:val="00B50187"/>
    <w:rsid w:val="00B50268"/>
    <w:rsid w:val="00B548B6"/>
    <w:rsid w:val="00B55210"/>
    <w:rsid w:val="00B57FB0"/>
    <w:rsid w:val="00B6078B"/>
    <w:rsid w:val="00B61E90"/>
    <w:rsid w:val="00B6214C"/>
    <w:rsid w:val="00B6260D"/>
    <w:rsid w:val="00B62789"/>
    <w:rsid w:val="00B6346A"/>
    <w:rsid w:val="00B63C08"/>
    <w:rsid w:val="00B642B0"/>
    <w:rsid w:val="00B64CCD"/>
    <w:rsid w:val="00B65A62"/>
    <w:rsid w:val="00B65DA2"/>
    <w:rsid w:val="00B66DD7"/>
    <w:rsid w:val="00B72A8D"/>
    <w:rsid w:val="00B738F6"/>
    <w:rsid w:val="00B74C7C"/>
    <w:rsid w:val="00B75726"/>
    <w:rsid w:val="00B76683"/>
    <w:rsid w:val="00B81899"/>
    <w:rsid w:val="00B857FB"/>
    <w:rsid w:val="00B85C1F"/>
    <w:rsid w:val="00B9035D"/>
    <w:rsid w:val="00B91755"/>
    <w:rsid w:val="00B9409B"/>
    <w:rsid w:val="00B947FA"/>
    <w:rsid w:val="00B96BB1"/>
    <w:rsid w:val="00B97AFD"/>
    <w:rsid w:val="00BA05CF"/>
    <w:rsid w:val="00BA07A7"/>
    <w:rsid w:val="00BA170F"/>
    <w:rsid w:val="00BA22E3"/>
    <w:rsid w:val="00BA24C5"/>
    <w:rsid w:val="00BA278B"/>
    <w:rsid w:val="00BA574A"/>
    <w:rsid w:val="00BA7045"/>
    <w:rsid w:val="00BA7717"/>
    <w:rsid w:val="00BB2170"/>
    <w:rsid w:val="00BB53D3"/>
    <w:rsid w:val="00BB68C3"/>
    <w:rsid w:val="00BB72B8"/>
    <w:rsid w:val="00BB7605"/>
    <w:rsid w:val="00BB79AD"/>
    <w:rsid w:val="00BB79D6"/>
    <w:rsid w:val="00BC2028"/>
    <w:rsid w:val="00BC220A"/>
    <w:rsid w:val="00BC3E34"/>
    <w:rsid w:val="00BC597C"/>
    <w:rsid w:val="00BC60C3"/>
    <w:rsid w:val="00BD06DC"/>
    <w:rsid w:val="00BD1703"/>
    <w:rsid w:val="00BD2661"/>
    <w:rsid w:val="00BD638B"/>
    <w:rsid w:val="00BE022C"/>
    <w:rsid w:val="00BE1D13"/>
    <w:rsid w:val="00BE2AA4"/>
    <w:rsid w:val="00BE3FB7"/>
    <w:rsid w:val="00BE548E"/>
    <w:rsid w:val="00BE649E"/>
    <w:rsid w:val="00BF11F4"/>
    <w:rsid w:val="00BF1FD4"/>
    <w:rsid w:val="00BF2837"/>
    <w:rsid w:val="00BF2BF0"/>
    <w:rsid w:val="00BF5E2C"/>
    <w:rsid w:val="00C018D7"/>
    <w:rsid w:val="00C02121"/>
    <w:rsid w:val="00C02B26"/>
    <w:rsid w:val="00C10D2E"/>
    <w:rsid w:val="00C1492C"/>
    <w:rsid w:val="00C1498E"/>
    <w:rsid w:val="00C22900"/>
    <w:rsid w:val="00C2453C"/>
    <w:rsid w:val="00C26C73"/>
    <w:rsid w:val="00C26F44"/>
    <w:rsid w:val="00C30917"/>
    <w:rsid w:val="00C31096"/>
    <w:rsid w:val="00C3194B"/>
    <w:rsid w:val="00C36412"/>
    <w:rsid w:val="00C36522"/>
    <w:rsid w:val="00C40315"/>
    <w:rsid w:val="00C4218C"/>
    <w:rsid w:val="00C423B3"/>
    <w:rsid w:val="00C424BA"/>
    <w:rsid w:val="00C44BCE"/>
    <w:rsid w:val="00C46FBA"/>
    <w:rsid w:val="00C479EA"/>
    <w:rsid w:val="00C51AD3"/>
    <w:rsid w:val="00C51E76"/>
    <w:rsid w:val="00C53755"/>
    <w:rsid w:val="00C53C5A"/>
    <w:rsid w:val="00C602FA"/>
    <w:rsid w:val="00C61798"/>
    <w:rsid w:val="00C618DE"/>
    <w:rsid w:val="00C62B18"/>
    <w:rsid w:val="00C633D8"/>
    <w:rsid w:val="00C67570"/>
    <w:rsid w:val="00C72467"/>
    <w:rsid w:val="00C74C69"/>
    <w:rsid w:val="00C7533F"/>
    <w:rsid w:val="00C757CF"/>
    <w:rsid w:val="00C821F4"/>
    <w:rsid w:val="00C84F15"/>
    <w:rsid w:val="00C85B58"/>
    <w:rsid w:val="00C86A33"/>
    <w:rsid w:val="00C91A75"/>
    <w:rsid w:val="00C96AED"/>
    <w:rsid w:val="00CA06AD"/>
    <w:rsid w:val="00CA27A3"/>
    <w:rsid w:val="00CA5434"/>
    <w:rsid w:val="00CA5F70"/>
    <w:rsid w:val="00CA6515"/>
    <w:rsid w:val="00CB1548"/>
    <w:rsid w:val="00CB56AB"/>
    <w:rsid w:val="00CB60F5"/>
    <w:rsid w:val="00CB6DE5"/>
    <w:rsid w:val="00CC0837"/>
    <w:rsid w:val="00CC1158"/>
    <w:rsid w:val="00CC4EBE"/>
    <w:rsid w:val="00CC71EB"/>
    <w:rsid w:val="00CC7FE1"/>
    <w:rsid w:val="00CD31CE"/>
    <w:rsid w:val="00CE1634"/>
    <w:rsid w:val="00CE3C3A"/>
    <w:rsid w:val="00CE6A0D"/>
    <w:rsid w:val="00CE6C49"/>
    <w:rsid w:val="00CF168F"/>
    <w:rsid w:val="00CF1C10"/>
    <w:rsid w:val="00CF2687"/>
    <w:rsid w:val="00CF31FB"/>
    <w:rsid w:val="00CF7E38"/>
    <w:rsid w:val="00D0019F"/>
    <w:rsid w:val="00D0343E"/>
    <w:rsid w:val="00D0524A"/>
    <w:rsid w:val="00D06078"/>
    <w:rsid w:val="00D070C7"/>
    <w:rsid w:val="00D076AF"/>
    <w:rsid w:val="00D07AD1"/>
    <w:rsid w:val="00D1185D"/>
    <w:rsid w:val="00D12B02"/>
    <w:rsid w:val="00D1351D"/>
    <w:rsid w:val="00D14320"/>
    <w:rsid w:val="00D150E3"/>
    <w:rsid w:val="00D15A41"/>
    <w:rsid w:val="00D15C15"/>
    <w:rsid w:val="00D15C72"/>
    <w:rsid w:val="00D22C3E"/>
    <w:rsid w:val="00D248B0"/>
    <w:rsid w:val="00D24DC6"/>
    <w:rsid w:val="00D26566"/>
    <w:rsid w:val="00D308A8"/>
    <w:rsid w:val="00D31237"/>
    <w:rsid w:val="00D31A50"/>
    <w:rsid w:val="00D31F85"/>
    <w:rsid w:val="00D33777"/>
    <w:rsid w:val="00D33AFC"/>
    <w:rsid w:val="00D34065"/>
    <w:rsid w:val="00D34459"/>
    <w:rsid w:val="00D35767"/>
    <w:rsid w:val="00D3790E"/>
    <w:rsid w:val="00D41323"/>
    <w:rsid w:val="00D4170A"/>
    <w:rsid w:val="00D41F37"/>
    <w:rsid w:val="00D447E3"/>
    <w:rsid w:val="00D4481B"/>
    <w:rsid w:val="00D45FF7"/>
    <w:rsid w:val="00D47665"/>
    <w:rsid w:val="00D50406"/>
    <w:rsid w:val="00D511F8"/>
    <w:rsid w:val="00D5398F"/>
    <w:rsid w:val="00D55ACC"/>
    <w:rsid w:val="00D5725A"/>
    <w:rsid w:val="00D61B2C"/>
    <w:rsid w:val="00D67433"/>
    <w:rsid w:val="00D702E6"/>
    <w:rsid w:val="00D73CD6"/>
    <w:rsid w:val="00D7481F"/>
    <w:rsid w:val="00D74D75"/>
    <w:rsid w:val="00D7561D"/>
    <w:rsid w:val="00D75E53"/>
    <w:rsid w:val="00D76C00"/>
    <w:rsid w:val="00D805D8"/>
    <w:rsid w:val="00D8071C"/>
    <w:rsid w:val="00D80D27"/>
    <w:rsid w:val="00D81EE7"/>
    <w:rsid w:val="00D820E7"/>
    <w:rsid w:val="00D869D9"/>
    <w:rsid w:val="00D90D75"/>
    <w:rsid w:val="00D91C96"/>
    <w:rsid w:val="00D934DE"/>
    <w:rsid w:val="00D94814"/>
    <w:rsid w:val="00D95C5E"/>
    <w:rsid w:val="00D95EC7"/>
    <w:rsid w:val="00D96251"/>
    <w:rsid w:val="00D97790"/>
    <w:rsid w:val="00DA027E"/>
    <w:rsid w:val="00DA0601"/>
    <w:rsid w:val="00DA11FF"/>
    <w:rsid w:val="00DA12EB"/>
    <w:rsid w:val="00DA4F67"/>
    <w:rsid w:val="00DA7005"/>
    <w:rsid w:val="00DB1590"/>
    <w:rsid w:val="00DB1620"/>
    <w:rsid w:val="00DB2D2A"/>
    <w:rsid w:val="00DB3126"/>
    <w:rsid w:val="00DC00CA"/>
    <w:rsid w:val="00DC126A"/>
    <w:rsid w:val="00DC21F1"/>
    <w:rsid w:val="00DC365D"/>
    <w:rsid w:val="00DC4FD2"/>
    <w:rsid w:val="00DC5EC0"/>
    <w:rsid w:val="00DD04DD"/>
    <w:rsid w:val="00DD0F65"/>
    <w:rsid w:val="00DD1DBD"/>
    <w:rsid w:val="00DD1EBC"/>
    <w:rsid w:val="00DD2FD5"/>
    <w:rsid w:val="00DD3438"/>
    <w:rsid w:val="00DD4EF5"/>
    <w:rsid w:val="00DD6031"/>
    <w:rsid w:val="00DE276B"/>
    <w:rsid w:val="00DE3EB4"/>
    <w:rsid w:val="00DE5A2B"/>
    <w:rsid w:val="00DE6930"/>
    <w:rsid w:val="00DE767F"/>
    <w:rsid w:val="00DF2A6E"/>
    <w:rsid w:val="00DF3F2C"/>
    <w:rsid w:val="00DF4F59"/>
    <w:rsid w:val="00E02547"/>
    <w:rsid w:val="00E040AD"/>
    <w:rsid w:val="00E0441C"/>
    <w:rsid w:val="00E061CD"/>
    <w:rsid w:val="00E06205"/>
    <w:rsid w:val="00E11A94"/>
    <w:rsid w:val="00E127C4"/>
    <w:rsid w:val="00E12CDC"/>
    <w:rsid w:val="00E14350"/>
    <w:rsid w:val="00E14912"/>
    <w:rsid w:val="00E15749"/>
    <w:rsid w:val="00E168F5"/>
    <w:rsid w:val="00E20B64"/>
    <w:rsid w:val="00E23996"/>
    <w:rsid w:val="00E2614A"/>
    <w:rsid w:val="00E271EE"/>
    <w:rsid w:val="00E277D3"/>
    <w:rsid w:val="00E325D7"/>
    <w:rsid w:val="00E32B5F"/>
    <w:rsid w:val="00E3342B"/>
    <w:rsid w:val="00E34CD8"/>
    <w:rsid w:val="00E35D95"/>
    <w:rsid w:val="00E40E0B"/>
    <w:rsid w:val="00E41D63"/>
    <w:rsid w:val="00E4428D"/>
    <w:rsid w:val="00E44E84"/>
    <w:rsid w:val="00E45379"/>
    <w:rsid w:val="00E5195F"/>
    <w:rsid w:val="00E53E87"/>
    <w:rsid w:val="00E56056"/>
    <w:rsid w:val="00E563E7"/>
    <w:rsid w:val="00E61127"/>
    <w:rsid w:val="00E613F5"/>
    <w:rsid w:val="00E62BCE"/>
    <w:rsid w:val="00E63E9E"/>
    <w:rsid w:val="00E647AE"/>
    <w:rsid w:val="00E65065"/>
    <w:rsid w:val="00E6521E"/>
    <w:rsid w:val="00E669E0"/>
    <w:rsid w:val="00E673AD"/>
    <w:rsid w:val="00E67B89"/>
    <w:rsid w:val="00E71027"/>
    <w:rsid w:val="00E748DE"/>
    <w:rsid w:val="00E75E34"/>
    <w:rsid w:val="00E8040B"/>
    <w:rsid w:val="00E8073E"/>
    <w:rsid w:val="00E82E9C"/>
    <w:rsid w:val="00E8380B"/>
    <w:rsid w:val="00E843D3"/>
    <w:rsid w:val="00E85C6E"/>
    <w:rsid w:val="00E90727"/>
    <w:rsid w:val="00E9301E"/>
    <w:rsid w:val="00E95AC8"/>
    <w:rsid w:val="00E96513"/>
    <w:rsid w:val="00E970F8"/>
    <w:rsid w:val="00EA0270"/>
    <w:rsid w:val="00EA070B"/>
    <w:rsid w:val="00EA13F3"/>
    <w:rsid w:val="00EA39A5"/>
    <w:rsid w:val="00EA547C"/>
    <w:rsid w:val="00EA6991"/>
    <w:rsid w:val="00EA7926"/>
    <w:rsid w:val="00EA7BA7"/>
    <w:rsid w:val="00EB03D5"/>
    <w:rsid w:val="00EB06A4"/>
    <w:rsid w:val="00EB2EF4"/>
    <w:rsid w:val="00EB2F1B"/>
    <w:rsid w:val="00EB36F1"/>
    <w:rsid w:val="00EB4567"/>
    <w:rsid w:val="00EB4B7F"/>
    <w:rsid w:val="00EB65CA"/>
    <w:rsid w:val="00EB6DD8"/>
    <w:rsid w:val="00EB7447"/>
    <w:rsid w:val="00EC4B3E"/>
    <w:rsid w:val="00EC54F1"/>
    <w:rsid w:val="00EC5A17"/>
    <w:rsid w:val="00EC634D"/>
    <w:rsid w:val="00ED1475"/>
    <w:rsid w:val="00ED3975"/>
    <w:rsid w:val="00ED6C46"/>
    <w:rsid w:val="00ED7FB3"/>
    <w:rsid w:val="00EE0DE3"/>
    <w:rsid w:val="00EE2A1A"/>
    <w:rsid w:val="00EE4D71"/>
    <w:rsid w:val="00EE702D"/>
    <w:rsid w:val="00EE7799"/>
    <w:rsid w:val="00EE78AB"/>
    <w:rsid w:val="00EF0106"/>
    <w:rsid w:val="00EF0DE2"/>
    <w:rsid w:val="00EF0E88"/>
    <w:rsid w:val="00EF17D0"/>
    <w:rsid w:val="00EF29CC"/>
    <w:rsid w:val="00EF3BC7"/>
    <w:rsid w:val="00EF3FC0"/>
    <w:rsid w:val="00EF4C66"/>
    <w:rsid w:val="00EF6175"/>
    <w:rsid w:val="00EF69EF"/>
    <w:rsid w:val="00F03734"/>
    <w:rsid w:val="00F0381C"/>
    <w:rsid w:val="00F04422"/>
    <w:rsid w:val="00F0452A"/>
    <w:rsid w:val="00F04568"/>
    <w:rsid w:val="00F06D63"/>
    <w:rsid w:val="00F1275E"/>
    <w:rsid w:val="00F14A9A"/>
    <w:rsid w:val="00F16CB9"/>
    <w:rsid w:val="00F17AB7"/>
    <w:rsid w:val="00F213F2"/>
    <w:rsid w:val="00F23F02"/>
    <w:rsid w:val="00F26C8A"/>
    <w:rsid w:val="00F27321"/>
    <w:rsid w:val="00F27A98"/>
    <w:rsid w:val="00F32309"/>
    <w:rsid w:val="00F3309F"/>
    <w:rsid w:val="00F34B70"/>
    <w:rsid w:val="00F361AA"/>
    <w:rsid w:val="00F37D50"/>
    <w:rsid w:val="00F40C80"/>
    <w:rsid w:val="00F41AE6"/>
    <w:rsid w:val="00F442CA"/>
    <w:rsid w:val="00F47751"/>
    <w:rsid w:val="00F5257D"/>
    <w:rsid w:val="00F52693"/>
    <w:rsid w:val="00F54D9F"/>
    <w:rsid w:val="00F55774"/>
    <w:rsid w:val="00F56447"/>
    <w:rsid w:val="00F603BC"/>
    <w:rsid w:val="00F6076E"/>
    <w:rsid w:val="00F63B96"/>
    <w:rsid w:val="00F64B8D"/>
    <w:rsid w:val="00F66B66"/>
    <w:rsid w:val="00F67E81"/>
    <w:rsid w:val="00F71B99"/>
    <w:rsid w:val="00F7366B"/>
    <w:rsid w:val="00F75F05"/>
    <w:rsid w:val="00F76C7B"/>
    <w:rsid w:val="00F77A18"/>
    <w:rsid w:val="00F80666"/>
    <w:rsid w:val="00F81860"/>
    <w:rsid w:val="00F82F56"/>
    <w:rsid w:val="00F85105"/>
    <w:rsid w:val="00F87D9A"/>
    <w:rsid w:val="00F91278"/>
    <w:rsid w:val="00F91A6C"/>
    <w:rsid w:val="00F9394A"/>
    <w:rsid w:val="00F96471"/>
    <w:rsid w:val="00F96475"/>
    <w:rsid w:val="00F9649B"/>
    <w:rsid w:val="00F96DA9"/>
    <w:rsid w:val="00FA0729"/>
    <w:rsid w:val="00FA2310"/>
    <w:rsid w:val="00FA2D28"/>
    <w:rsid w:val="00FA34C3"/>
    <w:rsid w:val="00FA3869"/>
    <w:rsid w:val="00FA4005"/>
    <w:rsid w:val="00FA54EF"/>
    <w:rsid w:val="00FB0467"/>
    <w:rsid w:val="00FB3156"/>
    <w:rsid w:val="00FB34B0"/>
    <w:rsid w:val="00FB3E06"/>
    <w:rsid w:val="00FB3FBB"/>
    <w:rsid w:val="00FB564B"/>
    <w:rsid w:val="00FB7945"/>
    <w:rsid w:val="00FC0903"/>
    <w:rsid w:val="00FC25E2"/>
    <w:rsid w:val="00FC36CC"/>
    <w:rsid w:val="00FC4904"/>
    <w:rsid w:val="00FC7426"/>
    <w:rsid w:val="00FD4900"/>
    <w:rsid w:val="00FD4E40"/>
    <w:rsid w:val="00FD657B"/>
    <w:rsid w:val="00FE0243"/>
    <w:rsid w:val="00FE0F61"/>
    <w:rsid w:val="00FE0FB7"/>
    <w:rsid w:val="00FE1441"/>
    <w:rsid w:val="00FE23DF"/>
    <w:rsid w:val="00FE2BB5"/>
    <w:rsid w:val="00FE395D"/>
    <w:rsid w:val="00FE58B3"/>
    <w:rsid w:val="00FE781C"/>
    <w:rsid w:val="00FE7C50"/>
    <w:rsid w:val="00FF14AF"/>
    <w:rsid w:val="00FF2492"/>
    <w:rsid w:val="00FF3D6E"/>
    <w:rsid w:val="033C6F59"/>
    <w:rsid w:val="061827E4"/>
    <w:rsid w:val="0EC469F2"/>
    <w:rsid w:val="14C93464"/>
    <w:rsid w:val="15C71A3B"/>
    <w:rsid w:val="172D2117"/>
    <w:rsid w:val="22AA08A0"/>
    <w:rsid w:val="23317001"/>
    <w:rsid w:val="243F7C35"/>
    <w:rsid w:val="3A34475C"/>
    <w:rsid w:val="3DF31EFC"/>
    <w:rsid w:val="4061756D"/>
    <w:rsid w:val="46980559"/>
    <w:rsid w:val="49B42FF4"/>
    <w:rsid w:val="4ADE4998"/>
    <w:rsid w:val="4B6F10D1"/>
    <w:rsid w:val="4BB125CF"/>
    <w:rsid w:val="50612555"/>
    <w:rsid w:val="50E44E18"/>
    <w:rsid w:val="55190F52"/>
    <w:rsid w:val="5610006A"/>
    <w:rsid w:val="57320EC1"/>
    <w:rsid w:val="57E81EE8"/>
    <w:rsid w:val="5811259C"/>
    <w:rsid w:val="61A429C0"/>
    <w:rsid w:val="620307DC"/>
    <w:rsid w:val="6E906D9A"/>
    <w:rsid w:val="76F51077"/>
    <w:rsid w:val="79C33E69"/>
    <w:rsid w:val="7BA021BA"/>
    <w:rsid w:val="7BF11E66"/>
    <w:rsid w:val="7DDD2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2"/>
    <w:basedOn w:val="1"/>
    <w:next w:val="1"/>
    <w:link w:val="24"/>
    <w:unhideWhenUsed/>
    <w:qFormat/>
    <w:uiPriority w:val="9"/>
    <w:pPr>
      <w:keepNext/>
      <w:keepLines/>
      <w:numPr>
        <w:ilvl w:val="0"/>
        <w:numId w:val="1"/>
      </w:numPr>
      <w:spacing w:line="360" w:lineRule="exact"/>
      <w:ind w:left="0" w:firstLine="0"/>
      <w:outlineLvl w:val="1"/>
    </w:pPr>
    <w:rPr>
      <w:rFonts w:asciiTheme="majorHAnsi" w:hAnsiTheme="majorHAnsi" w:eastAsiaTheme="majorEastAsia" w:cstheme="majorBidi"/>
      <w:b/>
      <w:bCs/>
      <w:szCs w:val="32"/>
      <w14:ligatures w14:val="none"/>
    </w:rPr>
  </w:style>
  <w:style w:type="paragraph" w:styleId="3">
    <w:name w:val="heading 3"/>
    <w:basedOn w:val="1"/>
    <w:next w:val="1"/>
    <w:link w:val="25"/>
    <w:unhideWhenUsed/>
    <w:qFormat/>
    <w:uiPriority w:val="9"/>
    <w:pPr>
      <w:keepNext/>
      <w:keepLines/>
      <w:numPr>
        <w:ilvl w:val="1"/>
        <w:numId w:val="1"/>
      </w:numPr>
      <w:spacing w:line="360" w:lineRule="exact"/>
      <w:ind w:left="0" w:firstLine="0"/>
      <w:outlineLvl w:val="2"/>
    </w:pPr>
    <w:rPr>
      <w:rFonts w:ascii="Times New Roman" w:hAnsi="Times New Roman"/>
      <w:b/>
      <w:bCs/>
      <w:szCs w:val="32"/>
      <w14:ligatures w14:val="none"/>
    </w:rPr>
  </w:style>
  <w:style w:type="paragraph" w:styleId="4">
    <w:name w:val="heading 4"/>
    <w:basedOn w:val="1"/>
    <w:next w:val="1"/>
    <w:link w:val="26"/>
    <w:autoRedefine/>
    <w:unhideWhenUsed/>
    <w:qFormat/>
    <w:uiPriority w:val="9"/>
    <w:pPr>
      <w:keepNext/>
      <w:keepLines/>
      <w:numPr>
        <w:ilvl w:val="2"/>
        <w:numId w:val="1"/>
      </w:numPr>
      <w:spacing w:line="400" w:lineRule="exact"/>
      <w:ind w:left="0" w:firstLine="0"/>
      <w:contextualSpacing/>
      <w:outlineLvl w:val="3"/>
    </w:pPr>
    <w:rPr>
      <w:rFonts w:asciiTheme="majorHAnsi" w:hAnsiTheme="majorHAnsi" w:eastAsiaTheme="majorEastAsia" w:cstheme="majorBidi"/>
      <w:bCs/>
      <w:szCs w:val="28"/>
      <w14:ligatures w14:val="none"/>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endnote text"/>
    <w:basedOn w:val="1"/>
    <w:link w:val="22"/>
    <w:semiHidden/>
    <w:unhideWhenUsed/>
    <w:qFormat/>
    <w:uiPriority w:val="99"/>
    <w:pPr>
      <w:snapToGrid w:val="0"/>
      <w:jc w:val="left"/>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tabs>
        <w:tab w:val="center" w:pos="4153"/>
        <w:tab w:val="right" w:pos="8306"/>
      </w:tabs>
      <w:snapToGrid w:val="0"/>
      <w:jc w:val="center"/>
    </w:pPr>
    <w:rPr>
      <w:sz w:val="18"/>
      <w:szCs w:val="18"/>
    </w:rPr>
  </w:style>
  <w:style w:type="paragraph" w:styleId="9">
    <w:name w:val="footnote text"/>
    <w:basedOn w:val="1"/>
    <w:link w:val="23"/>
    <w:semiHidden/>
    <w:unhideWhenUsed/>
    <w:qFormat/>
    <w:uiPriority w:val="99"/>
    <w:pPr>
      <w:snapToGrid w:val="0"/>
      <w:jc w:val="left"/>
    </w:pPr>
    <w:rPr>
      <w:sz w:val="18"/>
      <w:szCs w:val="18"/>
    </w:rPr>
  </w:style>
  <w:style w:type="table" w:styleId="11">
    <w:name w:val="Table Grid"/>
    <w:basedOn w:val="10"/>
    <w:qFormat/>
    <w:uiPriority w:val="39"/>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ndnote reference"/>
    <w:basedOn w:val="12"/>
    <w:autoRedefine/>
    <w:semiHidden/>
    <w:unhideWhenUsed/>
    <w:qFormat/>
    <w:uiPriority w:val="99"/>
    <w:rPr>
      <w:vertAlign w:val="superscript"/>
    </w:rPr>
  </w:style>
  <w:style w:type="character" w:styleId="14">
    <w:name w:val="Hyperlink"/>
    <w:basedOn w:val="12"/>
    <w:semiHidden/>
    <w:unhideWhenUsed/>
    <w:qFormat/>
    <w:uiPriority w:val="99"/>
    <w:rPr>
      <w:color w:val="0000FF"/>
      <w:u w:val="single"/>
    </w:rPr>
  </w:style>
  <w:style w:type="character" w:styleId="15">
    <w:name w:val="footnote reference"/>
    <w:basedOn w:val="12"/>
    <w:semiHidden/>
    <w:unhideWhenUsed/>
    <w:qFormat/>
    <w:uiPriority w:val="99"/>
    <w:rPr>
      <w:vertAlign w:val="superscript"/>
    </w:rPr>
  </w:style>
  <w:style w:type="character" w:customStyle="1" w:styleId="16">
    <w:name w:val="页脚 字符"/>
    <w:basedOn w:val="12"/>
    <w:link w:val="7"/>
    <w:qFormat/>
    <w:uiPriority w:val="99"/>
    <w:rPr>
      <w:sz w:val="18"/>
      <w:szCs w:val="18"/>
    </w:rPr>
  </w:style>
  <w:style w:type="character" w:customStyle="1" w:styleId="17">
    <w:name w:val="页眉 字符"/>
    <w:basedOn w:val="12"/>
    <w:link w:val="8"/>
    <w:qFormat/>
    <w:uiPriority w:val="99"/>
    <w:rPr>
      <w:sz w:val="18"/>
      <w:szCs w:val="18"/>
    </w:rPr>
  </w:style>
  <w:style w:type="paragraph" w:customStyle="1" w:styleId="18">
    <w:name w:val="资料来源"/>
    <w:link w:val="19"/>
    <w:autoRedefine/>
    <w:qFormat/>
    <w:uiPriority w:val="0"/>
    <w:pPr>
      <w:spacing w:line="240" w:lineRule="exact"/>
      <w:jc w:val="center"/>
    </w:pPr>
    <w:rPr>
      <w:rFonts w:ascii="Times New Roman" w:hAnsi="Times New Roman" w:eastAsia="楷体_GB2312" w:cstheme="minorBidi"/>
      <w:kern w:val="2"/>
      <w:sz w:val="15"/>
      <w:szCs w:val="22"/>
      <w:lang w:val="en-US" w:eastAsia="zh-CN" w:bidi="ar-SA"/>
      <w14:ligatures w14:val="none"/>
    </w:rPr>
  </w:style>
  <w:style w:type="character" w:customStyle="1" w:styleId="19">
    <w:name w:val="资料来源 字符"/>
    <w:basedOn w:val="12"/>
    <w:link w:val="18"/>
    <w:autoRedefine/>
    <w:qFormat/>
    <w:uiPriority w:val="0"/>
    <w:rPr>
      <w:rFonts w:ascii="Times New Roman" w:hAnsi="Times New Roman" w:eastAsia="楷体_GB2312"/>
      <w:sz w:val="15"/>
      <w14:ligatures w14:val="none"/>
    </w:rPr>
  </w:style>
  <w:style w:type="paragraph" w:customStyle="1" w:styleId="20">
    <w:name w:val="注释"/>
    <w:basedOn w:val="6"/>
    <w:link w:val="21"/>
    <w:qFormat/>
    <w:uiPriority w:val="0"/>
    <w:pPr>
      <w:spacing w:line="288" w:lineRule="auto"/>
      <w:jc w:val="both"/>
    </w:pPr>
    <w:rPr>
      <w:rFonts w:ascii="Times New Roman" w:hAnsi="Times New Roman" w:eastAsia="楷体_GB2312"/>
      <w14:ligatures w14:val="none"/>
    </w:rPr>
  </w:style>
  <w:style w:type="character" w:customStyle="1" w:styleId="21">
    <w:name w:val="注释 字符"/>
    <w:basedOn w:val="22"/>
    <w:link w:val="20"/>
    <w:autoRedefine/>
    <w:qFormat/>
    <w:uiPriority w:val="0"/>
    <w:rPr>
      <w:rFonts w:ascii="Times New Roman" w:hAnsi="Times New Roman" w:eastAsia="楷体_GB2312"/>
      <w14:ligatures w14:val="none"/>
    </w:rPr>
  </w:style>
  <w:style w:type="character" w:customStyle="1" w:styleId="22">
    <w:name w:val="尾注文本 字符"/>
    <w:basedOn w:val="12"/>
    <w:link w:val="6"/>
    <w:semiHidden/>
    <w:qFormat/>
    <w:uiPriority w:val="99"/>
  </w:style>
  <w:style w:type="character" w:customStyle="1" w:styleId="23">
    <w:name w:val="脚注文本 字符"/>
    <w:basedOn w:val="12"/>
    <w:link w:val="9"/>
    <w:semiHidden/>
    <w:qFormat/>
    <w:uiPriority w:val="99"/>
    <w:rPr>
      <w:sz w:val="18"/>
      <w:szCs w:val="18"/>
    </w:rPr>
  </w:style>
  <w:style w:type="character" w:customStyle="1" w:styleId="24">
    <w:name w:val="标题 2 字符"/>
    <w:basedOn w:val="12"/>
    <w:link w:val="2"/>
    <w:qFormat/>
    <w:uiPriority w:val="9"/>
    <w:rPr>
      <w:rFonts w:asciiTheme="majorHAnsi" w:hAnsiTheme="majorHAnsi" w:eastAsiaTheme="majorEastAsia" w:cstheme="majorBidi"/>
      <w:b/>
      <w:bCs/>
      <w:szCs w:val="32"/>
      <w14:ligatures w14:val="none"/>
    </w:rPr>
  </w:style>
  <w:style w:type="character" w:customStyle="1" w:styleId="25">
    <w:name w:val="标题 3 字符"/>
    <w:basedOn w:val="12"/>
    <w:link w:val="3"/>
    <w:qFormat/>
    <w:uiPriority w:val="9"/>
    <w:rPr>
      <w:rFonts w:ascii="Times New Roman" w:hAnsi="Times New Roman"/>
      <w:b/>
      <w:bCs/>
      <w:szCs w:val="32"/>
      <w14:ligatures w14:val="none"/>
    </w:rPr>
  </w:style>
  <w:style w:type="character" w:customStyle="1" w:styleId="26">
    <w:name w:val="标题 4 字符"/>
    <w:basedOn w:val="12"/>
    <w:link w:val="4"/>
    <w:qFormat/>
    <w:uiPriority w:val="9"/>
    <w:rPr>
      <w:rFonts w:asciiTheme="majorHAnsi" w:hAnsiTheme="majorHAnsi" w:eastAsiaTheme="majorEastAsia" w:cstheme="majorBidi"/>
      <w:bCs/>
      <w:szCs w:val="28"/>
      <w14:ligatures w14:val="none"/>
    </w:rPr>
  </w:style>
  <w:style w:type="paragraph" w:customStyle="1" w:styleId="27">
    <w:name w:val="Revision"/>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styleId="28">
    <w:name w:val="List Paragraph"/>
    <w:basedOn w:val="1"/>
    <w:qFormat/>
    <w:uiPriority w:val="34"/>
    <w:pPr>
      <w:ind w:firstLine="420" w:firstLineChars="200"/>
    </w:pPr>
  </w:style>
  <w:style w:type="paragraph" w:customStyle="1" w:styleId="29">
    <w:name w:val="参考文献标题"/>
    <w:qFormat/>
    <w:uiPriority w:val="99"/>
    <w:rPr>
      <w:rFonts w:ascii="Times New Roman" w:hAnsi="Times New Roman" w:eastAsia="黑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09BF8D86-531A-46E1-BFF2-E8D029F376D9}">
  <ds:schemaRefs/>
</ds:datastoreItem>
</file>

<file path=docProps/app.xml><?xml version="1.0" encoding="utf-8"?>
<Properties xmlns="http://schemas.openxmlformats.org/officeDocument/2006/extended-properties" xmlns:vt="http://schemas.openxmlformats.org/officeDocument/2006/docPropsVTypes">
  <Template>Normal</Template>
  <Pages>10</Pages>
  <Words>5824</Words>
  <Characters>7641</Characters>
  <Lines>97</Lines>
  <Paragraphs>27</Paragraphs>
  <TotalTime>31</TotalTime>
  <ScaleCrop>false</ScaleCrop>
  <LinksUpToDate>false</LinksUpToDate>
  <CharactersWithSpaces>8006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2024-02-10T09:27:00Z</dcterms:created>
  <dc:creator>Hurrahe</dc:creator>
  <cp:lastModifiedBy>editor</cp:lastModifiedBy>
  <dcterms:modified xsi:type="dcterms:W3CDTF">2026-01-06T05:56:45Z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631F6D9EAE9D4CA5B0E8189BA7C6FE60_13</vt:lpwstr>
  </property>
  <property fmtid="{D5CDD505-2E9C-101B-9397-08002B2CF9AE}" pid="4" name="KSOTemplateDocerSaveRecord">
    <vt:lpwstr>eyJoZGlkIjoiNDlmYmY0ZGYyNGI4ZTA2NmI5N2MxM2IxNzQ1ODRiOWUiLCJ1c2VySWQiOiIxNjg1NDQ0NzA2In0=</vt:lpwstr>
  </property>
</Properties>
</file>