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E998">
      <w:pPr>
        <w:jc w:val="center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投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稿须知</w:t>
      </w:r>
    </w:p>
    <w:p w14:paraId="5DEE8864">
      <w:pPr>
        <w:jc w:val="center"/>
        <w:rPr>
          <w:rFonts w:hint="default" w:ascii="宋体" w:hAnsi="宋体" w:eastAsia="宋体" w:cs="宋体"/>
          <w:b/>
          <w:bCs/>
          <w:sz w:val="24"/>
          <w:szCs w:val="28"/>
          <w:lang w:val="en-US" w:eastAsia="zh-CN"/>
        </w:rPr>
      </w:pPr>
    </w:p>
    <w:p w14:paraId="063E4B29">
      <w:pPr>
        <w:spacing w:line="360" w:lineRule="auto"/>
        <w:ind w:left="420" w:hanging="420" w:hangingChars="200"/>
        <w:rPr>
          <w:rFonts w:hint="eastAsia"/>
        </w:rPr>
      </w:pPr>
      <w:r>
        <w:rPr>
          <w:rFonts w:hint="default" w:ascii="Times New Roman" w:hAnsi="Times New Roman" w:cs="Times New Roman"/>
        </w:rPr>
        <w:t>1.</w:t>
      </w:r>
      <w:r>
        <w:rPr>
          <w:rFonts w:hint="eastAsia"/>
        </w:rPr>
        <w:t xml:space="preserve">  本刊</w:t>
      </w:r>
      <w:r>
        <w:rPr>
          <w:rFonts w:hint="eastAsia"/>
          <w:lang w:val="en-US" w:eastAsia="zh-CN"/>
        </w:rPr>
        <w:t>是福建师范大学</w:t>
      </w:r>
      <w:r>
        <w:rPr>
          <w:rFonts w:hint="eastAsia"/>
        </w:rPr>
        <w:t>主管、主办的</w:t>
      </w:r>
      <w:r>
        <w:rPr>
          <w:rFonts w:hint="eastAsia"/>
          <w:lang w:val="en-US" w:eastAsia="zh-CN"/>
        </w:rPr>
        <w:t>外国语言文学研究类</w:t>
      </w:r>
      <w:r>
        <w:rPr>
          <w:rFonts w:hint="eastAsia"/>
        </w:rPr>
        <w:t>学术期刊，由《外国语言文学》编辑部负责编辑，每年</w:t>
      </w:r>
      <w:r>
        <w:rPr>
          <w:rFonts w:hint="default" w:ascii="Times New Roman" w:hAnsi="Times New Roman" w:cs="Times New Roman"/>
        </w:rPr>
        <w:t>6</w:t>
      </w:r>
      <w:r>
        <w:rPr>
          <w:rFonts w:hint="eastAsia"/>
        </w:rPr>
        <w:t>期。</w:t>
      </w:r>
    </w:p>
    <w:p w14:paraId="72469478">
      <w:pPr>
        <w:spacing w:line="360" w:lineRule="auto"/>
        <w:ind w:left="420" w:hanging="420" w:hangingChars="200"/>
        <w:rPr>
          <w:rFonts w:hint="eastAsia"/>
          <w:highlight w:val="none"/>
        </w:rPr>
      </w:pPr>
      <w:r>
        <w:rPr>
          <w:rFonts w:hint="eastAsia" w:ascii="Times New Roman" w:hAnsi="Times New Roman" w:cs="Times New Roman"/>
        </w:rPr>
        <w:t xml:space="preserve">2. </w:t>
      </w:r>
      <w:r>
        <w:rPr>
          <w:rFonts w:hint="eastAsia"/>
        </w:rPr>
        <w:t xml:space="preserve"> 本刊</w:t>
      </w:r>
      <w:r>
        <w:rPr>
          <w:rFonts w:hint="eastAsia"/>
          <w:lang w:val="en-US" w:eastAsia="zh-CN"/>
        </w:rPr>
        <w:t>侧重外国文学（思想）研究</w:t>
      </w:r>
      <w:r>
        <w:rPr>
          <w:rFonts w:hint="eastAsia"/>
        </w:rPr>
        <w:t>，主要刊发外国文学</w:t>
      </w:r>
      <w:r>
        <w:rPr>
          <w:rFonts w:hint="eastAsia"/>
          <w:lang w:val="en-US" w:eastAsia="zh-CN"/>
        </w:rPr>
        <w:t>下设各方向</w:t>
      </w:r>
      <w:r>
        <w:rPr>
          <w:rFonts w:hint="eastAsia"/>
        </w:rPr>
        <w:t>的研究</w:t>
      </w:r>
      <w:bookmarkStart w:id="0" w:name="OLE_LINK2"/>
      <w:r>
        <w:rPr>
          <w:rFonts w:hint="eastAsia"/>
          <w:lang w:val="en-US" w:eastAsia="zh-CN"/>
        </w:rPr>
        <w:t>型</w:t>
      </w:r>
      <w:bookmarkEnd w:id="0"/>
      <w:r>
        <w:rPr>
          <w:rFonts w:hint="eastAsia"/>
        </w:rPr>
        <w:t>论文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如“外国文学与思想史研究”“中外文学交流与文明互鉴研究”“比较文学与海外汉学研究”“区域与国别文学研究”等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，兼顾刊发</w:t>
      </w:r>
      <w:r>
        <w:rPr>
          <w:rFonts w:hint="eastAsia"/>
          <w:lang w:val="en-US" w:eastAsia="zh-CN"/>
        </w:rPr>
        <w:t>外语语言学研究型论文（如“理论语言学研究”“语言思想与比较研究”“修辞、语法与文体研究”“翻译思想史与理论研究”“外语教育思想史研究”等）</w:t>
      </w:r>
      <w:r>
        <w:rPr>
          <w:rFonts w:hint="eastAsia"/>
        </w:rPr>
        <w:t>。</w:t>
      </w:r>
      <w:r>
        <w:rPr>
          <w:rFonts w:hint="eastAsia"/>
          <w:highlight w:val="none"/>
          <w:lang w:val="en-US" w:eastAsia="zh-CN"/>
        </w:rPr>
        <w:t>来稿的具体</w:t>
      </w:r>
      <w:r>
        <w:rPr>
          <w:rFonts w:hint="eastAsia"/>
          <w:highlight w:val="none"/>
        </w:rPr>
        <w:t>要求</w:t>
      </w:r>
      <w:r>
        <w:rPr>
          <w:rFonts w:hint="eastAsia"/>
          <w:highlight w:val="none"/>
          <w:lang w:val="en-US" w:eastAsia="zh-CN"/>
        </w:rPr>
        <w:t>与格式</w:t>
      </w:r>
      <w:r>
        <w:rPr>
          <w:rFonts w:hint="eastAsia"/>
          <w:highlight w:val="none"/>
        </w:rPr>
        <w:t>规范</w:t>
      </w:r>
      <w:r>
        <w:rPr>
          <w:rFonts w:hint="eastAsia"/>
          <w:highlight w:val="none"/>
          <w:lang w:val="en-US" w:eastAsia="zh-CN"/>
        </w:rPr>
        <w:t>敬请</w:t>
      </w:r>
      <w:r>
        <w:rPr>
          <w:rFonts w:hint="eastAsia"/>
          <w:highlight w:val="none"/>
        </w:rPr>
        <w:t>参</w:t>
      </w:r>
      <w:r>
        <w:rPr>
          <w:rFonts w:hint="eastAsia"/>
          <w:highlight w:val="none"/>
          <w:lang w:val="en-US" w:eastAsia="zh-CN"/>
        </w:rPr>
        <w:t>看</w:t>
      </w:r>
      <w:r>
        <w:rPr>
          <w:rFonts w:hint="eastAsia"/>
          <w:highlight w:val="none"/>
        </w:rPr>
        <w:t>《外国语言文学》</w:t>
      </w:r>
      <w:r>
        <w:rPr>
          <w:rFonts w:hint="eastAsia"/>
          <w:highlight w:val="none"/>
          <w:lang w:eastAsia="zh-CN"/>
        </w:rPr>
        <w:t>“</w:t>
      </w:r>
      <w:r>
        <w:rPr>
          <w:rFonts w:hint="eastAsia"/>
          <w:highlight w:val="none"/>
        </w:rPr>
        <w:t>稿件格式（</w:t>
      </w:r>
      <w:r>
        <w:rPr>
          <w:rFonts w:hint="default" w:ascii="Times New Roman" w:hAnsi="Times New Roman" w:cs="Times New Roman"/>
          <w:highlight w:val="none"/>
        </w:rPr>
        <w:t>202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6</w:t>
      </w:r>
      <w:r>
        <w:rPr>
          <w:rFonts w:hint="eastAsia"/>
          <w:highlight w:val="none"/>
        </w:rPr>
        <w:t>年版）</w:t>
      </w:r>
      <w:r>
        <w:rPr>
          <w:rFonts w:hint="eastAsia"/>
          <w:highlight w:val="none"/>
          <w:lang w:eastAsia="zh-CN"/>
        </w:rPr>
        <w:t>”</w:t>
      </w:r>
      <w:r>
        <w:rPr>
          <w:rFonts w:hint="eastAsia"/>
          <w:highlight w:val="none"/>
        </w:rPr>
        <w:t>。</w:t>
      </w:r>
    </w:p>
    <w:p w14:paraId="75DD7942">
      <w:pPr>
        <w:spacing w:line="360" w:lineRule="auto"/>
        <w:ind w:left="420" w:hanging="420" w:hangingChars="200"/>
        <w:rPr>
          <w:rFonts w:hint="eastAsia"/>
          <w:highlight w:val="none"/>
        </w:rPr>
      </w:pPr>
      <w:r>
        <w:rPr>
          <w:rFonts w:hint="eastAsia" w:ascii="Times New Roman" w:hAnsi="Times New Roman" w:cs="Times New Roman"/>
        </w:rPr>
        <w:t>3.</w:t>
      </w:r>
      <w:r>
        <w:rPr>
          <w:rFonts w:hint="eastAsia"/>
          <w:highlight w:val="none"/>
        </w:rPr>
        <w:t xml:space="preserve">  本刊实行严格</w:t>
      </w:r>
      <w:r>
        <w:rPr>
          <w:rFonts w:hint="eastAsia"/>
          <w:highlight w:val="none"/>
          <w:lang w:val="en-US" w:eastAsia="zh-CN"/>
        </w:rPr>
        <w:t>的</w:t>
      </w:r>
      <w:r>
        <w:rPr>
          <w:rFonts w:hint="eastAsia"/>
          <w:highlight w:val="none"/>
        </w:rPr>
        <w:t>同行专家匿名审稿制度，根据匿名评审意见</w:t>
      </w:r>
      <w:r>
        <w:rPr>
          <w:rFonts w:hint="eastAsia"/>
          <w:highlight w:val="none"/>
          <w:lang w:val="en-US" w:eastAsia="zh-CN"/>
        </w:rPr>
        <w:t>及格式修订情况</w:t>
      </w:r>
      <w:r>
        <w:rPr>
          <w:rFonts w:hint="eastAsia"/>
          <w:highlight w:val="none"/>
        </w:rPr>
        <w:t>决定</w:t>
      </w:r>
      <w:r>
        <w:rPr>
          <w:rFonts w:hint="eastAsia"/>
          <w:highlight w:val="none"/>
          <w:lang w:val="en-US" w:eastAsia="zh-CN"/>
        </w:rPr>
        <w:t>来稿</w:t>
      </w:r>
      <w:r>
        <w:rPr>
          <w:rFonts w:hint="eastAsia"/>
          <w:highlight w:val="none"/>
        </w:rPr>
        <w:t>录用与否。来稿</w:t>
      </w:r>
      <w:r>
        <w:rPr>
          <w:rFonts w:hint="eastAsia"/>
          <w:highlight w:val="none"/>
          <w:lang w:val="en-US" w:eastAsia="zh-CN"/>
        </w:rPr>
        <w:t>全文</w:t>
      </w:r>
      <w:r>
        <w:rPr>
          <w:rFonts w:hint="eastAsia"/>
          <w:highlight w:val="none"/>
        </w:rPr>
        <w:t>不得</w:t>
      </w:r>
      <w:r>
        <w:rPr>
          <w:rFonts w:hint="eastAsia"/>
          <w:highlight w:val="none"/>
          <w:lang w:val="en-US" w:eastAsia="zh-CN"/>
        </w:rPr>
        <w:t>透露</w:t>
      </w:r>
      <w:r>
        <w:rPr>
          <w:rFonts w:hint="eastAsia"/>
          <w:highlight w:val="none"/>
        </w:rPr>
        <w:t>作者个人信息，以免影响审理进度。</w:t>
      </w:r>
    </w:p>
    <w:p w14:paraId="18F04DC0">
      <w:pPr>
        <w:spacing w:line="360" w:lineRule="auto"/>
        <w:ind w:left="420" w:hanging="420" w:hangingChars="200"/>
        <w:rPr>
          <w:rFonts w:hint="eastAsia"/>
          <w:highlight w:val="none"/>
        </w:rPr>
      </w:pPr>
      <w:r>
        <w:rPr>
          <w:rFonts w:hint="eastAsia" w:ascii="Times New Roman" w:hAnsi="Times New Roman" w:cs="Times New Roman"/>
        </w:rPr>
        <w:t>4.</w:t>
      </w:r>
      <w:r>
        <w:rPr>
          <w:rFonts w:hint="eastAsia"/>
          <w:highlight w:val="none"/>
        </w:rPr>
        <w:t xml:space="preserve">  本刊倡导学术</w:t>
      </w:r>
      <w:r>
        <w:rPr>
          <w:rFonts w:hint="eastAsia"/>
          <w:highlight w:val="none"/>
          <w:lang w:val="en-US" w:eastAsia="zh-CN"/>
        </w:rPr>
        <w:t>精神之独立与批评意识之自觉</w:t>
      </w:r>
      <w:r>
        <w:rPr>
          <w:rFonts w:hint="eastAsia"/>
          <w:highlight w:val="none"/>
        </w:rPr>
        <w:t>，反对造假、抄袭、剽窃、</w:t>
      </w:r>
      <w:r>
        <w:rPr>
          <w:rFonts w:hint="eastAsia"/>
          <w:highlight w:val="none"/>
          <w:lang w:val="en-US" w:eastAsia="zh-CN"/>
        </w:rPr>
        <w:t>洗稿、</w:t>
      </w:r>
      <w:r>
        <w:rPr>
          <w:rFonts w:hint="eastAsia"/>
          <w:highlight w:val="none"/>
        </w:rPr>
        <w:t>一稿多投</w:t>
      </w:r>
      <w:r>
        <w:rPr>
          <w:rFonts w:hint="eastAsia"/>
          <w:highlight w:val="none"/>
          <w:lang w:val="en-US" w:eastAsia="zh-CN"/>
        </w:rPr>
        <w:t>多发</w:t>
      </w:r>
      <w:r>
        <w:rPr>
          <w:rFonts w:hint="eastAsia"/>
          <w:highlight w:val="none"/>
          <w:lang w:eastAsia="zh-CN"/>
        </w:rPr>
        <w:t>、</w:t>
      </w:r>
      <w:r>
        <w:rPr>
          <w:rFonts w:hint="eastAsia"/>
          <w:highlight w:val="none"/>
          <w:lang w:val="en-US" w:eastAsia="zh-CN"/>
        </w:rPr>
        <w:t>套取审稿意见</w:t>
      </w:r>
      <w:r>
        <w:rPr>
          <w:rFonts w:hint="eastAsia"/>
          <w:highlight w:val="none"/>
        </w:rPr>
        <w:t>等不端行为。来稿文责自负，编辑部对拟用稿件有权修改，</w:t>
      </w:r>
      <w:r>
        <w:rPr>
          <w:rFonts w:hint="eastAsia"/>
          <w:highlight w:val="none"/>
          <w:lang w:val="en-US" w:eastAsia="zh-CN"/>
        </w:rPr>
        <w:t>凡</w:t>
      </w:r>
      <w:r>
        <w:rPr>
          <w:rFonts w:hint="eastAsia"/>
          <w:highlight w:val="none"/>
        </w:rPr>
        <w:t>涉及</w:t>
      </w:r>
      <w:r>
        <w:rPr>
          <w:rFonts w:hint="eastAsia"/>
          <w:highlight w:val="none"/>
          <w:lang w:val="en-US" w:eastAsia="zh-CN"/>
        </w:rPr>
        <w:t>核心</w:t>
      </w:r>
      <w:r>
        <w:rPr>
          <w:rFonts w:hint="eastAsia"/>
          <w:highlight w:val="none"/>
        </w:rPr>
        <w:t>观点</w:t>
      </w:r>
      <w:r>
        <w:rPr>
          <w:rFonts w:hint="eastAsia"/>
          <w:highlight w:val="none"/>
          <w:lang w:val="en-US" w:eastAsia="zh-CN"/>
        </w:rPr>
        <w:t>及特定表述</w:t>
      </w:r>
      <w:r>
        <w:rPr>
          <w:rFonts w:hint="eastAsia"/>
          <w:highlight w:val="none"/>
        </w:rPr>
        <w:t>的</w:t>
      </w:r>
      <w:r>
        <w:rPr>
          <w:rFonts w:hint="eastAsia"/>
          <w:highlight w:val="none"/>
          <w:lang w:val="en-US" w:eastAsia="zh-CN"/>
        </w:rPr>
        <w:t>修订</w:t>
      </w:r>
      <w:r>
        <w:rPr>
          <w:rFonts w:hint="eastAsia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则与</w:t>
      </w:r>
      <w:r>
        <w:rPr>
          <w:rFonts w:hint="eastAsia"/>
          <w:highlight w:val="none"/>
        </w:rPr>
        <w:t>作者</w:t>
      </w:r>
      <w:r>
        <w:rPr>
          <w:rFonts w:hint="eastAsia"/>
          <w:highlight w:val="none"/>
          <w:lang w:val="en-US" w:eastAsia="zh-CN"/>
        </w:rPr>
        <w:t>磋商，</w:t>
      </w:r>
      <w:r>
        <w:rPr>
          <w:rFonts w:hint="eastAsia"/>
          <w:highlight w:val="none"/>
        </w:rPr>
        <w:t>不同意修改者请在来稿时声明。</w:t>
      </w:r>
    </w:p>
    <w:p w14:paraId="18F32285">
      <w:pPr>
        <w:keepNext w:val="0"/>
        <w:keepLines w:val="0"/>
        <w:widowControl/>
        <w:suppressLineNumbers w:val="0"/>
        <w:spacing w:line="360" w:lineRule="auto"/>
        <w:ind w:left="420" w:hanging="420" w:hangingChars="200"/>
        <w:jc w:val="left"/>
        <w:rPr>
          <w:rFonts w:hint="eastAsia"/>
          <w:highlight w:val="none"/>
        </w:rPr>
      </w:pPr>
      <w:r>
        <w:rPr>
          <w:rFonts w:hint="eastAsia" w:ascii="Times New Roman" w:hAnsi="Times New Roman" w:cs="Times New Roman"/>
        </w:rPr>
        <w:t xml:space="preserve">5. </w:t>
      </w:r>
      <w:r>
        <w:rPr>
          <w:rFonts w:hint="eastAsia"/>
          <w:highlight w:val="none"/>
        </w:rPr>
        <w:t xml:space="preserve"> 本刊力求高效处理稿件，投稿</w:t>
      </w:r>
      <w:r>
        <w:rPr>
          <w:rFonts w:hint="default" w:ascii="Times New Roman" w:hAnsi="Times New Roman" w:cs="Times New Roman"/>
          <w:highlight w:val="none"/>
        </w:rPr>
        <w:t>3</w:t>
      </w:r>
      <w:r>
        <w:rPr>
          <w:rFonts w:hint="eastAsia"/>
          <w:highlight w:val="none"/>
        </w:rPr>
        <w:t>个月之内若未</w:t>
      </w:r>
      <w:r>
        <w:rPr>
          <w:rFonts w:hint="eastAsia"/>
          <w:highlight w:val="none"/>
          <w:lang w:val="en-US" w:eastAsia="zh-CN"/>
        </w:rPr>
        <w:t>收到编修通知</w:t>
      </w:r>
      <w:r>
        <w:rPr>
          <w:rFonts w:hint="eastAsia"/>
          <w:highlight w:val="none"/>
        </w:rPr>
        <w:t>，作者可自行处理。本刊概不收取版面费、审稿费等任何费用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亦未曾委托任何个人及中介机构收费</w:t>
      </w:r>
      <w:r>
        <w:rPr>
          <w:rFonts w:hint="eastAsia"/>
          <w:highlight w:val="none"/>
        </w:rPr>
        <w:t>。</w:t>
      </w:r>
      <w:r>
        <w:rPr>
          <w:rFonts w:hint="eastAsia"/>
          <w:highlight w:val="none"/>
          <w:lang w:val="en-US" w:eastAsia="zh-CN"/>
        </w:rPr>
        <w:t>凡录用的</w:t>
      </w:r>
      <w:r>
        <w:rPr>
          <w:rFonts w:hint="eastAsia"/>
          <w:highlight w:val="none"/>
        </w:rPr>
        <w:t>稿件，将寄送作者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2</w:t>
      </w:r>
      <w:r>
        <w:rPr>
          <w:rFonts w:hint="eastAsia"/>
          <w:highlight w:val="none"/>
        </w:rPr>
        <w:t>份</w:t>
      </w:r>
      <w:r>
        <w:rPr>
          <w:rFonts w:hint="eastAsia"/>
          <w:highlight w:val="none"/>
          <w:lang w:val="en-US" w:eastAsia="zh-CN"/>
        </w:rPr>
        <w:t>当期样刊</w:t>
      </w:r>
      <w:r>
        <w:rPr>
          <w:rFonts w:hint="eastAsia"/>
          <w:highlight w:val="none"/>
        </w:rPr>
        <w:t>，</w:t>
      </w:r>
      <w:r>
        <w:rPr>
          <w:rFonts w:hint="eastAsia"/>
          <w:highlight w:val="none"/>
          <w:lang w:val="en-US" w:eastAsia="zh-CN"/>
        </w:rPr>
        <w:t>另</w:t>
      </w:r>
      <w:r>
        <w:rPr>
          <w:rFonts w:hint="eastAsia"/>
          <w:highlight w:val="none"/>
        </w:rPr>
        <w:t>付稿酬，优稿优酬。</w:t>
      </w:r>
    </w:p>
    <w:p w14:paraId="3446F736">
      <w:pPr>
        <w:keepNext w:val="0"/>
        <w:keepLines w:val="0"/>
        <w:widowControl/>
        <w:suppressLineNumbers w:val="0"/>
        <w:spacing w:line="360" w:lineRule="auto"/>
        <w:ind w:left="420" w:hanging="420" w:hanging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6.</w:t>
      </w:r>
      <w:r>
        <w:rPr>
          <w:rFonts w:hint="eastAsia"/>
          <w:highlight w:val="none"/>
          <w:lang w:val="en-US" w:eastAsia="zh-CN"/>
        </w:rPr>
        <w:t xml:space="preserve">  本刊以学术质量为最高宗旨，鼓励自主研究与独立署名。来稿进入审理流程后，不再接受署名变更。</w:t>
      </w:r>
    </w:p>
    <w:p w14:paraId="263EDAD9">
      <w:pPr>
        <w:keepNext w:val="0"/>
        <w:keepLines w:val="0"/>
        <w:widowControl/>
        <w:suppressLineNumbers w:val="0"/>
        <w:spacing w:line="360" w:lineRule="auto"/>
        <w:ind w:left="420" w:hanging="420" w:hangingChars="20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eastAsia"/>
          <w:highlight w:val="none"/>
          <w:lang w:val="en-US" w:eastAsia="zh-CN"/>
        </w:rPr>
        <w:t>.  本刊暂不接收由人工智能工具生成论文框架与内容的论文，且有权对疑似文稿提出查重要求，杜绝滥用人工智能引致的学术不端。</w:t>
      </w:r>
    </w:p>
    <w:p w14:paraId="3A4616B8">
      <w:pPr>
        <w:keepNext w:val="0"/>
        <w:keepLines w:val="0"/>
        <w:widowControl/>
        <w:suppressLineNumbers w:val="0"/>
        <w:spacing w:line="360" w:lineRule="auto"/>
        <w:ind w:left="420" w:hanging="420" w:hangingChars="200"/>
        <w:jc w:val="left"/>
        <w:rPr>
          <w:rFonts w:hint="eastAsia"/>
        </w:rPr>
      </w:pPr>
      <w:r>
        <w:rPr>
          <w:rFonts w:hint="eastAsia" w:ascii="Times New Roman" w:hAnsi="Times New Roman" w:cs="Times New Roman"/>
          <w:lang w:val="en-US" w:eastAsia="zh-CN"/>
        </w:rPr>
        <w:t>8.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本刊</w:t>
      </w:r>
      <w:r>
        <w:rPr>
          <w:rFonts w:hint="eastAsia"/>
        </w:rPr>
        <w:t>官网投稿系统</w:t>
      </w:r>
      <w:r>
        <w:rPr>
          <w:rFonts w:hint="eastAsia"/>
          <w:lang w:val="en-US" w:eastAsia="zh-CN"/>
        </w:rPr>
        <w:t>是本刊唯一投稿方式</w:t>
      </w:r>
      <w:r>
        <w:rPr>
          <w:rFonts w:hint="eastAsia"/>
        </w:rPr>
        <w:t>，未经投稿系统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稿件不予受理。投稿方式：</w:t>
      </w:r>
      <w:r>
        <w:rPr>
          <w:rFonts w:hint="default" w:ascii="Times New Roman" w:hAnsi="Times New Roman" w:cs="Times New Roman"/>
        </w:rPr>
        <w:t>（1）</w:t>
      </w:r>
      <w:r>
        <w:rPr>
          <w:rFonts w:hint="eastAsia"/>
        </w:rPr>
        <w:t>登入本刊投稿系统：</w:t>
      </w:r>
      <w:r>
        <w:rPr>
          <w:rFonts w:hint="default" w:ascii="Times New Roman" w:hAnsi="Times New Roman" w:cs="Times New Roman"/>
        </w:rPr>
        <w:t>https://fjwy.cbpt.cnki.net/portal</w:t>
      </w:r>
      <w:r>
        <w:rPr>
          <w:rFonts w:hint="eastAsia" w:ascii="Times New Roman" w:hAnsi="Times New Roman" w:cs="Times New Roman"/>
        </w:rPr>
        <w:t>;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</w:rPr>
        <w:t>（2）</w:t>
      </w:r>
      <w:r>
        <w:rPr>
          <w:rFonts w:hint="eastAsia"/>
        </w:rPr>
        <w:t>进入福建师范大学外国语学院网站（</w:t>
      </w:r>
      <w:r>
        <w:rPr>
          <w:rFonts w:hint="eastAsia" w:ascii="Times New Roman" w:hAnsi="Times New Roman" w:cs="Times New Roman"/>
        </w:rPr>
        <w:t>http://cfl.fjnu.edu.cn</w:t>
      </w:r>
      <w:r>
        <w:rPr>
          <w:rFonts w:hint="eastAsia"/>
        </w:rPr>
        <w:t>），点击</w:t>
      </w:r>
      <w:r>
        <w:rPr>
          <w:rFonts w:hint="eastAsia"/>
          <w:lang w:val="en-US" w:eastAsia="zh-CN"/>
        </w:rPr>
        <w:t>正下方</w:t>
      </w:r>
      <w:r>
        <w:rPr>
          <w:rFonts w:hint="eastAsia"/>
        </w:rPr>
        <w:t xml:space="preserve">“《外国语言文学》投稿”。  </w:t>
      </w:r>
    </w:p>
    <w:p w14:paraId="620D535C">
      <w:pPr>
        <w:rPr>
          <w:rFonts w:hint="eastAsia"/>
        </w:rPr>
      </w:pPr>
    </w:p>
    <w:p w14:paraId="41D8EB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邮箱：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fjwy@fjnu.edu.cn</w:t>
      </w:r>
    </w:p>
    <w:p w14:paraId="0368E3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电话：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0591-83429587</w:t>
      </w:r>
    </w:p>
    <w:p w14:paraId="30F63E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地址：福建福州市仓山区上三路</w:t>
      </w:r>
      <w:r>
        <w:rPr>
          <w:rFonts w:hint="eastAsia" w:ascii="Times New Roman" w:hAnsi="Times New Roman" w:cs="Times New Roman"/>
          <w:kern w:val="2"/>
          <w:sz w:val="21"/>
          <w:szCs w:val="22"/>
          <w:lang w:val="en-US" w:eastAsia="zh-CN" w:bidi="ar-SA"/>
        </w:rPr>
        <w:t>32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号福建师范大学外国语学院（</w:t>
      </w:r>
      <w:r>
        <w:rPr>
          <w:rFonts w:hint="eastAsia" w:ascii="Times New Roman" w:hAnsi="Times New Roman" w:cs="Times New Roman" w:eastAsiaTheme="minorEastAsia"/>
          <w:kern w:val="2"/>
          <w:sz w:val="21"/>
          <w:szCs w:val="22"/>
          <w:lang w:val="en-US" w:eastAsia="zh-CN" w:bidi="ar-SA"/>
        </w:rPr>
        <w:t>350007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）</w:t>
      </w:r>
    </w:p>
    <w:p w14:paraId="18B9FF9E">
      <w:pPr>
        <w:rPr>
          <w:rFonts w:hint="eastAsia"/>
        </w:rPr>
      </w:pPr>
    </w:p>
    <w:p w14:paraId="41E36269">
      <w:pPr>
        <w:rPr>
          <w:rFonts w:hint="eastAsia"/>
        </w:rPr>
      </w:pPr>
    </w:p>
    <w:p w14:paraId="7CDF4489">
      <w:pPr>
        <w:rPr>
          <w:rFonts w:hint="eastAsia"/>
        </w:rPr>
      </w:pPr>
    </w:p>
    <w:p w14:paraId="46CD6324"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0A"/>
    <w:rsid w:val="00133387"/>
    <w:rsid w:val="00382DEE"/>
    <w:rsid w:val="00C2140A"/>
    <w:rsid w:val="00D22DE4"/>
    <w:rsid w:val="0167398B"/>
    <w:rsid w:val="01F1594A"/>
    <w:rsid w:val="05424E6C"/>
    <w:rsid w:val="07456620"/>
    <w:rsid w:val="0C1D657B"/>
    <w:rsid w:val="0C476893"/>
    <w:rsid w:val="0CF80284"/>
    <w:rsid w:val="12BE53D5"/>
    <w:rsid w:val="165D088C"/>
    <w:rsid w:val="16E80C72"/>
    <w:rsid w:val="185C1918"/>
    <w:rsid w:val="19C07C84"/>
    <w:rsid w:val="1B8F790E"/>
    <w:rsid w:val="1BD47A17"/>
    <w:rsid w:val="213C3D76"/>
    <w:rsid w:val="223B07F0"/>
    <w:rsid w:val="2277734E"/>
    <w:rsid w:val="22DB0503"/>
    <w:rsid w:val="22E01A46"/>
    <w:rsid w:val="22E91FFA"/>
    <w:rsid w:val="28CE372B"/>
    <w:rsid w:val="2CC338BC"/>
    <w:rsid w:val="30DB3B03"/>
    <w:rsid w:val="322660F4"/>
    <w:rsid w:val="34B85CD0"/>
    <w:rsid w:val="353115DE"/>
    <w:rsid w:val="37074CED"/>
    <w:rsid w:val="38C34C43"/>
    <w:rsid w:val="39AB2BA0"/>
    <w:rsid w:val="3D1D6C59"/>
    <w:rsid w:val="3E530817"/>
    <w:rsid w:val="421B225C"/>
    <w:rsid w:val="4B7552D1"/>
    <w:rsid w:val="4BF2341E"/>
    <w:rsid w:val="4FC43323"/>
    <w:rsid w:val="52E00474"/>
    <w:rsid w:val="561B7A15"/>
    <w:rsid w:val="574B60D8"/>
    <w:rsid w:val="58583665"/>
    <w:rsid w:val="5EFB43C4"/>
    <w:rsid w:val="5F7E529D"/>
    <w:rsid w:val="5FC548E0"/>
    <w:rsid w:val="63BC45E5"/>
    <w:rsid w:val="64C179D9"/>
    <w:rsid w:val="651840A3"/>
    <w:rsid w:val="677F5538"/>
    <w:rsid w:val="6A4609EB"/>
    <w:rsid w:val="6DC81DD9"/>
    <w:rsid w:val="6DCF22DA"/>
    <w:rsid w:val="74C432FA"/>
    <w:rsid w:val="773C186D"/>
    <w:rsid w:val="777C582E"/>
    <w:rsid w:val="79442C5B"/>
    <w:rsid w:val="794B3FEA"/>
    <w:rsid w:val="7C0E7550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730</Words>
  <Characters>795</Characters>
  <Lines>4</Lines>
  <Paragraphs>1</Paragraphs>
  <TotalTime>2</TotalTime>
  <ScaleCrop>false</ScaleCrop>
  <LinksUpToDate>false</LinksUpToDate>
  <CharactersWithSpaces>814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2025-09-18T03:14:00Z</dcterms:created>
  <dc:creator>Micorosoft</dc:creator>
  <cp:lastModifiedBy>妤晴</cp:lastModifiedBy>
  <cp:lastPrinted>2026-01-20T06:44:00Z</cp:lastPrinted>
  <dcterms:modified xsi:type="dcterms:W3CDTF">2026-01-28T08:14:38Z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eyJoZGlkIjoiZDcyYzJmMzUzNDAzYjIyZDk5MjY0NzJmNWZkYWM3YmIiLCJ1c2VySWQiOiIxNjMzODY4Mzg1In0=</vt:lpwstr>
  </property>
  <property fmtid="{D5CDD505-2E9C-101B-9397-08002B2CF9AE}" pid="3" name="KSOProductBuildVer">
    <vt:lpwstr>2052-12.1.0.24657</vt:lpwstr>
  </property>
  <property fmtid="{D5CDD505-2E9C-101B-9397-08002B2CF9AE}" pid="4" name="ICV">
    <vt:lpwstr>0DE4D26239674AE49DBE05DB3CE3C881_13</vt:lpwstr>
  </property>
</Properties>
</file>