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32A7" w14:textId="28EFE635" w:rsidR="000A2630" w:rsidRPr="005E38FE" w:rsidRDefault="005E38FE" w:rsidP="005E38FE">
      <w:pPr>
        <w:spacing w:afterLines="50" w:after="156"/>
        <w:jc w:val="center"/>
        <w:rPr>
          <w:rFonts w:ascii="楷体" w:eastAsia="楷体" w:hAnsi="楷体"/>
          <w:b/>
          <w:sz w:val="36"/>
          <w:szCs w:val="36"/>
        </w:rPr>
      </w:pPr>
      <w:r w:rsidRPr="005E38FE">
        <w:rPr>
          <w:rFonts w:ascii="楷体" w:eastAsia="楷体" w:hAnsi="楷体" w:hint="eastAsia"/>
          <w:b/>
          <w:sz w:val="36"/>
          <w:szCs w:val="36"/>
        </w:rPr>
        <w:t>《影像科学与光化学》论文版权转让书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6946"/>
      </w:tblGrid>
      <w:tr w:rsidR="005E38FE" w14:paraId="60215C8D" w14:textId="77777777" w:rsidTr="007B6464">
        <w:trPr>
          <w:trHeight w:val="767"/>
        </w:trPr>
        <w:tc>
          <w:tcPr>
            <w:tcW w:w="1413" w:type="dxa"/>
            <w:vAlign w:val="center"/>
          </w:tcPr>
          <w:p w14:paraId="7B705BBE" w14:textId="552C9F46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6946" w:type="dxa"/>
            <w:vAlign w:val="center"/>
          </w:tcPr>
          <w:p w14:paraId="207C8980" w14:textId="77777777" w:rsidR="005E38FE" w:rsidRPr="007B6464" w:rsidRDefault="005E38FE" w:rsidP="005E38FE">
            <w:pPr>
              <w:jc w:val="center"/>
              <w:rPr>
                <w:rFonts w:hint="eastAsia"/>
                <w:sz w:val="24"/>
              </w:rPr>
            </w:pPr>
          </w:p>
        </w:tc>
      </w:tr>
      <w:tr w:rsidR="005E38FE" w14:paraId="312E3889" w14:textId="77777777" w:rsidTr="007B6464">
        <w:trPr>
          <w:trHeight w:val="834"/>
        </w:trPr>
        <w:tc>
          <w:tcPr>
            <w:tcW w:w="1413" w:type="dxa"/>
            <w:vAlign w:val="center"/>
          </w:tcPr>
          <w:p w14:paraId="7AE8882D" w14:textId="208140B1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论文作者</w:t>
            </w:r>
          </w:p>
        </w:tc>
        <w:tc>
          <w:tcPr>
            <w:tcW w:w="6946" w:type="dxa"/>
            <w:vAlign w:val="center"/>
          </w:tcPr>
          <w:p w14:paraId="45BD2953" w14:textId="77777777" w:rsidR="005E38FE" w:rsidRPr="007B6464" w:rsidRDefault="005E38FE" w:rsidP="005E38FE">
            <w:pPr>
              <w:jc w:val="center"/>
              <w:rPr>
                <w:rFonts w:hint="eastAsia"/>
                <w:sz w:val="24"/>
              </w:rPr>
            </w:pPr>
          </w:p>
        </w:tc>
      </w:tr>
      <w:tr w:rsidR="005E38FE" w14:paraId="57DF21CE" w14:textId="77777777" w:rsidTr="007B6464">
        <w:trPr>
          <w:trHeight w:val="1271"/>
        </w:trPr>
        <w:tc>
          <w:tcPr>
            <w:tcW w:w="1413" w:type="dxa"/>
            <w:vAlign w:val="center"/>
          </w:tcPr>
          <w:p w14:paraId="553BBBDB" w14:textId="0DDE6319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作者单位</w:t>
            </w:r>
          </w:p>
        </w:tc>
        <w:tc>
          <w:tcPr>
            <w:tcW w:w="6946" w:type="dxa"/>
            <w:vAlign w:val="center"/>
          </w:tcPr>
          <w:p w14:paraId="6FA2A376" w14:textId="77777777" w:rsidR="005E38FE" w:rsidRPr="007B6464" w:rsidRDefault="005E38FE" w:rsidP="005E38FE">
            <w:pPr>
              <w:jc w:val="center"/>
              <w:rPr>
                <w:rFonts w:hint="eastAsia"/>
                <w:sz w:val="24"/>
              </w:rPr>
            </w:pPr>
          </w:p>
        </w:tc>
      </w:tr>
      <w:tr w:rsidR="005E38FE" w14:paraId="6294A643" w14:textId="77777777" w:rsidTr="007B6464">
        <w:tc>
          <w:tcPr>
            <w:tcW w:w="1413" w:type="dxa"/>
            <w:vAlign w:val="center"/>
          </w:tcPr>
          <w:p w14:paraId="2620B800" w14:textId="0623E537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说明</w:t>
            </w:r>
          </w:p>
        </w:tc>
        <w:tc>
          <w:tcPr>
            <w:tcW w:w="6946" w:type="dxa"/>
          </w:tcPr>
          <w:p w14:paraId="2DDB409C" w14:textId="747A729A" w:rsidR="00E60993" w:rsidRDefault="005E0156" w:rsidP="00E60993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5E0156">
              <w:rPr>
                <w:rFonts w:ascii="宋体" w:eastAsia="宋体" w:hAnsi="宋体" w:hint="eastAsia"/>
                <w:szCs w:val="21"/>
              </w:rPr>
              <w:t>以上论文的作者（著作权人）同意</w:t>
            </w:r>
            <w:r w:rsidRPr="005E0156">
              <w:rPr>
                <w:rFonts w:ascii="宋体" w:eastAsia="宋体" w:hAnsi="宋体"/>
                <w:szCs w:val="21"/>
              </w:rPr>
              <w:t>将该论文的著作财产权在全球范围内</w:t>
            </w:r>
            <w:r w:rsidR="00322368">
              <w:rPr>
                <w:rFonts w:ascii="宋体" w:eastAsia="宋体" w:hAnsi="宋体" w:hint="eastAsia"/>
                <w:szCs w:val="21"/>
              </w:rPr>
              <w:t>免费</w:t>
            </w:r>
            <w:r w:rsidRPr="005E0156">
              <w:rPr>
                <w:rFonts w:ascii="宋体" w:eastAsia="宋体" w:hAnsi="宋体"/>
                <w:szCs w:val="21"/>
              </w:rPr>
              <w:t>转让给《</w:t>
            </w:r>
            <w:r w:rsidR="00E60993">
              <w:rPr>
                <w:rFonts w:ascii="宋体" w:eastAsia="宋体" w:hAnsi="宋体" w:hint="eastAsia"/>
                <w:szCs w:val="21"/>
              </w:rPr>
              <w:t>影像科学与光化学</w:t>
            </w:r>
            <w:r w:rsidRPr="005E0156">
              <w:rPr>
                <w:rFonts w:ascii="宋体" w:eastAsia="宋体" w:hAnsi="宋体"/>
                <w:szCs w:val="21"/>
              </w:rPr>
              <w:t>》编辑部，并就有关问题明确如下：</w:t>
            </w:r>
          </w:p>
          <w:p w14:paraId="3FE6A80C" w14:textId="49D7DEAC" w:rsidR="00E60993" w:rsidRDefault="005E0156" w:rsidP="00E60993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5E0156">
              <w:rPr>
                <w:rFonts w:ascii="宋体" w:eastAsia="宋体" w:hAnsi="宋体"/>
                <w:szCs w:val="21"/>
              </w:rPr>
              <w:t>1.论文作者保证该论文为原创作品并且不涉及涉密</w:t>
            </w:r>
            <w:r w:rsidR="00E60993">
              <w:rPr>
                <w:rFonts w:ascii="宋体" w:eastAsia="宋体" w:hAnsi="宋体" w:hint="eastAsia"/>
                <w:szCs w:val="21"/>
              </w:rPr>
              <w:t>、抄袭剽窃</w:t>
            </w:r>
            <w:r w:rsidRPr="005E0156">
              <w:rPr>
                <w:rFonts w:ascii="宋体" w:eastAsia="宋体" w:hAnsi="宋体"/>
                <w:szCs w:val="21"/>
              </w:rPr>
              <w:t>和一稿多投等学术不端问题，若发生侵权或泄密问题，一切责任由论文作者承担。</w:t>
            </w:r>
          </w:p>
          <w:p w14:paraId="6F332A92" w14:textId="77777777" w:rsidR="00322368" w:rsidRDefault="005E0156" w:rsidP="0032236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5E0156">
              <w:rPr>
                <w:rFonts w:ascii="宋体" w:eastAsia="宋体" w:hAnsi="宋体"/>
                <w:szCs w:val="21"/>
              </w:rPr>
              <w:t>2.全体作者同意，将论文整体的全部复制传播的权利——包括但不限于复制权、发行权、信息网络传播权、广播权、表演权、翻译权、汇编权、改编权等著作财产权转让给</w:t>
            </w:r>
            <w:r w:rsidR="00E60993" w:rsidRPr="005E0156">
              <w:rPr>
                <w:rFonts w:ascii="宋体" w:eastAsia="宋体" w:hAnsi="宋体"/>
                <w:szCs w:val="21"/>
              </w:rPr>
              <w:t>《</w:t>
            </w:r>
            <w:r w:rsidR="00E60993">
              <w:rPr>
                <w:rFonts w:ascii="宋体" w:eastAsia="宋体" w:hAnsi="宋体" w:hint="eastAsia"/>
                <w:szCs w:val="21"/>
              </w:rPr>
              <w:t>影像科学与光化学</w:t>
            </w:r>
            <w:r w:rsidR="00E60993" w:rsidRPr="005E0156">
              <w:rPr>
                <w:rFonts w:ascii="宋体" w:eastAsia="宋体" w:hAnsi="宋体"/>
                <w:szCs w:val="21"/>
              </w:rPr>
              <w:t>》编辑部</w:t>
            </w:r>
            <w:r w:rsidRPr="005E0156">
              <w:rPr>
                <w:rFonts w:ascii="宋体" w:eastAsia="宋体" w:hAnsi="宋体"/>
                <w:szCs w:val="21"/>
              </w:rPr>
              <w:t>。</w:t>
            </w:r>
          </w:p>
          <w:p w14:paraId="385F8A39" w14:textId="77777777" w:rsidR="006A43CF" w:rsidRDefault="00322368" w:rsidP="006A43CF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5E0156" w:rsidRPr="005E0156">
              <w:rPr>
                <w:rFonts w:ascii="宋体" w:eastAsia="宋体" w:hAnsi="宋体"/>
                <w:szCs w:val="21"/>
              </w:rPr>
              <w:t>论文作者保证该论文的署名无争议。若发生署名争议，责任由论文作者承担。</w:t>
            </w:r>
          </w:p>
          <w:p w14:paraId="503F9B82" w14:textId="5DFB392E" w:rsidR="005E38FE" w:rsidRPr="006A43CF" w:rsidRDefault="006A43CF" w:rsidP="006A43CF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5E0156" w:rsidRPr="005E0156">
              <w:rPr>
                <w:rFonts w:ascii="宋体" w:eastAsia="宋体" w:hAnsi="宋体"/>
                <w:szCs w:val="21"/>
              </w:rPr>
              <w:t>本</w:t>
            </w:r>
            <w:r w:rsidR="00E60993">
              <w:rPr>
                <w:rFonts w:ascii="宋体" w:eastAsia="宋体" w:hAnsi="宋体" w:hint="eastAsia"/>
                <w:szCs w:val="21"/>
              </w:rPr>
              <w:t>版权</w:t>
            </w:r>
            <w:proofErr w:type="gramStart"/>
            <w:r w:rsidR="00E60993">
              <w:rPr>
                <w:rFonts w:ascii="宋体" w:eastAsia="宋体" w:hAnsi="宋体" w:hint="eastAsia"/>
                <w:szCs w:val="21"/>
              </w:rPr>
              <w:t>转让书</w:t>
            </w:r>
            <w:r w:rsidR="005E0156" w:rsidRPr="005E0156">
              <w:rPr>
                <w:rFonts w:ascii="宋体" w:eastAsia="宋体" w:hAnsi="宋体"/>
                <w:szCs w:val="21"/>
              </w:rPr>
              <w:t>需全体</w:t>
            </w:r>
            <w:proofErr w:type="gramEnd"/>
            <w:r w:rsidR="005E0156" w:rsidRPr="005E0156">
              <w:rPr>
                <w:rFonts w:ascii="宋体" w:eastAsia="宋体" w:hAnsi="宋体"/>
                <w:szCs w:val="21"/>
              </w:rPr>
              <w:t>作者</w:t>
            </w:r>
            <w:r w:rsidR="00E60993">
              <w:rPr>
                <w:rFonts w:ascii="宋体" w:eastAsia="宋体" w:hAnsi="宋体" w:hint="eastAsia"/>
                <w:szCs w:val="21"/>
              </w:rPr>
              <w:t>同意并</w:t>
            </w:r>
            <w:r w:rsidR="005E0156" w:rsidRPr="005E0156">
              <w:rPr>
                <w:rFonts w:ascii="宋体" w:eastAsia="宋体" w:hAnsi="宋体"/>
                <w:szCs w:val="21"/>
              </w:rPr>
              <w:t>签字，自签字之日起生效。若所投论文最终未被录用的，则本</w:t>
            </w:r>
            <w:r w:rsidR="00E60993">
              <w:rPr>
                <w:rFonts w:ascii="宋体" w:eastAsia="宋体" w:hAnsi="宋体" w:hint="eastAsia"/>
                <w:szCs w:val="21"/>
              </w:rPr>
              <w:t>版权转让书</w:t>
            </w:r>
            <w:r w:rsidR="005E0156" w:rsidRPr="005E0156">
              <w:rPr>
                <w:rFonts w:ascii="宋体" w:eastAsia="宋体" w:hAnsi="宋体"/>
                <w:szCs w:val="21"/>
              </w:rPr>
              <w:t>自动失效。</w:t>
            </w:r>
            <w:r w:rsidR="00E60993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5E38FE" w14:paraId="35184816" w14:textId="77777777" w:rsidTr="007B6464">
        <w:trPr>
          <w:trHeight w:val="1767"/>
        </w:trPr>
        <w:tc>
          <w:tcPr>
            <w:tcW w:w="1413" w:type="dxa"/>
            <w:vAlign w:val="center"/>
          </w:tcPr>
          <w:p w14:paraId="7BBB505F" w14:textId="17EDBFC9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作者签名</w:t>
            </w:r>
          </w:p>
        </w:tc>
        <w:tc>
          <w:tcPr>
            <w:tcW w:w="6946" w:type="dxa"/>
          </w:tcPr>
          <w:p w14:paraId="5C074C43" w14:textId="3F6D4265" w:rsidR="005E38FE" w:rsidRPr="007B6464" w:rsidRDefault="007B6464" w:rsidP="00D0255B">
            <w:pPr>
              <w:spacing w:beforeLines="50" w:before="156"/>
              <w:jc w:val="left"/>
              <w:rPr>
                <w:rFonts w:ascii="宋体" w:eastAsia="宋体" w:hAnsi="宋体" w:hint="eastAsia"/>
                <w:sz w:val="24"/>
              </w:rPr>
            </w:pPr>
            <w:r w:rsidRPr="00D0255B">
              <w:rPr>
                <w:rFonts w:ascii="宋体" w:eastAsia="宋体" w:hAnsi="宋体" w:hint="eastAsia"/>
              </w:rPr>
              <w:t>（所有作者本人签名</w:t>
            </w:r>
            <w:r w:rsidR="006A43CF" w:rsidRPr="00D0255B">
              <w:rPr>
                <w:rFonts w:ascii="宋体" w:eastAsia="宋体" w:hAnsi="宋体" w:hint="eastAsia"/>
              </w:rPr>
              <w:t>、签署日期</w:t>
            </w:r>
            <w:r w:rsidRPr="00D0255B">
              <w:rPr>
                <w:rFonts w:ascii="宋体" w:eastAsia="宋体" w:hAnsi="宋体" w:hint="eastAsia"/>
              </w:rPr>
              <w:t>）</w:t>
            </w:r>
          </w:p>
        </w:tc>
      </w:tr>
      <w:tr w:rsidR="005E38FE" w14:paraId="2BE0B7D7" w14:textId="77777777" w:rsidTr="00D0255B">
        <w:trPr>
          <w:trHeight w:val="3717"/>
        </w:trPr>
        <w:tc>
          <w:tcPr>
            <w:tcW w:w="1413" w:type="dxa"/>
            <w:vAlign w:val="center"/>
          </w:tcPr>
          <w:p w14:paraId="7F923BD8" w14:textId="77FAC49B" w:rsidR="005E38FE" w:rsidRPr="007B6464" w:rsidRDefault="005E38FE" w:rsidP="005E38F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B6464">
              <w:rPr>
                <w:rFonts w:ascii="宋体" w:eastAsia="宋体" w:hAnsi="宋体" w:hint="eastAsia"/>
                <w:sz w:val="24"/>
              </w:rPr>
              <w:t>单位审查意见</w:t>
            </w:r>
          </w:p>
        </w:tc>
        <w:tc>
          <w:tcPr>
            <w:tcW w:w="6946" w:type="dxa"/>
          </w:tcPr>
          <w:p w14:paraId="02B9ED1F" w14:textId="77777777" w:rsidR="007B6464" w:rsidRDefault="007B6464" w:rsidP="007B6464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3803FB4A" w14:textId="144052EC" w:rsidR="005E38FE" w:rsidRPr="007B6464" w:rsidRDefault="007B6464" w:rsidP="00D0255B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B6464">
              <w:rPr>
                <w:rFonts w:ascii="宋体" w:eastAsia="宋体" w:hAnsi="宋体" w:hint="eastAsia"/>
                <w:sz w:val="24"/>
                <w:szCs w:val="28"/>
              </w:rPr>
              <w:t>上述论文经我单位审查，内容不涉及国家秘密，无侵权问题，同意公开发表。</w:t>
            </w:r>
          </w:p>
          <w:p w14:paraId="68FCF364" w14:textId="77777777" w:rsidR="007B6464" w:rsidRPr="007B6464" w:rsidRDefault="007B6464" w:rsidP="00D0255B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B6464">
              <w:rPr>
                <w:rFonts w:ascii="宋体" w:eastAsia="宋体" w:hAnsi="宋体" w:hint="eastAsia"/>
                <w:sz w:val="24"/>
                <w:szCs w:val="28"/>
              </w:rPr>
              <w:t>特此证明！</w:t>
            </w:r>
          </w:p>
          <w:p w14:paraId="12181F3C" w14:textId="77777777" w:rsidR="007B6464" w:rsidRPr="007B6464" w:rsidRDefault="007B6464" w:rsidP="007B6464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</w:p>
          <w:p w14:paraId="4E4030D1" w14:textId="77777777" w:rsidR="007B6464" w:rsidRDefault="007B6464" w:rsidP="007B6464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B6464">
              <w:rPr>
                <w:rFonts w:ascii="宋体" w:eastAsia="宋体" w:hAnsi="宋体" w:hint="eastAsia"/>
                <w:sz w:val="24"/>
                <w:szCs w:val="28"/>
              </w:rPr>
              <w:t>第一作者单位（盖公章）：</w:t>
            </w:r>
          </w:p>
          <w:p w14:paraId="6B85B18B" w14:textId="77777777" w:rsidR="007B6464" w:rsidRDefault="007B6464" w:rsidP="007B6464">
            <w:pPr>
              <w:wordWrap w:val="0"/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29E7E947" w14:textId="77777777" w:rsidR="007B6464" w:rsidRDefault="007B6464" w:rsidP="007B6464">
            <w:pPr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0E4113A" w14:textId="77777777" w:rsidR="007B6464" w:rsidRDefault="007B6464" w:rsidP="007B6464">
            <w:pPr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4B5046F3" w14:textId="77777777" w:rsidR="007B6464" w:rsidRDefault="007B6464" w:rsidP="007B6464">
            <w:pPr>
              <w:ind w:right="960"/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280ED517" w14:textId="2875D3EF" w:rsidR="007B6464" w:rsidRPr="007B6464" w:rsidRDefault="007B6464" w:rsidP="007B6464">
            <w:pPr>
              <w:ind w:right="960"/>
              <w:jc w:val="righ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165F350E" w14:textId="78C9B237" w:rsidR="005E38FE" w:rsidRDefault="00D70448" w:rsidP="005E38FE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6D719" wp14:editId="4CF1D455">
                <wp:simplePos x="0" y="0"/>
                <wp:positionH relativeFrom="column">
                  <wp:posOffset>-19051</wp:posOffset>
                </wp:positionH>
                <wp:positionV relativeFrom="paragraph">
                  <wp:posOffset>109220</wp:posOffset>
                </wp:positionV>
                <wp:extent cx="53244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A1301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6pt" to="417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zc1AEAANkDAAAOAAAAZHJzL2Uyb0RvYy54bWysU0uO1DAQ3SNxB8t72ulmBlDU6VlMCzYI&#10;WnwO4HHKHQv/ZJtO+hJcAIkdrFiyn9swHIOyk84gQAghNhW7qt6reuXK+mIwmhwgROVsQ5eLihKw&#10;wrXK7hv6+tXje48oiYnblmtnoaFHiPRic/fOuvc1rFzndAuBIImNde8b2qXka8ai6MDwuHAeLAal&#10;C4YnvIY9awPvkd1otqqqB6x3ofXBCYgRvdsxSDeFX0oQ6bmUERLRDcXeUrGh2Kts2WbN633gvlNi&#10;aoP/QxeGK4tFZ6otT5y8DeoXKqNEcNHJtBDOMCelElA0oJpl9ZOalx33ULTgcKKfxxT/H614dtgF&#10;olp8O0osN/hEN++/fH338dv1B7Q3nz+RZR5S72ONuZd2F6Zb9LuQFQ8ymPxFLWQogz3Og4UhEYHO&#10;8/urs7OH55SIU4zdAn2I6Qk4Q/KhoVrZrJnX/PA0JiyGqaeU7NY22+zZ8tiRA8eXbfGUu8TUHGa5&#10;27G/ckpHDSP0BUgUix0tS4myZnCpw0TzpmgtLJiZIVJpPYOqP4Om3AyDsnp/C5yzS0Vn0ww0yrrw&#10;u6ppOLUqx/yT6lFrln3l2mN5rTIO3J8yn2nX84L+eC/w2z9y8x0AAP//AwBQSwMEFAAGAAgAAAAh&#10;AI7kJ3neAAAACAEAAA8AAABkcnMvZG93bnJldi54bWxMj8FOwzAQRO9I/IO1SNxah1YtJcSpEKgH&#10;4AIpElc3XuLQeB3Fdpvy9SziAMedGc2+Kdaj68QBh9B6UnA1zUAg1d601Ch4224mKxAhajK684QK&#10;ThhgXZ6fFTo3/kiveKhiI7iEQq4V2Bj7XMpQW3Q6TH2PxN6HH5yOfA6NNIM+crnr5CzLltLplviD&#10;1T3eW6z3VXIK0j49Pz2+PLwvfXZT2e3mK53Sp1KXF+PdLYiIY/wLww8+o0PJTDufyATRKZjMeUpk&#10;/XoGgv3VfLEAsfsVZFnI/wPKbwAAAP//AwBQSwECLQAUAAYACAAAACEAtoM4kv4AAADhAQAAEwAA&#10;AAAAAAAAAAAAAAAAAAAAW0NvbnRlbnRfVHlwZXNdLnhtbFBLAQItABQABgAIAAAAIQA4/SH/1gAA&#10;AJQBAAALAAAAAAAAAAAAAAAAAC8BAABfcmVscy8ucmVsc1BLAQItABQABgAIAAAAIQDCi2zc1AEA&#10;ANkDAAAOAAAAAAAAAAAAAAAAAC4CAABkcnMvZTJvRG9jLnhtbFBLAQItABQABgAIAAAAIQCO5Cd5&#10;3gAAAAgBAAAPAAAAAAAAAAAAAAAAAC4EAABkcnMvZG93bnJldi54bWxQSwUGAAAAAAQABADzAAAA&#10;OQUAAAAA&#10;" strokecolor="black [3200]" strokeweight=".5pt">
                <v:stroke dashstyle="dash" joinstyle="miter"/>
              </v:line>
            </w:pict>
          </mc:Fallback>
        </mc:AlternateContent>
      </w:r>
      <w:bookmarkEnd w:id="0"/>
    </w:p>
    <w:p w14:paraId="702B3BDE" w14:textId="3C5CC729" w:rsidR="00D0255B" w:rsidRPr="00D0255B" w:rsidRDefault="00D0255B" w:rsidP="00D0255B">
      <w:pPr>
        <w:jc w:val="left"/>
        <w:rPr>
          <w:rFonts w:ascii="宋体" w:eastAsia="宋体" w:hAnsi="宋体" w:hint="eastAsia"/>
        </w:rPr>
      </w:pPr>
      <w:r w:rsidRPr="00D0255B">
        <w:rPr>
          <w:rFonts w:ascii="宋体" w:eastAsia="宋体" w:hAnsi="宋体" w:hint="eastAsia"/>
          <w:b/>
        </w:rPr>
        <w:t>注意：</w:t>
      </w:r>
      <w:r>
        <w:rPr>
          <w:rFonts w:ascii="宋体" w:eastAsia="宋体" w:hAnsi="宋体" w:hint="eastAsia"/>
        </w:rPr>
        <w:t>版权书中的题目、作者及单位（包括顺序），必须与论文中的完全一致；若某作者有多个单位，请在姓名右上角标明数字，与列出的单位号码对应。要求医院的作者写明科室、大学的作者写明院系。</w:t>
      </w:r>
    </w:p>
    <w:sectPr w:rsidR="00D0255B" w:rsidRPr="00D0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F66C5" w14:textId="77777777" w:rsidR="008D5F1F" w:rsidRDefault="008D5F1F" w:rsidP="005E38FE">
      <w:r>
        <w:separator/>
      </w:r>
    </w:p>
  </w:endnote>
  <w:endnote w:type="continuationSeparator" w:id="0">
    <w:p w14:paraId="6CEAEEC0" w14:textId="77777777" w:rsidR="008D5F1F" w:rsidRDefault="008D5F1F" w:rsidP="005E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3F2E" w14:textId="77777777" w:rsidR="008D5F1F" w:rsidRDefault="008D5F1F" w:rsidP="005E38FE">
      <w:r>
        <w:separator/>
      </w:r>
    </w:p>
  </w:footnote>
  <w:footnote w:type="continuationSeparator" w:id="0">
    <w:p w14:paraId="49F0EC7B" w14:textId="77777777" w:rsidR="008D5F1F" w:rsidRDefault="008D5F1F" w:rsidP="005E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F9"/>
    <w:rsid w:val="000A2630"/>
    <w:rsid w:val="00322368"/>
    <w:rsid w:val="005E0156"/>
    <w:rsid w:val="005E38FE"/>
    <w:rsid w:val="006A43CF"/>
    <w:rsid w:val="007B6464"/>
    <w:rsid w:val="008D5F1F"/>
    <w:rsid w:val="009505F9"/>
    <w:rsid w:val="00D0255B"/>
    <w:rsid w:val="00D70448"/>
    <w:rsid w:val="00E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3C80A"/>
  <w15:chartTrackingRefBased/>
  <w15:docId w15:val="{FFB88154-3946-4656-81DF-14062788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8FE"/>
    <w:rPr>
      <w:sz w:val="18"/>
      <w:szCs w:val="18"/>
    </w:rPr>
  </w:style>
  <w:style w:type="table" w:styleId="a7">
    <w:name w:val="Table Grid"/>
    <w:basedOn w:val="a1"/>
    <w:uiPriority w:val="39"/>
    <w:rsid w:val="005E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7</cp:revision>
  <dcterms:created xsi:type="dcterms:W3CDTF">2023-10-19T06:39:00Z</dcterms:created>
  <dcterms:modified xsi:type="dcterms:W3CDTF">2023-10-19T07:17:00Z</dcterms:modified>
</cp:coreProperties>
</file>