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E2FDF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《管子学刊》投稿须知</w:t>
      </w:r>
    </w:p>
    <w:p w14:paraId="34DC40FC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087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管子学刊》是中国传统文化研究的专业性学术期刊，重点刊发以下方面的文章：管子研究、稷下学研究、先秦两汉诸子研究、出土文献研究、史学研究、学术思想流派研究、兵学研究、学术考辨、当代学人评论、国外汉学。兹将本刊对文稿的要求告知如下：</w:t>
      </w:r>
    </w:p>
    <w:p w14:paraId="538DD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1.欢迎使用《管子学刊》在线投稿系统进行投稿：http://gzxk.cbpt.cnki.net。编辑部工作邮箱gzxk@vip.163.com，一般不作为投稿使用。</w:t>
      </w:r>
    </w:p>
    <w:p w14:paraId="3D242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请在标题下方标明作者姓名、所在机构（含二级单位）及邮编，在首页页脚依次注明全部作者的姓名、性别、单位、职称、职务、研究方向等信息，以及基金项目的批准机构、具体名称和项目编号；篇末请附上文章标题、作者姓名和所在机构的英译文字，以及署名作者的联系地址、邮箱和电话。</w:t>
      </w:r>
    </w:p>
    <w:p w14:paraId="5C3A2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3.请承诺专投《管子学刊》，稿件篇幅一般在15000字左右，欢迎20000-40000字长文。本刊对拟采用的稿件有删改权，不同意删改者请在投稿时申明。</w:t>
      </w:r>
    </w:p>
    <w:p w14:paraId="43395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4.来稿请提供论文的中文篇名、摘要（500字左右）、关键词（3—5个）及相应的英文翻译。摘要应客观准确地体现论文主要观点及创新之处，不要出现“本文”“本人”字样。关键词要以分号分隔并列。</w:t>
      </w:r>
    </w:p>
    <w:p w14:paraId="05135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5.注释及体例要求</w:t>
      </w:r>
    </w:p>
    <w:p w14:paraId="26AD7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（1）参考文献或注释采用页下注，序号采用①②③……文末不列参考文献，被反复引用的同一文献，第二次引用时只标注作者、文献名、起止页码等信息。</w:t>
      </w:r>
    </w:p>
    <w:p w14:paraId="13272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（2）格式</w:t>
      </w:r>
    </w:p>
    <w:p w14:paraId="6F005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①专著  作者或主编者：文献名，出版地：出版者，××年，起止页码。</w:t>
      </w:r>
    </w:p>
    <w:p w14:paraId="1B945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②译著  ［原著者所在国名］原著者，译者：文献名，出版地：出版者，××年，起止页码。</w:t>
      </w:r>
    </w:p>
    <w:p w14:paraId="0642B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③期刊文章  作者：文献题名，期刊名××年××期，起止页码。</w:t>
      </w:r>
    </w:p>
    <w:p w14:paraId="7428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④报纸文章  作者：文献题名，报纸名，出版日期，版次。</w:t>
      </w:r>
    </w:p>
    <w:p w14:paraId="013A3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⑤专著或论文集析出文献 析出文献作者：析出文献题名，专著或论文集主要责任者（主编或主要编辑者）：专著或论文集题名，出版地：出版者，××年，析出文献起止页码。</w:t>
      </w:r>
    </w:p>
    <w:p w14:paraId="08DA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⑥电子文献包括以数码方式记录的所有文献（含以胶片、磁带等介质记录的录影、录音等音像文献）  责任者：电子文献题名，更新或修改日期，获取和访问路径。</w:t>
      </w:r>
    </w:p>
    <w:p w14:paraId="65963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⑦学位论文  作者：文献题名，院校名称+博士学位论文，××年，起止页码。</w:t>
      </w:r>
    </w:p>
    <w:p w14:paraId="612A0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外文参考文献一律用原出版语种。引证外文文献的标注项目、顺序与中文相同。责任者与题名间用英文逗号，著作题名为斜体，析出文献题名为正体加英文引号，出版日期为全数字标注，责任方式、卷册、页码等用英文缩略方式。</w:t>
      </w:r>
    </w:p>
    <w:p w14:paraId="7751B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本刊已加入中国知网数据库、万方数据库、中文科技期刊数据库、超星数据库、国家哲学社会科学文献中心数据库、新华网学术中国数据库等学术资源平台，如作者无特别声明，即视为同意被上述资源平台收录、转载并发行。</w:t>
      </w:r>
    </w:p>
    <w:p w14:paraId="1F191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7.作者须严格遵守《中华人民共和国著作权法》等法律法规的相关规定。凡向本刊投稿者皆被视为接受并遵守以上规定。</w:t>
      </w:r>
    </w:p>
    <w:p w14:paraId="1087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8.本刊不向作者收取任何形式的版面费，投稿若被采用，本刊支付稿酬。</w:t>
      </w:r>
    </w:p>
    <w:p w14:paraId="0E4B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9.作者自投稿之日起2个月内未接到用稿或修改通知，可另行处理。</w:t>
      </w:r>
    </w:p>
    <w:p w14:paraId="6087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D42E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41C03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管子学刊编辑部</w:t>
      </w:r>
    </w:p>
    <w:p w14:paraId="2D911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2025年1月15日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0A"/>
    <w:rsid w:val="001542EA"/>
    <w:rsid w:val="003E5CDA"/>
    <w:rsid w:val="006B3852"/>
    <w:rsid w:val="00794900"/>
    <w:rsid w:val="0080122D"/>
    <w:rsid w:val="00940C1A"/>
    <w:rsid w:val="00D46F87"/>
    <w:rsid w:val="00F6640A"/>
    <w:rsid w:val="00FE29B9"/>
    <w:rsid w:val="539D2942"/>
    <w:rsid w:val="75A6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1155</Words>
  <Characters>1219</Characters>
  <Lines>8</Lines>
  <Paragraphs>2</Paragraphs>
  <TotalTime>0</TotalTime>
  <ScaleCrop>false</ScaleCrop>
  <LinksUpToDate>false</LinksUpToDate>
  <CharactersWithSpaces>1232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2025-01-15T09:01:00Z</dcterms:created>
  <dc:creator>AutoBVT</dc:creator>
  <cp:lastModifiedBy>上善若水（管子学刊张杰）</cp:lastModifiedBy>
  <dcterms:modified xsi:type="dcterms:W3CDTF">2025-01-16T09:12:06Z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eyJoZGlkIjoiMGZlZmUwZTc4ZDViMzllZmY3MDBjOGZhYWNlOWM0MmQiLCJ1c2VySWQiOiI5MDI2OTI0NjIifQ==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087719CA4E4742B4AD6C60BC528643E7_12</vt:lpwstr>
  </property>
</Properties>
</file>