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宋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b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  <w:t>河北地质大学学报</w:t>
      </w:r>
      <w:r>
        <w:rPr>
          <w:rFonts w:hint="eastAsia" w:ascii="Times New Roman" w:hAnsi="Times New Roman" w:eastAsia="宋体"/>
          <w:b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  <w:t>论文模版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 w:ascii="Times New Roman" w:hAnsi="Times New Roman" w:eastAsia="宋体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一、文字及标题样式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ascii="Times New Roman" w:hAnsi="Times New Roman" w:eastAsia="宋体"/>
          <w:b w:val="0"/>
          <w:bCs/>
          <w:color w:val="0000FF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Title in English:</w:t>
      </w:r>
      <w:r>
        <w:rPr>
          <w:rFonts w:hint="eastAsia" w:ascii="Times New Roman" w:hAnsi="Times New Roman" w:eastAsia="宋体"/>
          <w:b w:val="0"/>
          <w:bCs/>
          <w:color w:val="0000FF"/>
        </w:rPr>
        <w:t>（所有实词的首字母均大写，</w:t>
      </w:r>
      <w:r>
        <w:rPr>
          <w:rFonts w:ascii="Times New Roman" w:hAnsi="Times New Roman" w:eastAsia="宋体"/>
          <w:b w:val="0"/>
          <w:bCs/>
          <w:color w:val="0000FF"/>
        </w:rPr>
        <w:t>Times New Roman，三号，加粗</w:t>
      </w:r>
      <w:r>
        <w:rPr>
          <w:rFonts w:hint="eastAsia" w:ascii="Times New Roman" w:hAnsi="Times New Roman" w:eastAsia="宋体"/>
          <w:b w:val="0"/>
          <w:bCs/>
          <w:color w:val="0000FF"/>
        </w:rPr>
        <w:t>，中英文题名须一致）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ascii="Times New Roman" w:hAnsi="Times New Roman" w:eastAsia="宋体"/>
          <w:b/>
          <w:color w:val="0000FF"/>
        </w:rPr>
      </w:pPr>
      <w:r>
        <w:rPr>
          <w:rFonts w:hint="eastAsia" w:ascii="Times New Roman" w:hAnsi="Times New Roman" w:eastAsia="宋体"/>
          <w:b/>
          <w:sz w:val="32"/>
          <w:szCs w:val="32"/>
        </w:rPr>
        <w:t>中文标题</w:t>
      </w:r>
      <w:r>
        <w:rPr>
          <w:rFonts w:hint="eastAsia" w:ascii="Times New Roman" w:hAnsi="Times New Roman" w:eastAsia="宋体"/>
          <w:b w:val="0"/>
          <w:bCs/>
          <w:color w:val="0000FF"/>
        </w:rPr>
        <w:t>（一般不超过</w:t>
      </w:r>
      <w:r>
        <w:rPr>
          <w:rFonts w:ascii="Times New Roman" w:hAnsi="Times New Roman" w:eastAsia="宋体"/>
          <w:b w:val="0"/>
          <w:bCs/>
          <w:color w:val="0000FF"/>
        </w:rPr>
        <w:t>25个汉字，</w:t>
      </w:r>
      <w:r>
        <w:rPr>
          <w:rFonts w:hint="eastAsia" w:ascii="Times New Roman" w:hAnsi="Times New Roman" w:eastAsia="宋体"/>
          <w:b w:val="0"/>
          <w:bCs/>
          <w:color w:val="0000FF"/>
        </w:rPr>
        <w:t>必要时可加副标题，宋体，</w:t>
      </w:r>
      <w:r>
        <w:rPr>
          <w:rFonts w:ascii="Times New Roman" w:hAnsi="Times New Roman" w:eastAsia="宋体"/>
          <w:b w:val="0"/>
          <w:bCs/>
          <w:color w:val="0000FF"/>
        </w:rPr>
        <w:t>三号，加粗</w:t>
      </w:r>
      <w:r>
        <w:rPr>
          <w:rFonts w:hint="eastAsia" w:ascii="Times New Roman" w:hAnsi="Times New Roman" w:eastAsia="宋体"/>
          <w:b w:val="0"/>
          <w:bCs/>
          <w:color w:val="0000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楷体"/>
          <w:sz w:val="21"/>
        </w:rPr>
        <w:t>王</w:t>
      </w:r>
      <w:r>
        <w:rPr>
          <w:rFonts w:ascii="Times New Roman" w:hAnsi="Times New Roman" w:eastAsia="楷体"/>
          <w:sz w:val="21"/>
        </w:rPr>
        <w:t>XX</w:t>
      </w:r>
      <w:r>
        <w:rPr>
          <w:rFonts w:ascii="Times New Roman" w:hAnsi="Times New Roman" w:eastAsia="楷体"/>
          <w:sz w:val="21"/>
          <w:vertAlign w:val="superscript"/>
        </w:rPr>
        <w:t>1</w:t>
      </w:r>
      <w:r>
        <w:rPr>
          <w:rFonts w:ascii="Times New Roman" w:hAnsi="Times New Roman" w:eastAsia="楷体"/>
          <w:sz w:val="21"/>
        </w:rPr>
        <w:t>，李XX</w:t>
      </w:r>
      <w:r>
        <w:rPr>
          <w:rFonts w:ascii="Times New Roman" w:hAnsi="Times New Roman" w:eastAsia="楷体"/>
          <w:sz w:val="21"/>
          <w:vertAlign w:val="superscript"/>
        </w:rPr>
        <w:t>2a</w:t>
      </w:r>
      <w:r>
        <w:rPr>
          <w:rFonts w:ascii="Times New Roman" w:hAnsi="Times New Roman" w:eastAsia="楷体"/>
          <w:sz w:val="21"/>
        </w:rPr>
        <w:t>，王</w:t>
      </w:r>
      <w:r>
        <w:rPr>
          <w:rFonts w:hint="eastAsia" w:ascii="Times New Roman" w:hAnsi="Times New Roman" w:eastAsia="楷体"/>
          <w:sz w:val="21"/>
          <w:lang w:val="en-US" w:eastAsia="zh-CN"/>
        </w:rPr>
        <w:t xml:space="preserve">  </w:t>
      </w:r>
      <w:r>
        <w:rPr>
          <w:rFonts w:ascii="Times New Roman" w:hAnsi="Times New Roman" w:eastAsia="楷体"/>
          <w:sz w:val="21"/>
        </w:rPr>
        <w:t>X</w:t>
      </w:r>
      <w:r>
        <w:rPr>
          <w:rFonts w:ascii="Times New Roman" w:hAnsi="Times New Roman" w:eastAsia="楷体"/>
          <w:sz w:val="21"/>
          <w:vertAlign w:val="superscript"/>
        </w:rPr>
        <w:t>2b</w:t>
      </w:r>
      <w:r>
        <w:rPr>
          <w:rFonts w:hint="eastAsia" w:ascii="Times New Roman" w:hAnsi="Times New Roman" w:eastAsia="楷体"/>
          <w:color w:val="0000FF"/>
          <w:sz w:val="21"/>
        </w:rPr>
        <w:t>（</w:t>
      </w:r>
      <w:r>
        <w:rPr>
          <w:rFonts w:hint="eastAsia" w:ascii="Times New Roman" w:hAnsi="Times New Roman" w:eastAsia="楷体"/>
          <w:color w:val="0000FF"/>
          <w:sz w:val="21"/>
          <w:lang w:val="en-US" w:eastAsia="zh-CN"/>
        </w:rPr>
        <w:t>楷</w:t>
      </w:r>
      <w:r>
        <w:rPr>
          <w:rFonts w:hint="eastAsia" w:ascii="Times New Roman" w:hAnsi="Times New Roman" w:eastAsia="楷体"/>
          <w:color w:val="0000FF"/>
          <w:sz w:val="21"/>
        </w:rPr>
        <w:t>体，五</w:t>
      </w:r>
      <w:r>
        <w:rPr>
          <w:rFonts w:ascii="Times New Roman" w:hAnsi="Times New Roman" w:eastAsia="楷体"/>
          <w:color w:val="0000FF"/>
          <w:sz w:val="21"/>
        </w:rPr>
        <w:t>号</w:t>
      </w:r>
      <w:r>
        <w:rPr>
          <w:rFonts w:hint="eastAsia" w:ascii="Times New Roman" w:hAnsi="Times New Roman" w:eastAsia="楷体"/>
          <w:color w:val="0000FF"/>
          <w:sz w:val="21"/>
          <w:lang w:eastAsia="zh-CN"/>
        </w:rPr>
        <w:t>；名字三个字紧排，二个字中间空一</w:t>
      </w:r>
      <w:r>
        <w:rPr>
          <w:rFonts w:hint="eastAsia" w:ascii="Times New Roman" w:hAnsi="Times New Roman" w:eastAsia="楷体"/>
          <w:color w:val="0000FF"/>
          <w:sz w:val="21"/>
          <w:lang w:val="en-US" w:eastAsia="zh-CN"/>
        </w:rPr>
        <w:t>个汉字符</w:t>
      </w:r>
      <w:r>
        <w:rPr>
          <w:rFonts w:hint="eastAsia" w:ascii="Times New Roman" w:hAnsi="Times New Roman" w:eastAsia="楷体"/>
          <w:color w:val="0000FF"/>
          <w:sz w:val="21"/>
          <w:lang w:eastAsia="zh-CN"/>
        </w:rPr>
        <w:t>；不同作者之间用“，”隔开；单位序号标注在名字的右上角以逗号隔开</w:t>
      </w:r>
      <w:r>
        <w:rPr>
          <w:rFonts w:hint="eastAsia" w:ascii="Times New Roman" w:hAnsi="Times New Roman" w:eastAsia="楷体"/>
          <w:color w:val="0000FF"/>
          <w:sz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Fonts w:ascii="Times New Roman" w:hAnsi="Times New Roman" w:eastAsia="宋体"/>
          <w:color w:val="0000FF"/>
        </w:rPr>
      </w:pPr>
      <w:r>
        <w:rPr>
          <w:rFonts w:ascii="Times New Roman" w:hAnsi="Times New Roman" w:eastAsia="宋体"/>
        </w:rPr>
        <w:t>WANG Gang</w:t>
      </w:r>
      <w:r>
        <w:rPr>
          <w:rFonts w:ascii="Times New Roman" w:hAnsi="Times New Roman" w:eastAsia="宋体"/>
          <w:vertAlign w:val="superscript"/>
        </w:rPr>
        <w:t>1</w:t>
      </w:r>
      <w:r>
        <w:rPr>
          <w:rFonts w:ascii="Times New Roman" w:hAnsi="Times New Roman" w:eastAsia="宋体"/>
        </w:rPr>
        <w:t>, LI Baihua</w:t>
      </w:r>
      <w:r>
        <w:rPr>
          <w:rFonts w:ascii="Times New Roman" w:hAnsi="Times New Roman" w:eastAsia="宋体"/>
          <w:vertAlign w:val="superscript"/>
        </w:rPr>
        <w:t>2</w:t>
      </w:r>
      <w:r>
        <w:rPr>
          <w:rFonts w:ascii="Times New Roman" w:hAnsi="Times New Roman" w:eastAsia="宋体"/>
        </w:rPr>
        <w:t>, WANG Xin</w:t>
      </w:r>
      <w:r>
        <w:rPr>
          <w:rFonts w:ascii="Times New Roman" w:hAnsi="Times New Roman" w:eastAsia="宋体"/>
          <w:vertAlign w:val="superscript"/>
        </w:rPr>
        <w:t>2</w:t>
      </w:r>
      <w:r>
        <w:rPr>
          <w:rFonts w:hint="eastAsia" w:ascii="Times New Roman" w:hAnsi="Times New Roman" w:eastAsia="宋体"/>
          <w:color w:val="0000FF"/>
        </w:rPr>
        <w:t>（</w:t>
      </w:r>
      <w:r>
        <w:rPr>
          <w:rFonts w:hint="eastAsia" w:ascii="Times New Roman" w:hAnsi="Times New Roman" w:eastAsia="宋体"/>
          <w:color w:val="0000FF"/>
          <w:lang w:val="en-US" w:eastAsia="zh-CN"/>
        </w:rPr>
        <w:t>字体</w:t>
      </w:r>
      <w:r>
        <w:rPr>
          <w:rFonts w:ascii="Times New Roman" w:hAnsi="Times New Roman" w:eastAsia="宋体"/>
          <w:color w:val="0000FF"/>
        </w:rPr>
        <w:t>Times New Roman，</w:t>
      </w:r>
      <w:r>
        <w:rPr>
          <w:rFonts w:hint="eastAsia" w:ascii="Times New Roman" w:hAnsi="Times New Roman" w:eastAsia="宋体"/>
          <w:color w:val="0000FF"/>
        </w:rPr>
        <w:t>五</w:t>
      </w:r>
      <w:r>
        <w:rPr>
          <w:rFonts w:ascii="Times New Roman" w:hAnsi="Times New Roman" w:eastAsia="宋体"/>
          <w:color w:val="0000FF"/>
        </w:rPr>
        <w:t>号</w:t>
      </w:r>
      <w:r>
        <w:rPr>
          <w:rFonts w:hint="eastAsia" w:ascii="Times New Roman" w:hAnsi="Times New Roman" w:eastAsia="宋体"/>
          <w:color w:val="0000FF"/>
        </w:rPr>
        <w:t>，姓在前，全用大写，名第 1个字母用大写，其余为小写，以逗号隔开）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textAlignment w:val="auto"/>
        <w:rPr>
          <w:rFonts w:ascii="Times New Roman" w:hAnsi="Times New Roman" w:eastAsia="仿宋"/>
          <w:color w:val="0000FF"/>
          <w:sz w:val="21"/>
        </w:rPr>
      </w:pPr>
      <w:r>
        <w:rPr>
          <w:rFonts w:ascii="Times New Roman" w:hAnsi="Times New Roman" w:eastAsia="仿宋"/>
          <w:sz w:val="21"/>
        </w:rPr>
        <w:t>1. 石家庄铁道大学  研究生院，河北  石家庄  050043；2. 河北地质大学  a. 研究生学院、b. 地球科学学院，河北  石家庄  052161</w:t>
      </w:r>
      <w:r>
        <w:rPr>
          <w:rFonts w:hint="eastAsia" w:ascii="Times New Roman" w:hAnsi="Times New Roman" w:eastAsia="仿宋"/>
          <w:color w:val="0000FF"/>
          <w:sz w:val="21"/>
        </w:rPr>
        <w:t>（</w:t>
      </w:r>
      <w:r>
        <w:rPr>
          <w:rFonts w:hint="eastAsia" w:ascii="Times New Roman" w:hAnsi="Times New Roman" w:eastAsia="仿宋"/>
          <w:color w:val="0000FF"/>
          <w:sz w:val="21"/>
          <w:lang w:val="en-US" w:eastAsia="zh-CN"/>
        </w:rPr>
        <w:t>仿宋</w:t>
      </w:r>
      <w:r>
        <w:rPr>
          <w:rFonts w:hint="eastAsia" w:ascii="Times New Roman" w:hAnsi="Times New Roman" w:eastAsia="仿宋"/>
          <w:color w:val="0000FF"/>
          <w:sz w:val="21"/>
        </w:rPr>
        <w:t>，五</w:t>
      </w:r>
      <w:r>
        <w:rPr>
          <w:rFonts w:ascii="Times New Roman" w:hAnsi="Times New Roman" w:eastAsia="仿宋"/>
          <w:color w:val="0000FF"/>
          <w:sz w:val="21"/>
        </w:rPr>
        <w:t>号</w:t>
      </w:r>
      <w:r>
        <w:rPr>
          <w:rFonts w:hint="eastAsia" w:ascii="Times New Roman" w:hAnsi="Times New Roman" w:eastAsia="仿宋"/>
          <w:color w:val="0000FF"/>
          <w:sz w:val="21"/>
        </w:rPr>
        <w:t>，</w:t>
      </w:r>
      <w:r>
        <w:rPr>
          <w:rFonts w:hint="eastAsia" w:ascii="Times New Roman" w:hAnsi="Times New Roman" w:eastAsia="仿宋"/>
          <w:color w:val="0000FF"/>
          <w:sz w:val="21"/>
          <w:lang w:eastAsia="zh-CN"/>
        </w:rPr>
        <w:t>“</w:t>
      </w:r>
      <w:r>
        <w:rPr>
          <w:rFonts w:hint="eastAsia" w:ascii="Times New Roman" w:hAnsi="Times New Roman" w:eastAsia="仿宋"/>
          <w:color w:val="0000FF"/>
          <w:sz w:val="21"/>
          <w:lang w:val="en-US" w:eastAsia="zh-CN"/>
        </w:rPr>
        <w:t>单位全称 ，省  市  邮编</w:t>
      </w:r>
      <w:r>
        <w:rPr>
          <w:rFonts w:hint="eastAsia" w:ascii="Times New Roman" w:hAnsi="Times New Roman" w:eastAsia="仿宋"/>
          <w:color w:val="0000FF"/>
          <w:sz w:val="21"/>
          <w:lang w:eastAsia="zh-CN"/>
        </w:rPr>
        <w:t>”，</w:t>
      </w:r>
      <w:r>
        <w:rPr>
          <w:rFonts w:hint="eastAsia" w:ascii="Times New Roman" w:hAnsi="Times New Roman" w:eastAsia="仿宋"/>
          <w:color w:val="0000FF"/>
          <w:sz w:val="21"/>
        </w:rPr>
        <w:t>中文单位可保留至二级单位</w:t>
      </w:r>
      <w:r>
        <w:rPr>
          <w:rFonts w:hint="eastAsia" w:ascii="Times New Roman" w:hAnsi="Times New Roman" w:eastAsia="仿宋"/>
          <w:color w:val="0000FF"/>
          <w:sz w:val="21"/>
          <w:lang w:eastAsia="zh-CN"/>
        </w:rPr>
        <w:t>，</w:t>
      </w:r>
      <w:r>
        <w:rPr>
          <w:rFonts w:hint="eastAsia" w:ascii="Times New Roman" w:hAnsi="Times New Roman" w:eastAsia="仿宋"/>
          <w:color w:val="0000FF"/>
          <w:sz w:val="21"/>
          <w:lang w:val="en-US" w:eastAsia="zh-CN"/>
        </w:rPr>
        <w:t>若有多个二级单位，可合并</w:t>
      </w:r>
      <w:r>
        <w:rPr>
          <w:rFonts w:hint="eastAsia" w:ascii="Times New Roman" w:hAnsi="Times New Roman" w:eastAsia="仿宋"/>
          <w:color w:val="0000FF"/>
          <w:sz w:val="21"/>
        </w:rPr>
        <w:t>）</w:t>
      </w:r>
    </w:p>
    <w:p>
      <w:pPr>
        <w:spacing w:before="156" w:beforeLines="50" w:after="156" w:afterLines="50"/>
        <w:rPr>
          <w:rFonts w:ascii="Times New Roman" w:hAnsi="Times New Roman" w:eastAsia="宋体"/>
          <w:color w:val="0000FF"/>
        </w:rPr>
      </w:pPr>
      <w:r>
        <w:rPr>
          <w:rFonts w:ascii="Times New Roman" w:hAnsi="Times New Roman" w:eastAsia="宋体"/>
        </w:rPr>
        <w:t>1. Shijiazhuang Tiedao University, Shijiazhuang 050043, China; 2. Hebei GEO University, Shijiazhuang 050031, China</w:t>
      </w:r>
      <w:r>
        <w:rPr>
          <w:rFonts w:hint="eastAsia" w:ascii="Times New Roman" w:hAnsi="Times New Roman" w:eastAsia="宋体"/>
          <w:color w:val="0000FF"/>
        </w:rPr>
        <w:t>（</w:t>
      </w:r>
      <w:r>
        <w:rPr>
          <w:rFonts w:ascii="Times New Roman" w:hAnsi="Times New Roman" w:eastAsia="宋体"/>
          <w:color w:val="0000FF"/>
        </w:rPr>
        <w:t>Times New Roman，</w:t>
      </w:r>
      <w:r>
        <w:rPr>
          <w:rFonts w:hint="eastAsia" w:ascii="Times New Roman" w:hAnsi="Times New Roman" w:eastAsia="宋体"/>
          <w:color w:val="0000FF"/>
        </w:rPr>
        <w:t>五</w:t>
      </w:r>
      <w:r>
        <w:rPr>
          <w:rFonts w:ascii="Times New Roman" w:hAnsi="Times New Roman" w:eastAsia="宋体"/>
          <w:color w:val="0000FF"/>
        </w:rPr>
        <w:t>号</w:t>
      </w:r>
      <w:r>
        <w:rPr>
          <w:rFonts w:hint="eastAsia" w:ascii="Times New Roman" w:hAnsi="Times New Roman" w:eastAsia="宋体"/>
          <w:color w:val="0000FF"/>
        </w:rPr>
        <w:t>，</w:t>
      </w:r>
      <w:r>
        <w:rPr>
          <w:rFonts w:hint="eastAsia" w:ascii="Times New Roman" w:hAnsi="Times New Roman" w:eastAsia="宋体"/>
          <w:color w:val="0000FF"/>
          <w:lang w:eastAsia="zh-CN"/>
        </w:rPr>
        <w:t>“</w:t>
      </w:r>
      <w:r>
        <w:rPr>
          <w:rFonts w:hint="eastAsia" w:ascii="Times New Roman" w:hAnsi="Times New Roman" w:eastAsia="宋体"/>
          <w:color w:val="0000FF"/>
          <w:lang w:val="en-US" w:eastAsia="zh-CN"/>
        </w:rPr>
        <w:t>单位，市 邮编，国家</w:t>
      </w:r>
      <w:r>
        <w:rPr>
          <w:rFonts w:hint="eastAsia" w:ascii="Times New Roman" w:hAnsi="Times New Roman" w:eastAsia="宋体"/>
          <w:color w:val="0000FF"/>
          <w:lang w:eastAsia="zh-CN"/>
        </w:rPr>
        <w:t>”，</w:t>
      </w:r>
      <w:r>
        <w:rPr>
          <w:rFonts w:hint="eastAsia" w:ascii="Times New Roman" w:hAnsi="Times New Roman" w:eastAsia="宋体"/>
          <w:color w:val="0000FF"/>
        </w:rPr>
        <w:t>英文单位只保留一级单位）</w:t>
      </w:r>
    </w:p>
    <w:p>
      <w:pPr>
        <w:spacing w:before="156" w:beforeLines="50" w:after="156" w:afterLines="50"/>
        <w:rPr>
          <w:rFonts w:ascii="Times New Roman" w:hAnsi="Times New Roman" w:eastAsia="宋体"/>
          <w:b/>
          <w:color w:val="0000FF"/>
        </w:rPr>
      </w:pPr>
      <w:r>
        <w:rPr>
          <w:rFonts w:hint="eastAsia" w:ascii="黑体" w:hAnsi="黑体" w:eastAsia="黑体" w:cs="黑体"/>
          <w:b w:val="0"/>
          <w:bCs/>
        </w:rPr>
        <w:t>摘要：</w:t>
      </w:r>
      <w:r>
        <w:rPr>
          <w:rFonts w:hint="eastAsia" w:ascii="Times New Roman" w:hAnsi="Times New Roman" w:eastAsia="宋体"/>
          <w:sz w:val="21"/>
        </w:rPr>
        <w:t>摘要应包括研究目的、方法、结果、结论</w:t>
      </w:r>
      <w:r>
        <w:rPr>
          <w:rFonts w:ascii="Times New Roman" w:hAnsi="Times New Roman" w:eastAsia="宋体"/>
          <w:sz w:val="21"/>
        </w:rPr>
        <w:t>4要素，300字</w:t>
      </w:r>
      <w:r>
        <w:rPr>
          <w:rFonts w:hint="eastAsia" w:ascii="Times New Roman" w:hAnsi="Times New Roman" w:eastAsia="宋体"/>
          <w:sz w:val="21"/>
        </w:rPr>
        <w:t>左右</w:t>
      </w:r>
      <w:r>
        <w:rPr>
          <w:rFonts w:ascii="Times New Roman" w:hAnsi="Times New Roman" w:eastAsia="宋体"/>
          <w:sz w:val="21"/>
        </w:rPr>
        <w:t>，摘要一般不列序号，分层次陈述即可</w:t>
      </w:r>
      <w:r>
        <w:rPr>
          <w:rFonts w:hint="eastAsia" w:ascii="Times New Roman" w:hAnsi="Times New Roman" w:eastAsia="宋体"/>
          <w:sz w:val="21"/>
          <w:lang w:eastAsia="zh-CN"/>
        </w:rPr>
        <w:t>。</w:t>
      </w:r>
      <w:r>
        <w:rPr>
          <w:rFonts w:hint="eastAsia" w:ascii="Times New Roman" w:hAnsi="Times New Roman" w:eastAsia="宋体"/>
          <w:color w:val="0000FF"/>
          <w:sz w:val="21"/>
        </w:rPr>
        <w:t>（</w:t>
      </w:r>
      <w:r>
        <w:rPr>
          <w:rFonts w:hint="eastAsia" w:ascii="Times New Roman" w:hAnsi="Times New Roman" w:eastAsia="宋体"/>
          <w:color w:val="0000FF"/>
          <w:sz w:val="21"/>
          <w:lang w:val="en-US" w:eastAsia="zh-CN"/>
        </w:rPr>
        <w:t>标题</w:t>
      </w:r>
      <w:r>
        <w:rPr>
          <w:rFonts w:hint="eastAsia" w:ascii="Times New Roman" w:hAnsi="Times New Roman" w:eastAsia="宋体"/>
          <w:color w:val="0000FF"/>
          <w:sz w:val="21"/>
          <w:lang w:eastAsia="zh-CN"/>
        </w:rPr>
        <w:t>“</w:t>
      </w:r>
      <w:r>
        <w:rPr>
          <w:rFonts w:hint="eastAsia" w:ascii="Times New Roman" w:hAnsi="Times New Roman" w:eastAsia="宋体"/>
          <w:color w:val="0000FF"/>
          <w:sz w:val="21"/>
          <w:lang w:val="en-US" w:eastAsia="zh-CN"/>
        </w:rPr>
        <w:t>摘要：</w:t>
      </w:r>
      <w:r>
        <w:rPr>
          <w:rFonts w:hint="eastAsia" w:ascii="Times New Roman" w:hAnsi="Times New Roman" w:eastAsia="宋体"/>
          <w:color w:val="0000FF"/>
          <w:sz w:val="21"/>
          <w:lang w:eastAsia="zh-CN"/>
        </w:rPr>
        <w:t>”</w:t>
      </w:r>
      <w:r>
        <w:rPr>
          <w:rFonts w:hint="eastAsia" w:ascii="Times New Roman" w:hAnsi="Times New Roman" w:eastAsia="宋体"/>
          <w:color w:val="0000FF"/>
          <w:sz w:val="21"/>
          <w:lang w:val="en-US" w:eastAsia="zh-CN"/>
        </w:rPr>
        <w:t>为黑体，五号；摘要内容中文宜用宋体</w:t>
      </w:r>
      <w:r>
        <w:rPr>
          <w:rFonts w:hint="eastAsia" w:ascii="Times New Roman" w:hAnsi="Times New Roman" w:eastAsia="宋体"/>
          <w:color w:val="0000FF"/>
          <w:sz w:val="21"/>
        </w:rPr>
        <w:t>，五</w:t>
      </w:r>
      <w:r>
        <w:rPr>
          <w:rFonts w:ascii="Times New Roman" w:hAnsi="Times New Roman" w:eastAsia="宋体"/>
          <w:color w:val="0000FF"/>
          <w:sz w:val="21"/>
        </w:rPr>
        <w:t>号</w:t>
      </w:r>
      <w:r>
        <w:rPr>
          <w:rFonts w:hint="eastAsia" w:ascii="Times New Roman" w:hAnsi="Times New Roman" w:eastAsia="宋体"/>
          <w:color w:val="0000FF"/>
          <w:sz w:val="21"/>
          <w:lang w:eastAsia="zh-CN"/>
        </w:rPr>
        <w:t>，</w:t>
      </w:r>
      <w:r>
        <w:rPr>
          <w:rFonts w:hint="eastAsia" w:ascii="Times New Roman" w:hAnsi="Times New Roman" w:eastAsia="宋体"/>
          <w:color w:val="0000FF"/>
          <w:sz w:val="21"/>
          <w:lang w:val="en-US" w:eastAsia="zh-CN"/>
        </w:rPr>
        <w:t>英文和数字用Times New Roman，五号；摘要中避免使用“本文”“本研究”等作主语</w:t>
      </w:r>
      <w:r>
        <w:rPr>
          <w:rFonts w:hint="eastAsia" w:ascii="Times New Roman" w:hAnsi="Times New Roman" w:eastAsia="宋体"/>
          <w:color w:val="0000FF"/>
          <w:sz w:val="21"/>
        </w:rPr>
        <w:t>）</w:t>
      </w:r>
    </w:p>
    <w:p>
      <w:pPr>
        <w:spacing w:before="156" w:beforeLines="50" w:after="156" w:afterLines="50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 w:val="0"/>
          <w:bCs/>
        </w:rPr>
        <w:t>关键词：</w:t>
      </w:r>
      <w:r>
        <w:rPr>
          <w:rFonts w:hint="eastAsia" w:ascii="宋体" w:hAnsi="宋体" w:eastAsia="宋体" w:cs="宋体"/>
          <w:b w:val="0"/>
          <w:bCs w:val="0"/>
          <w:sz w:val="21"/>
        </w:rPr>
        <w:t>…；…；…；…；…</w:t>
      </w:r>
    </w:p>
    <w:p>
      <w:pPr>
        <w:spacing w:before="156" w:beforeLines="50" w:after="156" w:afterLines="50"/>
        <w:rPr>
          <w:rFonts w:hint="eastAsia" w:ascii="Times New Roman" w:hAnsi="Times New Roman" w:eastAsia="宋体"/>
          <w:color w:val="0000FF"/>
          <w:sz w:val="21"/>
        </w:rPr>
      </w:pPr>
      <w:r>
        <w:rPr>
          <w:rFonts w:hint="eastAsia" w:ascii="Times New Roman" w:hAnsi="Times New Roman" w:eastAsia="宋体"/>
          <w:color w:val="0000FF"/>
          <w:sz w:val="21"/>
        </w:rPr>
        <w:t>（</w:t>
      </w:r>
      <w:r>
        <w:rPr>
          <w:rFonts w:hint="eastAsia" w:ascii="Times New Roman" w:hAnsi="Times New Roman" w:eastAsia="宋体"/>
          <w:color w:val="0000FF"/>
          <w:sz w:val="21"/>
          <w:lang w:val="en-US" w:eastAsia="zh-CN"/>
        </w:rPr>
        <w:t>标题为黑体，五号；内容为宋</w:t>
      </w:r>
      <w:r>
        <w:rPr>
          <w:rFonts w:hint="eastAsia" w:ascii="Times New Roman" w:hAnsi="Times New Roman" w:eastAsia="宋体"/>
          <w:color w:val="0000FF"/>
          <w:sz w:val="21"/>
        </w:rPr>
        <w:t>体，五号，4~6个，</w:t>
      </w:r>
      <w:r>
        <w:rPr>
          <w:rFonts w:hint="eastAsia" w:ascii="Times New Roman" w:hAnsi="Times New Roman" w:eastAsia="宋体"/>
          <w:color w:val="0000FF"/>
          <w:sz w:val="21"/>
          <w:lang w:val="en-US" w:eastAsia="zh-CN"/>
        </w:rPr>
        <w:t>分号隔开，</w:t>
      </w:r>
      <w:r>
        <w:rPr>
          <w:rFonts w:hint="eastAsia" w:ascii="Times New Roman" w:hAnsi="Times New Roman" w:eastAsia="宋体"/>
          <w:color w:val="0000FF"/>
          <w:sz w:val="21"/>
        </w:rPr>
        <w:t>规范词，</w:t>
      </w:r>
      <w:r>
        <w:rPr>
          <w:rFonts w:hint="eastAsia" w:ascii="Times New Roman" w:hAnsi="Times New Roman" w:eastAsia="宋体"/>
          <w:color w:val="0000FF"/>
          <w:sz w:val="21"/>
          <w:lang w:val="en-US" w:eastAsia="zh-CN"/>
        </w:rPr>
        <w:t>有检索意义</w:t>
      </w:r>
      <w:r>
        <w:rPr>
          <w:rFonts w:hint="eastAsia" w:ascii="Times New Roman" w:hAnsi="Times New Roman" w:eastAsia="宋体"/>
          <w:color w:val="0000FF"/>
          <w:sz w:val="21"/>
        </w:rPr>
        <w:t>）</w:t>
      </w:r>
    </w:p>
    <w:p>
      <w:pPr>
        <w:spacing w:before="156" w:beforeLines="50" w:after="156" w:afterLines="50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中图分类号：</w:t>
      </w:r>
      <w:r>
        <w:rPr>
          <w:rFonts w:hint="eastAsia" w:ascii="Times New Roman" w:hAnsi="Times New Roman" w:eastAsia="宋体"/>
          <w:b w:val="0"/>
          <w:bCs/>
        </w:rPr>
        <w:t>P</w:t>
      </w:r>
      <w:r>
        <w:rPr>
          <w:rFonts w:ascii="Times New Roman" w:hAnsi="Times New Roman" w:eastAsia="宋体"/>
          <w:b w:val="0"/>
          <w:bCs/>
        </w:rPr>
        <w:t>XX</w:t>
      </w:r>
      <w:r>
        <w:rPr>
          <w:rFonts w:hint="eastAsia" w:ascii="Times New Roman" w:hAnsi="Times New Roman" w:eastAsia="宋体"/>
          <w:b w:val="0"/>
          <w:bCs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文献标识码：</w:t>
      </w:r>
      <w:r>
        <w:rPr>
          <w:rFonts w:hint="eastAsia" w:ascii="Times New Roman" w:hAnsi="Times New Roman" w:eastAsia="宋体"/>
          <w:b w:val="0"/>
          <w:bCs/>
          <w:lang w:val="en-US" w:eastAsia="zh-CN"/>
        </w:rPr>
        <w:t xml:space="preserve">A        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文章编号：</w:t>
      </w:r>
      <w:r>
        <w:rPr>
          <w:rFonts w:hint="eastAsia" w:ascii="Times New Roman" w:hAnsi="Times New Roman" w:eastAsia="宋体"/>
          <w:b w:val="0"/>
          <w:bCs/>
          <w:lang w:val="en-US" w:eastAsia="zh-CN"/>
        </w:rPr>
        <w:t>编辑部自定义</w:t>
      </w:r>
    </w:p>
    <w:p>
      <w:pPr>
        <w:spacing w:before="156" w:beforeLines="50" w:after="156" w:afterLines="50"/>
        <w:rPr>
          <w:rFonts w:ascii="Times New Roman" w:hAnsi="Times New Roman" w:eastAsia="宋体"/>
          <w:color w:val="0000FF"/>
        </w:rPr>
      </w:pPr>
      <w:r>
        <w:rPr>
          <w:rFonts w:hint="eastAsia" w:ascii="Times New Roman" w:hAnsi="Times New Roman" w:eastAsia="宋体"/>
          <w:color w:val="0000FF"/>
        </w:rPr>
        <w:t>（</w:t>
      </w:r>
      <w:r>
        <w:rPr>
          <w:rFonts w:hint="eastAsia" w:ascii="Times New Roman" w:hAnsi="Times New Roman" w:eastAsia="宋体"/>
          <w:color w:val="0000FF"/>
          <w:lang w:val="en-US" w:eastAsia="zh-CN"/>
        </w:rPr>
        <w:t>标题为黑体，内容为Times New Roman</w:t>
      </w:r>
      <w:r>
        <w:rPr>
          <w:rFonts w:hint="eastAsia" w:ascii="Times New Roman" w:hAnsi="Times New Roman" w:eastAsia="宋体"/>
          <w:color w:val="0000FF"/>
        </w:rPr>
        <w:t>，五</w:t>
      </w:r>
      <w:r>
        <w:rPr>
          <w:rFonts w:ascii="Times New Roman" w:hAnsi="Times New Roman" w:eastAsia="宋体"/>
          <w:color w:val="0000FF"/>
        </w:rPr>
        <w:t>号</w:t>
      </w:r>
      <w:r>
        <w:rPr>
          <w:rFonts w:hint="eastAsia" w:ascii="Times New Roman" w:hAnsi="Times New Roman" w:eastAsia="宋体"/>
          <w:color w:val="0000FF"/>
        </w:rPr>
        <w:t>，中图分类号</w:t>
      </w:r>
      <w:r>
        <w:rPr>
          <w:rFonts w:hint="eastAsia" w:ascii="Times New Roman" w:hAnsi="Times New Roman" w:eastAsia="宋体"/>
          <w:color w:val="0000FF"/>
          <w:lang w:val="en-US" w:eastAsia="zh-CN"/>
        </w:rPr>
        <w:t>可</w:t>
      </w:r>
      <w:r>
        <w:rPr>
          <w:rFonts w:hint="eastAsia" w:ascii="Times New Roman" w:hAnsi="Times New Roman" w:eastAsia="宋体"/>
          <w:color w:val="0000FF"/>
        </w:rPr>
        <w:t>登录</w:t>
      </w:r>
      <w:r>
        <w:rPr>
          <w:rFonts w:ascii="Times New Roman" w:hAnsi="Times New Roman" w:eastAsia="宋体"/>
          <w:color w:val="0000FF"/>
        </w:rPr>
        <w:t>http://ztflh.xhma.com/查询</w:t>
      </w:r>
      <w:r>
        <w:rPr>
          <w:rFonts w:hint="eastAsia" w:ascii="Times New Roman" w:hAnsi="Times New Roman" w:eastAsia="宋体"/>
          <w:color w:val="0000FF"/>
        </w:rPr>
        <w:t>）</w:t>
      </w:r>
    </w:p>
    <w:p>
      <w:pPr>
        <w:spacing w:before="156" w:beforeLines="50" w:after="156" w:afterLines="50"/>
        <w:rPr>
          <w:rFonts w:ascii="Times New Roman" w:hAnsi="Times New Roman" w:eastAsia="宋体"/>
          <w:color w:val="0000FF"/>
        </w:rPr>
      </w:pPr>
      <w:r>
        <w:rPr>
          <w:rFonts w:ascii="Times New Roman" w:hAnsi="Times New Roman" w:eastAsia="宋体"/>
          <w:b/>
        </w:rPr>
        <w:t>Abstract:</w:t>
      </w:r>
      <w:r>
        <w:rPr>
          <w:rFonts w:ascii="Times New Roman" w:hAnsi="Times New Roman" w:eastAsia="宋体"/>
          <w:color w:val="0000FF"/>
        </w:rPr>
        <w:t xml:space="preserve"> (Times New Roman，五号，</w:t>
      </w:r>
      <w:r>
        <w:rPr>
          <w:rFonts w:hint="eastAsia" w:ascii="Times New Roman" w:hAnsi="Times New Roman" w:eastAsia="宋体"/>
          <w:color w:val="0000FF"/>
        </w:rPr>
        <w:t>投稿前</w:t>
      </w:r>
      <w:r>
        <w:rPr>
          <w:rFonts w:ascii="Times New Roman" w:hAnsi="Times New Roman" w:eastAsia="宋体"/>
          <w:color w:val="0000FF"/>
        </w:rPr>
        <w:t>请</w:t>
      </w:r>
      <w:r>
        <w:rPr>
          <w:rFonts w:hint="eastAsia" w:ascii="Times New Roman" w:hAnsi="Times New Roman" w:eastAsia="宋体"/>
          <w:color w:val="0000FF"/>
        </w:rPr>
        <w:t>检查</w:t>
      </w:r>
      <w:r>
        <w:rPr>
          <w:rFonts w:ascii="Times New Roman" w:hAnsi="Times New Roman" w:eastAsia="宋体"/>
          <w:color w:val="002BFF"/>
        </w:rPr>
        <w:t>英文语法)</w:t>
      </w:r>
    </w:p>
    <w:p>
      <w:pPr>
        <w:spacing w:before="156" w:beforeLines="50" w:after="156" w:afterLines="50"/>
        <w:rPr>
          <w:rFonts w:ascii="Times New Roman" w:hAnsi="Times New Roman" w:eastAsia="宋体"/>
          <w:color w:val="0000FF"/>
        </w:rPr>
      </w:pPr>
      <w:r>
        <w:rPr>
          <w:rFonts w:ascii="Times New Roman" w:hAnsi="Times New Roman" w:eastAsia="宋体"/>
          <w:b/>
        </w:rPr>
        <w:t>Keywords:</w:t>
      </w:r>
      <w:r>
        <w:rPr>
          <w:rFonts w:ascii="Times New Roman" w:hAnsi="Times New Roman" w:eastAsia="宋体"/>
          <w:b/>
          <w:color w:val="002BFF"/>
        </w:rPr>
        <w:t xml:space="preserve"> </w:t>
      </w:r>
      <w:r>
        <w:rPr>
          <w:rFonts w:ascii="Times New Roman" w:hAnsi="Times New Roman" w:eastAsia="宋体"/>
          <w:color w:val="002BFF"/>
        </w:rPr>
        <w:t>(Times New Roman，五号，</w:t>
      </w:r>
      <w:r>
        <w:rPr>
          <w:rFonts w:hint="eastAsia" w:ascii="Times New Roman" w:hAnsi="Times New Roman" w:eastAsia="宋体"/>
          <w:color w:val="002BFF"/>
          <w:lang w:val="en-US" w:eastAsia="zh-CN"/>
        </w:rPr>
        <w:t>与中文一一对应，</w:t>
      </w:r>
      <w:r>
        <w:rPr>
          <w:rFonts w:hint="eastAsia" w:ascii="Times New Roman" w:hAnsi="Times New Roman" w:eastAsia="宋体"/>
          <w:color w:val="002BFF"/>
        </w:rPr>
        <w:t>除专有名词外，请均小写，用英文半角分号加空格“</w:t>
      </w:r>
      <w:r>
        <w:rPr>
          <w:rFonts w:ascii="Times New Roman" w:hAnsi="Times New Roman" w:eastAsia="宋体"/>
          <w:color w:val="002BFF"/>
        </w:rPr>
        <w:t xml:space="preserve">; </w:t>
      </w:r>
      <w:r>
        <w:rPr>
          <w:rFonts w:hint="eastAsia" w:ascii="Times New Roman" w:hAnsi="Times New Roman" w:eastAsia="宋体"/>
          <w:color w:val="002BFF"/>
        </w:rPr>
        <w:t>”</w:t>
      </w:r>
      <w:r>
        <w:rPr>
          <w:rFonts w:ascii="Times New Roman" w:hAnsi="Times New Roman" w:eastAsia="宋体"/>
          <w:color w:val="002BFF"/>
        </w:rPr>
        <w:t>隔开)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黑体" w:hAnsi="黑体" w:eastAsia="黑体" w:cs="黑体"/>
          <w:b w:val="0"/>
          <w:bCs/>
          <w:sz w:val="18"/>
          <w:szCs w:val="18"/>
        </w:rPr>
        <w:t>来稿日期</w:t>
      </w:r>
      <w:r>
        <w:rPr>
          <w:rFonts w:hint="eastAsia" w:ascii="Times New Roman" w:hAnsi="Times New Roman" w:eastAsia="宋体"/>
          <w:sz w:val="18"/>
          <w:szCs w:val="18"/>
        </w:rPr>
        <w:t>：</w:t>
      </w:r>
      <w:r>
        <w:rPr>
          <w:rFonts w:ascii="Times New Roman" w:hAnsi="Times New Roman" w:eastAsia="宋体"/>
          <w:sz w:val="18"/>
          <w:szCs w:val="18"/>
        </w:rPr>
        <w:t xml:space="preserve">202X-XX-XX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/>
          <w:b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18"/>
          <w:szCs w:val="18"/>
        </w:rPr>
        <w:t>基金项目</w:t>
      </w:r>
      <w:r>
        <w:rPr>
          <w:rFonts w:hint="eastAsia" w:ascii="Times New Roman" w:hAnsi="Times New Roman" w:eastAsia="宋体"/>
          <w:sz w:val="18"/>
          <w:szCs w:val="18"/>
        </w:rPr>
        <w:t>：</w:t>
      </w:r>
      <w:r>
        <w:rPr>
          <w:rFonts w:hint="eastAsia" w:ascii="Times New Roman" w:hAnsi="Times New Roman" w:eastAsia="仿宋"/>
          <w:sz w:val="18"/>
          <w:szCs w:val="18"/>
        </w:rPr>
        <w:t>需与文章内容相关，基金</w:t>
      </w:r>
      <w:r>
        <w:rPr>
          <w:rFonts w:hint="eastAsia" w:ascii="Times New Roman" w:hAnsi="Times New Roman" w:eastAsia="仿宋"/>
          <w:sz w:val="18"/>
          <w:szCs w:val="18"/>
          <w:lang w:val="en-US" w:eastAsia="zh-CN"/>
        </w:rPr>
        <w:t>项目类别名称</w:t>
      </w:r>
      <w:r>
        <w:rPr>
          <w:rFonts w:hint="eastAsia" w:ascii="Times New Roman" w:hAnsi="Times New Roman" w:eastAsia="仿宋"/>
          <w:sz w:val="18"/>
          <w:szCs w:val="18"/>
        </w:rPr>
        <w:t>（</w:t>
      </w:r>
      <w:r>
        <w:rPr>
          <w:rFonts w:hint="eastAsia" w:ascii="Times New Roman" w:hAnsi="Times New Roman" w:eastAsia="仿宋"/>
          <w:sz w:val="18"/>
          <w:szCs w:val="18"/>
          <w:lang w:val="en-US" w:eastAsia="zh-CN"/>
        </w:rPr>
        <w:t>编</w:t>
      </w:r>
      <w:r>
        <w:rPr>
          <w:rFonts w:hint="eastAsia" w:ascii="Times New Roman" w:hAnsi="Times New Roman" w:eastAsia="仿宋"/>
          <w:sz w:val="18"/>
          <w:szCs w:val="18"/>
        </w:rPr>
        <w:t>号）</w:t>
      </w:r>
      <w:r>
        <w:rPr>
          <w:rFonts w:hint="eastAsia" w:ascii="Times New Roman" w:hAnsi="Times New Roman" w:eastAsia="仿宋"/>
          <w:sz w:val="18"/>
          <w:szCs w:val="18"/>
          <w:lang w:eastAsia="zh-CN"/>
        </w:rPr>
        <w:t>，</w:t>
      </w:r>
      <w:r>
        <w:rPr>
          <w:rFonts w:hint="eastAsia" w:ascii="Times New Roman" w:hAnsi="Times New Roman" w:eastAsia="仿宋"/>
          <w:sz w:val="18"/>
          <w:szCs w:val="18"/>
          <w:lang w:val="en-US" w:eastAsia="zh-CN"/>
        </w:rPr>
        <w:t>例：国家自然科学基金项目（U2444208，42002156）；陕西省教育厅科学研究计划项目（23JK0336）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"/>
          <w:sz w:val="18"/>
          <w:szCs w:val="18"/>
        </w:rPr>
      </w:pPr>
      <w:r>
        <w:rPr>
          <w:rFonts w:hint="eastAsia" w:ascii="黑体" w:hAnsi="黑体" w:eastAsia="黑体" w:cs="黑体"/>
          <w:b w:val="0"/>
          <w:bCs/>
          <w:sz w:val="18"/>
          <w:szCs w:val="18"/>
        </w:rPr>
        <w:t>作者简介：</w:t>
      </w:r>
      <w:r>
        <w:rPr>
          <w:rFonts w:hint="eastAsia" w:ascii="Times New Roman" w:hAnsi="Times New Roman" w:eastAsia="仿宋"/>
          <w:sz w:val="18"/>
          <w:szCs w:val="18"/>
        </w:rPr>
        <w:t>（介绍第一作者。</w:t>
      </w:r>
      <w:r>
        <w:rPr>
          <w:rFonts w:hint="eastAsia" w:ascii="Times New Roman" w:hAnsi="Times New Roman" w:eastAsia="仿宋"/>
          <w:color w:val="002DF0"/>
          <w:sz w:val="18"/>
          <w:szCs w:val="18"/>
          <w:highlight w:val="yellow"/>
        </w:rPr>
        <w:t>请特别注意补充籍贯信息</w:t>
      </w:r>
      <w:r>
        <w:rPr>
          <w:rFonts w:hint="eastAsia" w:ascii="Times New Roman" w:hAnsi="Times New Roman" w:eastAsia="仿宋"/>
          <w:color w:val="002DF0"/>
          <w:sz w:val="18"/>
          <w:szCs w:val="18"/>
        </w:rPr>
        <w:t>；如：</w:t>
      </w:r>
      <w:r>
        <w:rPr>
          <w:rFonts w:hint="eastAsia" w:ascii="Times New Roman" w:hAnsi="Times New Roman" w:eastAsia="仿宋"/>
          <w:sz w:val="18"/>
          <w:szCs w:val="18"/>
        </w:rPr>
        <w:t>王XX（1972—），男，</w:t>
      </w:r>
      <w:r>
        <w:rPr>
          <w:rFonts w:hint="eastAsia" w:ascii="Times New Roman" w:hAnsi="Times New Roman" w:eastAsia="仿宋"/>
          <w:color w:val="002DF0"/>
          <w:sz w:val="18"/>
          <w:szCs w:val="18"/>
        </w:rPr>
        <w:t>少数民族，山东泗水</w:t>
      </w:r>
      <w:r>
        <w:rPr>
          <w:rFonts w:hint="eastAsia" w:ascii="Times New Roman" w:hAnsi="Times New Roman" w:eastAsia="仿宋"/>
          <w:sz w:val="18"/>
          <w:szCs w:val="18"/>
        </w:rPr>
        <w:t>人（省县），</w:t>
      </w:r>
      <w:bookmarkStart w:id="0" w:name="_Hlk202425986"/>
      <w:r>
        <w:rPr>
          <w:rFonts w:hint="eastAsia" w:ascii="Times New Roman" w:hAnsi="Times New Roman" w:eastAsia="仿宋"/>
          <w:sz w:val="18"/>
          <w:szCs w:val="18"/>
        </w:rPr>
        <w:t>XX</w:t>
      </w:r>
      <w:bookmarkEnd w:id="0"/>
      <w:r>
        <w:rPr>
          <w:rFonts w:hint="eastAsia" w:ascii="Times New Roman" w:hAnsi="Times New Roman" w:eastAsia="仿宋"/>
          <w:sz w:val="18"/>
          <w:szCs w:val="18"/>
        </w:rPr>
        <w:t>专业博士、职称、硕士生导师，主要研究方向为XXXX。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黑体"/>
          <w:b w:val="0"/>
          <w:bCs/>
          <w:sz w:val="18"/>
          <w:szCs w:val="18"/>
        </w:rPr>
      </w:pPr>
      <w:r>
        <w:rPr>
          <w:rFonts w:hint="eastAsia" w:ascii="黑体" w:hAnsi="黑体" w:eastAsia="黑体" w:cs="黑体"/>
          <w:b w:val="0"/>
          <w:bCs/>
          <w:sz w:val="18"/>
          <w:szCs w:val="18"/>
        </w:rPr>
        <w:t>通信作者：</w:t>
      </w:r>
      <w:r>
        <w:rPr>
          <w:rFonts w:hint="eastAsia" w:ascii="Times New Roman" w:hAnsi="Times New Roman" w:eastAsia="仿宋" w:cs="黑体"/>
          <w:b w:val="0"/>
          <w:bCs/>
          <w:sz w:val="18"/>
          <w:szCs w:val="18"/>
        </w:rPr>
        <w:t>张XX（1972—），男，少数民族，山东泗水人（省县），XX专业博士</w:t>
      </w:r>
      <w:r>
        <w:rPr>
          <w:rFonts w:hint="eastAsia" w:ascii="Times New Roman" w:hAnsi="Times New Roman" w:eastAsia="仿宋" w:cs="黑体"/>
          <w:b w:val="0"/>
          <w:bCs/>
          <w:sz w:val="18"/>
          <w:szCs w:val="18"/>
          <w:lang w:eastAsia="zh-CN"/>
        </w:rPr>
        <w:t>、</w:t>
      </w:r>
      <w:r>
        <w:rPr>
          <w:rFonts w:hint="eastAsia" w:ascii="Times New Roman" w:hAnsi="Times New Roman" w:eastAsia="仿宋" w:cs="黑体"/>
          <w:b w:val="0"/>
          <w:bCs/>
          <w:sz w:val="18"/>
          <w:szCs w:val="18"/>
        </w:rPr>
        <w:t>副教授，主要研究方向为XXXX；e-mail：</w:t>
      </w:r>
      <w:r>
        <w:rPr>
          <w:rFonts w:hint="eastAsia" w:ascii="Times New Roman" w:hAnsi="Times New Roman" w:eastAsia="仿宋" w:cs="黑体"/>
          <w:b w:val="0"/>
          <w:bCs/>
          <w:color w:val="auto"/>
          <w:sz w:val="18"/>
          <w:szCs w:val="18"/>
          <w:u w:val="none"/>
        </w:rPr>
        <w:fldChar w:fldCharType="begin"/>
      </w:r>
      <w:r>
        <w:rPr>
          <w:rFonts w:hint="eastAsia" w:ascii="Times New Roman" w:hAnsi="Times New Roman" w:eastAsia="仿宋" w:cs="黑体"/>
          <w:b w:val="0"/>
          <w:bCs/>
          <w:color w:val="auto"/>
          <w:sz w:val="18"/>
          <w:szCs w:val="18"/>
          <w:u w:val="none"/>
        </w:rPr>
        <w:instrText xml:space="preserve"> HYPERLINK "mailto:*******@***.**。" </w:instrText>
      </w:r>
      <w:r>
        <w:rPr>
          <w:rFonts w:hint="eastAsia" w:ascii="Times New Roman" w:hAnsi="Times New Roman" w:eastAsia="仿宋" w:cs="黑体"/>
          <w:b w:val="0"/>
          <w:bCs/>
          <w:color w:val="auto"/>
          <w:sz w:val="18"/>
          <w:szCs w:val="18"/>
          <w:u w:val="none"/>
        </w:rPr>
        <w:fldChar w:fldCharType="separate"/>
      </w:r>
      <w:r>
        <w:rPr>
          <w:rStyle w:val="7"/>
          <w:rFonts w:hint="eastAsia" w:ascii="Times New Roman" w:hAnsi="Times New Roman" w:eastAsia="仿宋" w:cs="黑体"/>
          <w:b w:val="0"/>
          <w:bCs/>
          <w:color w:val="auto"/>
          <w:sz w:val="18"/>
          <w:szCs w:val="18"/>
          <w:u w:val="none"/>
        </w:rPr>
        <w:t>*******@***.**。</w:t>
      </w:r>
      <w:r>
        <w:rPr>
          <w:rFonts w:hint="eastAsia" w:ascii="Times New Roman" w:hAnsi="Times New Roman" w:eastAsia="仿宋" w:cs="黑体"/>
          <w:b w:val="0"/>
          <w:bCs/>
          <w:color w:val="auto"/>
          <w:sz w:val="18"/>
          <w:szCs w:val="18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" w:cs="黑体"/>
          <w:b w:val="0"/>
          <w:bCs/>
          <w:color w:val="0022C7"/>
          <w:sz w:val="18"/>
          <w:szCs w:val="18"/>
          <w:lang w:eastAsia="zh-CN"/>
        </w:rPr>
      </w:pPr>
      <w:r>
        <w:rPr>
          <w:rFonts w:hint="eastAsia" w:ascii="Times New Roman" w:hAnsi="Times New Roman" w:eastAsia="仿宋" w:cs="黑体"/>
          <w:b w:val="0"/>
          <w:bCs/>
          <w:color w:val="0022C7"/>
          <w:sz w:val="18"/>
          <w:szCs w:val="18"/>
          <w:lang w:eastAsia="zh-CN"/>
        </w:rPr>
        <w:t>（</w:t>
      </w:r>
      <w:r>
        <w:rPr>
          <w:rFonts w:hint="eastAsia" w:ascii="Times New Roman" w:hAnsi="Times New Roman" w:eastAsia="仿宋"/>
          <w:color w:val="0022C7"/>
          <w:sz w:val="18"/>
          <w:szCs w:val="18"/>
          <w:lang w:val="en-US" w:eastAsia="zh-CN"/>
        </w:rPr>
        <w:t>标题为黑体，小五号；内容部分中文用仿宋，数字和英文用Times New Roman</w:t>
      </w:r>
      <w:r>
        <w:rPr>
          <w:rFonts w:hint="eastAsia" w:ascii="Times New Roman" w:hAnsi="Times New Roman" w:eastAsia="仿宋"/>
          <w:color w:val="0022C7"/>
          <w:sz w:val="18"/>
          <w:szCs w:val="18"/>
        </w:rPr>
        <w:t>，</w:t>
      </w:r>
      <w:r>
        <w:rPr>
          <w:rFonts w:hint="eastAsia" w:ascii="Times New Roman" w:hAnsi="Times New Roman" w:eastAsia="仿宋"/>
          <w:color w:val="0022C7"/>
          <w:sz w:val="18"/>
          <w:szCs w:val="18"/>
          <w:lang w:val="en-US" w:eastAsia="zh-CN"/>
        </w:rPr>
        <w:t>小</w:t>
      </w:r>
      <w:r>
        <w:rPr>
          <w:rFonts w:hint="eastAsia" w:ascii="Times New Roman" w:hAnsi="Times New Roman" w:eastAsia="仿宋"/>
          <w:color w:val="0022C7"/>
          <w:sz w:val="18"/>
          <w:szCs w:val="18"/>
        </w:rPr>
        <w:t>五</w:t>
      </w:r>
      <w:r>
        <w:rPr>
          <w:rFonts w:ascii="Times New Roman" w:hAnsi="Times New Roman" w:eastAsia="仿宋"/>
          <w:color w:val="0022C7"/>
          <w:sz w:val="18"/>
          <w:szCs w:val="18"/>
        </w:rPr>
        <w:t>号</w:t>
      </w:r>
      <w:r>
        <w:rPr>
          <w:rFonts w:hint="eastAsia" w:ascii="Times New Roman" w:hAnsi="Times New Roman" w:eastAsia="仿宋"/>
          <w:color w:val="0022C7"/>
          <w:sz w:val="18"/>
          <w:szCs w:val="18"/>
          <w:lang w:eastAsia="zh-CN"/>
        </w:rPr>
        <w:t>；</w:t>
      </w:r>
      <w:r>
        <w:rPr>
          <w:rFonts w:hint="eastAsia" w:ascii="Times New Roman" w:hAnsi="Times New Roman" w:eastAsia="仿宋" w:cs="黑体"/>
          <w:b w:val="0"/>
          <w:bCs/>
          <w:color w:val="0022C7"/>
          <w:sz w:val="18"/>
          <w:szCs w:val="18"/>
          <w:lang w:val="en-US" w:eastAsia="zh-CN"/>
        </w:rPr>
        <w:t>基金项目、作者简介等信息不用插入页脚（删去脚注），置于英文关键词之下即可</w:t>
      </w:r>
      <w:r>
        <w:rPr>
          <w:rFonts w:hint="eastAsia" w:ascii="Times New Roman" w:hAnsi="Times New Roman" w:eastAsia="仿宋" w:cs="黑体"/>
          <w:b w:val="0"/>
          <w:bCs/>
          <w:color w:val="0022C7"/>
          <w:sz w:val="18"/>
          <w:szCs w:val="1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正文部分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 w:val="0"/>
          <w:bCs w:val="0"/>
          <w:color w:val="002DF0"/>
          <w:sz w:val="21"/>
          <w:highlight w:val="yellow"/>
          <w:shd w:val="clear" w:color="auto" w:fill="auto"/>
          <w:lang w:eastAsia="zh-CN"/>
        </w:rPr>
      </w:pPr>
      <w:r>
        <w:rPr>
          <w:rFonts w:hint="eastAsia" w:ascii="Times New Roman" w:hAnsi="Times New Roman" w:eastAsia="宋体"/>
          <w:b w:val="0"/>
          <w:bCs w:val="0"/>
          <w:color w:val="002DF0"/>
          <w:sz w:val="21"/>
          <w:highlight w:val="yellow"/>
          <w:shd w:val="clear" w:color="auto" w:fill="auto"/>
        </w:rPr>
        <w:t>文章正文请通栏排版，</w:t>
      </w:r>
      <w:r>
        <w:rPr>
          <w:rFonts w:hint="eastAsia" w:ascii="Times New Roman" w:hAnsi="Times New Roman" w:eastAsia="宋体"/>
          <w:b w:val="0"/>
          <w:bCs w:val="0"/>
          <w:color w:val="002DF0"/>
          <w:sz w:val="21"/>
          <w:highlight w:val="yellow"/>
          <w:shd w:val="clear" w:color="auto" w:fill="auto"/>
          <w:lang w:val="en-US" w:eastAsia="zh-CN"/>
        </w:rPr>
        <w:t>除</w:t>
      </w:r>
      <w:r>
        <w:rPr>
          <w:rFonts w:hint="eastAsia" w:ascii="Times New Roman" w:hAnsi="Times New Roman" w:eastAsia="宋体"/>
          <w:b w:val="0"/>
          <w:bCs w:val="0"/>
          <w:color w:val="002DF0"/>
          <w:sz w:val="21"/>
          <w:highlight w:val="yellow"/>
          <w:shd w:val="clear" w:color="auto" w:fill="auto"/>
        </w:rPr>
        <w:t>标题、插图和表格外，</w:t>
      </w:r>
      <w:r>
        <w:rPr>
          <w:rFonts w:hint="eastAsia" w:ascii="Times New Roman" w:hAnsi="Times New Roman" w:eastAsia="宋体"/>
          <w:b w:val="0"/>
          <w:bCs w:val="0"/>
          <w:color w:val="002DF0"/>
          <w:sz w:val="21"/>
          <w:highlight w:val="yellow"/>
          <w:shd w:val="clear" w:color="auto" w:fill="auto"/>
          <w:lang w:val="en-US" w:eastAsia="zh-CN"/>
        </w:rPr>
        <w:t>单倍行距；</w:t>
      </w:r>
      <w:r>
        <w:rPr>
          <w:rFonts w:hint="eastAsia" w:ascii="Times New Roman" w:hAnsi="Times New Roman" w:eastAsia="宋体"/>
          <w:b w:val="0"/>
          <w:bCs w:val="0"/>
          <w:color w:val="002DF0"/>
          <w:sz w:val="21"/>
          <w:highlight w:val="yellow"/>
          <w:shd w:val="clear" w:color="auto" w:fill="auto"/>
        </w:rPr>
        <w:t>中文用宋体，五号</w:t>
      </w:r>
      <w:r>
        <w:rPr>
          <w:rFonts w:hint="eastAsia" w:ascii="Times New Roman" w:hAnsi="Times New Roman" w:eastAsia="宋体"/>
          <w:b w:val="0"/>
          <w:bCs w:val="0"/>
          <w:color w:val="002DF0"/>
          <w:sz w:val="21"/>
          <w:highlight w:val="yellow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宋体"/>
          <w:b w:val="0"/>
          <w:bCs w:val="0"/>
          <w:color w:val="002DF0"/>
          <w:sz w:val="21"/>
          <w:highlight w:val="yellow"/>
          <w:shd w:val="clear" w:color="auto" w:fill="auto"/>
        </w:rPr>
        <w:t>数字与英文用</w:t>
      </w:r>
      <w:r>
        <w:rPr>
          <w:rFonts w:ascii="Times New Roman" w:hAnsi="Times New Roman" w:eastAsia="宋体"/>
          <w:b w:val="0"/>
          <w:bCs w:val="0"/>
          <w:color w:val="002DF0"/>
          <w:sz w:val="21"/>
          <w:highlight w:val="yellow"/>
          <w:shd w:val="clear" w:color="auto" w:fill="auto"/>
        </w:rPr>
        <w:t>Times New Roman, 五号</w:t>
      </w:r>
      <w:r>
        <w:rPr>
          <w:rFonts w:hint="eastAsia" w:ascii="Times New Roman" w:hAnsi="Times New Roman" w:eastAsia="宋体"/>
          <w:b w:val="0"/>
          <w:bCs w:val="0"/>
          <w:color w:val="002DF0"/>
          <w:sz w:val="21"/>
          <w:highlight w:val="yellow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ascii="Times New Roman" w:hAnsi="Times New Roman" w:eastAsia="宋体"/>
          <w:color w:val="002DF0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</w:rPr>
        <w:t>(加粗Times New Roman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</w:rPr>
        <w:t>小四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  <w:lang w:val="en-US" w:eastAsia="zh-CN"/>
        </w:rPr>
        <w:t>号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</w:rPr>
        <w:t>)</w:t>
      </w:r>
      <w:r>
        <w:rPr>
          <w:rFonts w:hint="eastAsia" w:ascii="Times New Roman" w:hAnsi="Times New Roman" w:eastAsia="宋体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eastAsia="黑体"/>
          <w:sz w:val="24"/>
          <w:szCs w:val="24"/>
        </w:rPr>
        <w:t xml:space="preserve"> 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24"/>
          <w:szCs w:val="24"/>
        </w:rPr>
        <w:t>引言</w:t>
      </w:r>
      <w:r>
        <w:rPr>
          <w:rFonts w:hint="eastAsia" w:ascii="Times New Roman" w:hAnsi="Times New Roman" w:eastAsia="宋体"/>
          <w:color w:val="002DF0"/>
        </w:rPr>
        <w:t>（黑体，小四号</w:t>
      </w:r>
      <w:r>
        <w:rPr>
          <w:rFonts w:hint="eastAsia" w:ascii="Times New Roman" w:hAnsi="Times New Roman" w:eastAsia="宋体"/>
          <w:color w:val="002DF0"/>
          <w:lang w:eastAsia="zh-CN"/>
        </w:rPr>
        <w:t>）（单倍行距，段前段后各0.5行）（</w:t>
      </w:r>
      <w:r>
        <w:rPr>
          <w:rFonts w:hint="eastAsia" w:ascii="Times New Roman" w:hAnsi="Times New Roman" w:eastAsia="宋体"/>
          <w:color w:val="002DF0"/>
          <w:lang w:val="en-US" w:eastAsia="zh-CN"/>
        </w:rPr>
        <w:t>数字与标题之间空两格</w:t>
      </w:r>
      <w:r>
        <w:rPr>
          <w:rFonts w:hint="eastAsia" w:ascii="Times New Roman" w:hAnsi="Times New Roman" w:eastAsia="宋体"/>
          <w:color w:val="002DF0"/>
        </w:rPr>
        <w:t>）</w:t>
      </w:r>
      <w:r>
        <w:rPr>
          <w:rFonts w:hint="eastAsia" w:ascii="Times New Roman" w:hAnsi="Times New Roman" w:eastAsia="宋体"/>
          <w:color w:val="002DF0"/>
          <w:lang w:eastAsia="zh-CN"/>
        </w:rPr>
        <w:t>（</w:t>
      </w:r>
      <w:r>
        <w:rPr>
          <w:rFonts w:hint="eastAsia" w:ascii="Times New Roman" w:hAnsi="Times New Roman" w:eastAsia="宋体"/>
          <w:color w:val="002DF0"/>
        </w:rPr>
        <w:t>引言可加标题也可不加，若加标题“引言”则</w:t>
      </w:r>
      <w:r>
        <w:rPr>
          <w:rFonts w:hint="eastAsia" w:ascii="Times New Roman" w:hAnsi="Times New Roman" w:eastAsia="宋体"/>
          <w:color w:val="002DF0"/>
          <w:lang w:val="en-US" w:eastAsia="zh-CN"/>
        </w:rPr>
        <w:t>须</w:t>
      </w:r>
      <w:r>
        <w:rPr>
          <w:rFonts w:hint="eastAsia" w:ascii="Times New Roman" w:hAnsi="Times New Roman" w:eastAsia="宋体"/>
          <w:color w:val="002DF0"/>
        </w:rPr>
        <w:t>加编号“0”</w:t>
      </w:r>
      <w:r>
        <w:rPr>
          <w:rFonts w:hint="eastAsia" w:ascii="Times New Roman" w:hAnsi="Times New Roman" w:eastAsia="宋体"/>
          <w:color w:val="002DF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引言应概述前人在该领域内所做的相关工作，</w:t>
      </w:r>
      <w:r>
        <w:rPr>
          <w:rFonts w:hint="eastAsia" w:ascii="Times New Roman" w:hAnsi="Times New Roman" w:eastAsia="宋体"/>
          <w:lang w:val="en-US" w:eastAsia="zh-CN"/>
        </w:rPr>
        <w:t>总结前人工作的优势和局限（不足、空白），</w:t>
      </w:r>
      <w:r>
        <w:rPr>
          <w:rFonts w:hint="eastAsia" w:ascii="Times New Roman" w:hAnsi="Times New Roman" w:eastAsia="宋体"/>
        </w:rPr>
        <w:t>指出</w:t>
      </w:r>
      <w:r>
        <w:rPr>
          <w:rFonts w:hint="eastAsia" w:ascii="Times New Roman" w:hAnsi="Times New Roman" w:eastAsia="宋体"/>
          <w:lang w:val="en-US" w:eastAsia="zh-CN"/>
        </w:rPr>
        <w:t>本</w:t>
      </w:r>
      <w:r>
        <w:rPr>
          <w:rFonts w:hint="eastAsia" w:ascii="Times New Roman" w:hAnsi="Times New Roman" w:eastAsia="宋体"/>
        </w:rPr>
        <w:t>研究工作与他人的异同、重点及期望在哪些方向上取得成果和突破，并给出相关参考文献。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插入参考文献时采用顺序编码法。按出现的先后顺序数字标注于引用内容右上方，出现作者名时标注在姓名右上方</w:t>
      </w:r>
      <w:r>
        <w:rPr>
          <w:rFonts w:ascii="Times New Roman" w:hAnsi="Times New Roman" w:eastAsia="宋体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[1]</w:t>
      </w:r>
      <w:r>
        <w:rPr>
          <w:rFonts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……；同一文献多次标注仍标注首次出现的顺序号</w:t>
      </w:r>
      <w:r>
        <w:rPr>
          <w:rFonts w:ascii="Times New Roman" w:hAnsi="Times New Roman" w:eastAsia="宋体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[1]</w:t>
      </w:r>
      <w:r>
        <w:rPr>
          <w:rFonts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若遇连续序号，可在起讫序号中间加“</w:t>
      </w:r>
      <w:r>
        <w:rPr>
          <w:rFonts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-”表示</w:t>
      </w:r>
      <w:r>
        <w:rPr>
          <w:rFonts w:ascii="Times New Roman" w:hAnsi="Times New Roman" w:eastAsia="宋体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2-6</w:t>
      </w:r>
      <w:r>
        <w:rPr>
          <w:rFonts w:ascii="Times New Roman" w:hAnsi="Times New Roman" w:eastAsia="宋体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若某一问题使用了多篇文献说明，将各文献的序号在一个方括号内全部列出，中间加逗号</w:t>
      </w:r>
      <w:r>
        <w:rPr>
          <w:rFonts w:ascii="Times New Roman" w:hAnsi="Times New Roman" w:eastAsia="宋体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2-3,5,7-9</w:t>
      </w:r>
      <w:r>
        <w:rPr>
          <w:rFonts w:ascii="Times New Roman" w:hAnsi="Times New Roman" w:eastAsia="宋体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]</w:t>
      </w:r>
      <w:r>
        <w:rPr>
          <w:rFonts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/>
        </w:rPr>
      </w:pP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</w:rPr>
        <w:t>(加粗Times New Roman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</w:rPr>
        <w:t>小四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  <w:lang w:val="en-US" w:eastAsia="zh-CN"/>
        </w:rPr>
        <w:t>号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</w:rPr>
        <w:t>)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一级标题</w:t>
      </w:r>
      <w:r>
        <w:rPr>
          <w:rFonts w:hint="eastAsia" w:ascii="Times New Roman" w:hAnsi="Times New Roman" w:eastAsia="宋体"/>
          <w:color w:val="002DF0"/>
          <w:szCs w:val="21"/>
        </w:rPr>
        <w:t>（黑体，小四号）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ascii="Times New Roman" w:hAnsi="Times New Roman" w:eastAsia="宋体"/>
        </w:rPr>
      </w:pPr>
      <w:r>
        <w:rPr>
          <w:rFonts w:hint="default" w:ascii="Times New Roman" w:hAnsi="Times New Roman" w:eastAsia="楷体" w:cs="Times New Roman"/>
        </w:rPr>
        <w:t>1.1</w:t>
      </w:r>
      <w:r>
        <w:rPr>
          <w:rFonts w:hint="default" w:ascii="Times New Roman" w:hAnsi="Times New Roman" w:eastAsia="宋体" w:cs="Times New Roman"/>
          <w:color w:val="002DF0"/>
          <w:sz w:val="21"/>
        </w:rPr>
        <w:t>(Times New Roman</w:t>
      </w:r>
      <w:r>
        <w:rPr>
          <w:rFonts w:hint="eastAsia" w:ascii="Times New Roman" w:hAnsi="Times New Roman" w:eastAsia="宋体" w:cs="Times New Roman"/>
          <w:color w:val="002DF0"/>
          <w:sz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002DF0"/>
          <w:sz w:val="21"/>
          <w:lang w:val="en-US" w:eastAsia="zh-CN"/>
        </w:rPr>
        <w:t>五号字体</w:t>
      </w:r>
      <w:r>
        <w:rPr>
          <w:rFonts w:hint="default" w:ascii="Times New Roman" w:hAnsi="Times New Roman" w:eastAsia="宋体" w:cs="Times New Roman"/>
          <w:color w:val="002DF0"/>
          <w:sz w:val="21"/>
        </w:rPr>
        <w:t xml:space="preserve">) </w:t>
      </w:r>
      <w:r>
        <w:rPr>
          <w:rFonts w:hint="eastAsia" w:ascii="楷体" w:hAnsi="楷体" w:eastAsia="楷体"/>
          <w:color w:val="002DF0"/>
          <w:lang w:val="en-US" w:eastAsia="zh-CN"/>
        </w:rPr>
        <w:t xml:space="preserve"> </w:t>
      </w:r>
      <w:r>
        <w:rPr>
          <w:rFonts w:hint="eastAsia" w:ascii="楷体" w:hAnsi="楷体" w:eastAsia="楷体"/>
          <w:lang w:val="en-US" w:eastAsia="zh-CN"/>
        </w:rPr>
        <w:t xml:space="preserve"> </w:t>
      </w:r>
      <w:r>
        <w:rPr>
          <w:rFonts w:hint="eastAsia" w:ascii="楷体" w:hAnsi="楷体" w:eastAsia="楷体"/>
        </w:rPr>
        <w:t>二级标题</w:t>
      </w:r>
      <w:r>
        <w:rPr>
          <w:rFonts w:hint="eastAsia" w:ascii="Times New Roman" w:hAnsi="Times New Roman" w:eastAsia="宋体"/>
          <w:color w:val="002DF0"/>
        </w:rPr>
        <w:t>（楷体，</w:t>
      </w:r>
      <w:r>
        <w:rPr>
          <w:rFonts w:hint="eastAsia" w:ascii="Times New Roman" w:hAnsi="Times New Roman" w:eastAsia="宋体"/>
          <w:color w:val="002DF0"/>
          <w:szCs w:val="21"/>
        </w:rPr>
        <w:t>五号</w:t>
      </w:r>
      <w:r>
        <w:rPr>
          <w:rFonts w:hint="eastAsia" w:ascii="Times New Roman" w:hAnsi="Times New Roman" w:eastAsia="宋体"/>
          <w:color w:val="002DF0"/>
        </w:rPr>
        <w:t>）</w:t>
      </w:r>
      <w:r>
        <w:rPr>
          <w:rFonts w:hint="eastAsia" w:ascii="Times New Roman" w:hAnsi="Times New Roman" w:eastAsia="宋体"/>
          <w:color w:val="002DF0"/>
          <w:lang w:eastAsia="zh-CN"/>
        </w:rPr>
        <w:t>（</w:t>
      </w:r>
      <w:r>
        <w:rPr>
          <w:rFonts w:hint="eastAsia" w:ascii="Times New Roman" w:hAnsi="Times New Roman" w:eastAsia="宋体"/>
          <w:color w:val="002DF0"/>
          <w:lang w:val="en-US" w:eastAsia="zh-CN"/>
        </w:rPr>
        <w:t>数字与标题之间空两格</w:t>
      </w:r>
      <w:r>
        <w:rPr>
          <w:rFonts w:hint="eastAsia" w:ascii="Times New Roman" w:hAnsi="Times New Roman" w:eastAsia="宋体"/>
          <w:color w:val="002DF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ascii="Times New Roman" w:hAnsi="Times New Roman" w:eastAsia="宋体"/>
        </w:rPr>
      </w:pPr>
      <w:r>
        <w:rPr>
          <w:rFonts w:hint="default" w:ascii="Times New Roman" w:hAnsi="Times New Roman" w:eastAsia="仿宋" w:cs="Times New Roman"/>
        </w:rPr>
        <w:t>1.1.1</w:t>
      </w:r>
      <w:r>
        <w:rPr>
          <w:rFonts w:hint="default" w:ascii="Times New Roman" w:hAnsi="Times New Roman" w:eastAsia="宋体" w:cs="Times New Roman"/>
          <w:color w:val="002DF0"/>
          <w:sz w:val="21"/>
        </w:rPr>
        <w:t>(Times New Roman</w:t>
      </w:r>
      <w:r>
        <w:rPr>
          <w:rFonts w:hint="eastAsia" w:ascii="Times New Roman" w:hAnsi="Times New Roman" w:eastAsia="宋体" w:cs="Times New Roman"/>
          <w:color w:val="002DF0"/>
          <w:sz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002DF0"/>
          <w:sz w:val="21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  <w:lang w:val="en-US" w:eastAsia="zh-CN"/>
        </w:rPr>
        <w:t>号</w:t>
      </w:r>
      <w:r>
        <w:rPr>
          <w:rFonts w:hint="eastAsia" w:ascii="Times New Roman" w:hAnsi="Times New Roman" w:eastAsia="宋体" w:cs="Times New Roman"/>
          <w:color w:val="002DF0"/>
          <w:sz w:val="21"/>
          <w:lang w:val="en-US" w:eastAsia="zh-CN"/>
        </w:rPr>
        <w:t>字体</w:t>
      </w:r>
      <w:r>
        <w:rPr>
          <w:rFonts w:hint="default" w:ascii="Times New Roman" w:hAnsi="Times New Roman" w:eastAsia="宋体" w:cs="Times New Roman"/>
          <w:color w:val="002DF0"/>
          <w:sz w:val="21"/>
        </w:rPr>
        <w:t>)</w:t>
      </w:r>
      <w:r>
        <w:rPr>
          <w:rFonts w:ascii="Times New Roman" w:hAnsi="Times New Roman" w:eastAsia="宋体"/>
          <w:color w:val="002DF0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>三级标题</w:t>
      </w:r>
      <w:r>
        <w:rPr>
          <w:rFonts w:hint="eastAsia" w:ascii="Times New Roman" w:hAnsi="Times New Roman" w:eastAsia="宋体"/>
          <w:color w:val="002DF0"/>
        </w:rPr>
        <w:t>（仿宋，</w:t>
      </w:r>
      <w:r>
        <w:rPr>
          <w:rFonts w:hint="eastAsia" w:ascii="Times New Roman" w:hAnsi="Times New Roman" w:eastAsia="宋体"/>
          <w:color w:val="002DF0"/>
          <w:szCs w:val="21"/>
        </w:rPr>
        <w:t>五号</w:t>
      </w:r>
      <w:r>
        <w:rPr>
          <w:rFonts w:hint="eastAsia" w:ascii="Times New Roman" w:hAnsi="Times New Roman" w:eastAsia="宋体"/>
          <w:color w:val="002DF0"/>
        </w:rPr>
        <w:t>）</w:t>
      </w:r>
      <w:r>
        <w:rPr>
          <w:rFonts w:hint="eastAsia" w:ascii="Times New Roman" w:hAnsi="Times New Roman" w:eastAsia="宋体"/>
          <w:color w:val="002DF0"/>
          <w:lang w:eastAsia="zh-CN"/>
        </w:rPr>
        <w:t>（</w:t>
      </w:r>
      <w:r>
        <w:rPr>
          <w:rFonts w:hint="eastAsia" w:ascii="Times New Roman" w:hAnsi="Times New Roman" w:eastAsia="宋体"/>
          <w:color w:val="002DF0"/>
          <w:lang w:val="en-US" w:eastAsia="zh-CN"/>
        </w:rPr>
        <w:t>数字与标题之间空两格</w:t>
      </w:r>
      <w:r>
        <w:rPr>
          <w:rFonts w:hint="eastAsia" w:ascii="Times New Roman" w:hAnsi="Times New Roman" w:eastAsia="宋体"/>
          <w:color w:val="002DF0"/>
        </w:rPr>
        <w:t>）</w:t>
      </w:r>
    </w:p>
    <w:p>
      <w:pPr>
        <w:spacing w:before="156" w:beforeLines="50" w:after="156" w:afterLines="50"/>
        <w:rPr>
          <w:rFonts w:hint="default" w:ascii="Times New Roman" w:hAnsi="Times New Roman" w:eastAsia="宋体"/>
          <w:color w:val="FF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color w:val="002DF0"/>
          <w:sz w:val="21"/>
          <w:szCs w:val="21"/>
          <w:lang w:val="en-US" w:eastAsia="zh-CN"/>
        </w:rPr>
        <w:t>3级以上可用1</w:t>
      </w:r>
      <w:r>
        <w:rPr>
          <w:rFonts w:hint="default" w:ascii="Times New Roman" w:hAnsi="Times New Roman" w:eastAsia="宋体" w:cs="Times New Roman"/>
          <w:color w:val="002DF0"/>
          <w:sz w:val="21"/>
          <w:szCs w:val="21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olor w:val="002DF0"/>
          <w:sz w:val="21"/>
          <w:szCs w:val="21"/>
          <w:lang w:val="en-US" w:eastAsia="zh-CN"/>
        </w:rPr>
        <w:t>，</w:t>
      </w:r>
      <w:r>
        <w:rPr>
          <w:rFonts w:hint="eastAsia" w:ascii="Times New Roman" w:hAnsi="Times New Roman" w:eastAsia="宋体"/>
          <w:color w:val="002DF0"/>
          <w:sz w:val="21"/>
          <w:szCs w:val="21"/>
          <w:lang w:val="en-US" w:eastAsia="zh-CN"/>
        </w:rPr>
        <w:t>2），3）分章节，论文标题一般不宜超过4级。</w:t>
      </w:r>
    </w:p>
    <w:p>
      <w:pPr>
        <w:spacing w:before="156" w:beforeLines="50" w:after="156" w:afterLines="5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二、图件格式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eastAsia" w:ascii="Times New Roman" w:hAnsi="Times New Roman" w:eastAsia="宋体"/>
          <w:sz w:val="20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1）插图宜紧置于首次提及该图编号的正文之后，先见文字后见图，所有图件都需在正文中引用，全文按图1、图2等顺序编排。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default" w:ascii="Times New Roman" w:hAnsi="Times New Roman" w:eastAsia="宋体"/>
          <w:sz w:val="20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2）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所有图表标题必须有英文对照，图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1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为Fig.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1，表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1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为Table 1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。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default" w:ascii="Times New Roman" w:hAnsi="Times New Roman" w:eastAsia="宋体"/>
          <w:sz w:val="20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3）图中的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中文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汉字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用宋体，数字和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字母统一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用Times New Roman字体。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default" w:ascii="Times New Roman" w:hAnsi="Times New Roman" w:eastAsia="宋体"/>
          <w:sz w:val="20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4）坐标曲线图的标目分别置于横纵坐标的外侧，居中排。当标目同时用量和单位表示时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，我刊以“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量的符号或名称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/单位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符号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”表示，如“距离/m”和“</w:t>
      </w:r>
      <w:r>
        <w:rPr>
          <w:rFonts w:hint="default" w:ascii="Times New Roman" w:hAnsi="Times New Roman" w:eastAsia="宋体"/>
          <w:i/>
          <w:iCs/>
          <w:sz w:val="20"/>
          <w:szCs w:val="21"/>
          <w:lang w:val="en-US" w:eastAsia="zh-CN"/>
        </w:rPr>
        <w:t>w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(SiO</w:t>
      </w:r>
      <w:r>
        <w:rPr>
          <w:rFonts w:hint="default" w:ascii="Times New Roman" w:hAnsi="Times New Roman" w:eastAsia="宋体"/>
          <w:sz w:val="2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)/%”，度数特例加括号，如内摩擦角</w:t>
      </w:r>
      <w:r>
        <w:rPr>
          <w:rFonts w:hint="default" w:ascii="Times New Roman" w:hAnsi="Times New Roman" w:eastAsia="宋体"/>
          <w:i/>
          <w:iCs/>
          <w:sz w:val="20"/>
          <w:szCs w:val="21"/>
          <w:lang w:val="en-US" w:eastAsia="zh-CN"/>
        </w:rPr>
        <w:t>φ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/(°)；复合单位时用“/()”，如密度</w:t>
      </w:r>
      <w:r>
        <w:rPr>
          <w:rFonts w:hint="default" w:ascii="Times New Roman" w:hAnsi="Times New Roman" w:eastAsia="宋体"/>
          <w:i/>
          <w:iCs/>
          <w:sz w:val="20"/>
          <w:szCs w:val="21"/>
          <w:lang w:val="en-US" w:eastAsia="zh-CN"/>
        </w:rPr>
        <w:t>ρ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/(kN∙m</w:t>
      </w:r>
      <w:r>
        <w:rPr>
          <w:rFonts w:hint="default" w:ascii="Times New Roman" w:hAnsi="Times New Roman" w:eastAsia="宋体"/>
          <w:sz w:val="20"/>
          <w:szCs w:val="21"/>
          <w:vertAlign w:val="superscript"/>
          <w:lang w:val="en-US" w:eastAsia="zh-CN"/>
        </w:rPr>
        <w:t>-3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)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，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物理量的符号用斜体字母表示，单位的符号用正体字母表示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default" w:ascii="Times New Roman" w:hAnsi="Times New Roman" w:eastAsia="宋体"/>
          <w:sz w:val="20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5）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坐标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轴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上的刻度线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应在坐标轴的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内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侧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default" w:ascii="Times New Roman" w:hAnsi="Times New Roman" w:eastAsia="宋体"/>
          <w:sz w:val="20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6）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涉及国界、省市县等行政区域边界的图应使用标准地图，并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在</w:t>
      </w:r>
      <w:r>
        <w:rPr>
          <w:rFonts w:hint="eastAsia" w:ascii="Times New Roman" w:hAnsi="Times New Roman" w:eastAsia="宋体"/>
          <w:color w:val="002BFF"/>
          <w:sz w:val="20"/>
          <w:szCs w:val="21"/>
          <w:lang w:val="en-US" w:eastAsia="zh-CN"/>
        </w:rPr>
        <w:t>图的左下角</w:t>
      </w:r>
      <w:r>
        <w:rPr>
          <w:rFonts w:hint="default" w:ascii="Times New Roman" w:hAnsi="Times New Roman" w:eastAsia="宋体"/>
          <w:sz w:val="20"/>
          <w:szCs w:val="21"/>
          <w:lang w:val="en-US" w:eastAsia="zh-CN"/>
        </w:rPr>
        <w:t>标注审图号（标准地图获取方式请访问自然资源部标准地图服务网站）</w:t>
      </w: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default" w:ascii="Times New Roman" w:hAnsi="Times New Roman" w:eastAsia="宋体"/>
          <w:sz w:val="20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0"/>
          <w:szCs w:val="21"/>
          <w:lang w:val="en-US" w:eastAsia="zh-CN"/>
        </w:rPr>
        <w:t>7）地质图须有线段比例尺和方向，地质图尽量采用国际标准的花纹表示。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Times New Roman" w:hAnsi="Times New Roman" w:eastAsia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Times New Roman" w:hAnsi="Times New Roman" w:eastAsia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  <w:lang w:val="en-US" w:eastAsia="zh-CN"/>
        </w:rPr>
        <w:t>示例1：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firstLine="0" w:firstLineChars="0"/>
        <w:jc w:val="left"/>
        <w:textAlignment w:val="auto"/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</w:pP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4982210" cy="3658870"/>
            <wp:effectExtent l="0" t="0" r="889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365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b/>
          <w:bCs/>
          <w:lang w:val="en-US" w:eastAsia="zh-CN"/>
        </w:rPr>
        <w:t>示例2：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4209415" cy="4677410"/>
            <wp:effectExtent l="0" t="0" r="635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  <w:lang w:val="en-US" w:eastAsia="zh-CN"/>
        </w:rPr>
        <w:t>示例3：</w:t>
      </w:r>
    </w:p>
    <w:p>
      <w:pPr>
        <w:spacing w:before="156" w:beforeLines="50" w:after="156" w:afterLines="50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0" distR="0">
            <wp:extent cx="2508885" cy="2350135"/>
            <wp:effectExtent l="0" t="0" r="5715" b="12065"/>
            <wp:docPr id="1" name="图片 1" descr="C:\Users\Administrator\Documents\xwechat_files\wxid_dibpwe6d64fd21_7e97\temp\InputTemp\587cef73-c7e4-4f1b-8589-3c49e81856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xwechat_files\wxid_dibpwe6d64fd21_7e97\temp\InputTemp\587cef73-c7e4-4f1b-8589-3c49e81856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三、表格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Times New Roman" w:hAnsi="Times New Roman" w:eastAsia="宋体"/>
          <w:sz w:val="18"/>
          <w:szCs w:val="20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1）表格宜紧置于首次提及该表编号的正文之后，先文后表，全文按表1、表2等顺序编排。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Times New Roman" w:hAnsi="Times New Roman" w:eastAsia="宋体"/>
          <w:sz w:val="18"/>
          <w:szCs w:val="20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2）正文中的表格一律采用三线表。表格名称标注在表格上方，中英文对照，汉字为小5号黑体，英文为小5号，Times New Roman，左对齐。表中内容字体为6号，汉字用宋体，数字与英文用 Time New Roman。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Times New Roman" w:hAnsi="Times New Roman" w:eastAsia="宋体"/>
          <w:sz w:val="18"/>
          <w:szCs w:val="20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3）表头内容居中，用符号表示物理量和单位时，采用物理量/单位的形式标记，且物理量的符号用斜体字母表示，单位的符号用正体字母表示，如</w:t>
      </w:r>
      <w:r>
        <w:rPr>
          <w:rFonts w:hint="eastAsia" w:ascii="Times New Roman" w:hAnsi="Times New Roman" w:eastAsia="宋体"/>
          <w:i/>
          <w:iCs/>
          <w:sz w:val="18"/>
          <w:szCs w:val="20"/>
          <w:lang w:val="en-US" w:eastAsia="zh-CN"/>
        </w:rPr>
        <w:t>H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/m，</w:t>
      </w:r>
      <w:r>
        <w:rPr>
          <w:rFonts w:hint="default" w:ascii="Times New Roman" w:hAnsi="Times New Roman" w:eastAsia="宋体" w:cs="Times New Roman"/>
          <w:i/>
          <w:iCs/>
          <w:sz w:val="18"/>
          <w:szCs w:val="20"/>
          <w:lang w:val="en-US" w:eastAsia="zh-CN"/>
        </w:rPr>
        <w:t>μ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/(m</w:t>
      </w:r>
      <w:r>
        <w:rPr>
          <w:rFonts w:hint="default" w:ascii="Times New Roman" w:hAnsi="Times New Roman" w:eastAsia="宋体" w:cs="Times New Roman"/>
          <w:sz w:val="18"/>
          <w:szCs w:val="20"/>
          <w:lang w:val="en-US" w:eastAsia="zh-CN"/>
        </w:rPr>
        <w:t>·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s</w:t>
      </w:r>
      <w:r>
        <w:rPr>
          <w:rFonts w:hint="eastAsia" w:ascii="Times New Roman" w:hAnsi="Times New Roman" w:eastAsia="宋体"/>
          <w:sz w:val="18"/>
          <w:szCs w:val="20"/>
          <w:vertAlign w:val="superscript"/>
          <w:lang w:val="en-US" w:eastAsia="zh-CN"/>
        </w:rPr>
        <w:t>-1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)等，全表一致的单位移到表格右上角右对齐。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Times New Roman" w:hAnsi="Times New Roman" w:eastAsia="宋体"/>
          <w:sz w:val="18"/>
          <w:szCs w:val="20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4）表身内容一般采用左对齐，数字按位数排列除外。表内数据要求同一指标有效位数一致，字符和数据应与文字一致。表内“—”表示未测试或无此项，“0”表示实测结果为零。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  <w:lang w:val="en-US" w:eastAsia="zh-CN"/>
        </w:rPr>
        <w:t>示例：</w:t>
      </w:r>
    </w:p>
    <w:p>
      <w:pPr>
        <w:spacing w:line="360" w:lineRule="auto"/>
        <w:ind w:firstLine="360" w:firstLineChars="200"/>
        <w:jc w:val="center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表3  Y</w:t>
      </w:r>
      <w:r>
        <w:rPr>
          <w:rFonts w:ascii="Times New Roman" w:hAnsi="Times New Roman" w:eastAsia="黑体" w:cs="Times New Roman"/>
          <w:sz w:val="18"/>
          <w:szCs w:val="18"/>
        </w:rPr>
        <w:t>气田花港组</w:t>
      </w:r>
      <w:r>
        <w:rPr>
          <w:rFonts w:hint="eastAsia" w:ascii="Times New Roman" w:hAnsi="Times New Roman" w:eastAsia="黑体" w:cs="Times New Roman"/>
          <w:sz w:val="18"/>
          <w:szCs w:val="18"/>
        </w:rPr>
        <w:t>H3</w:t>
      </w:r>
      <w:r>
        <w:rPr>
          <w:rFonts w:ascii="Times New Roman" w:hAnsi="Times New Roman" w:eastAsia="黑体" w:cs="Times New Roman"/>
          <w:sz w:val="18"/>
          <w:szCs w:val="18"/>
        </w:rPr>
        <w:t>储层压汞孔喉结构分析表</w:t>
      </w:r>
    </w:p>
    <w:p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eastAsia="黑体" w:cs="Times New Roman"/>
          <w:color w:val="000000"/>
          <w:sz w:val="18"/>
          <w:szCs w:val="1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sz w:val="18"/>
          <w:szCs w:val="18"/>
          <w:lang w:val="en-US" w:eastAsia="zh-CN" w:bidi="ar-SA"/>
        </w:rPr>
        <w:t>Table</w:t>
      </w:r>
      <w:r>
        <w:rPr>
          <w:rFonts w:ascii="Times New Roman" w:hAnsi="Times New Roman" w:eastAsia="黑体" w:cs="Times New Roman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18"/>
          <w:szCs w:val="18"/>
          <w:lang w:val="en-US" w:eastAsia="zh-CN" w:bidi="ar-SA"/>
        </w:rPr>
        <w:t>3 Analysis table of mercury pore throat structure in H3 reservoir layer of Huagang Formation in Y Gas Field</w:t>
      </w:r>
    </w:p>
    <w:tbl>
      <w:tblPr>
        <w:tblStyle w:val="5"/>
        <w:tblW w:w="5000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25"/>
        <w:gridCol w:w="697"/>
        <w:gridCol w:w="993"/>
        <w:gridCol w:w="898"/>
        <w:gridCol w:w="905"/>
        <w:gridCol w:w="905"/>
        <w:gridCol w:w="956"/>
        <w:gridCol w:w="963"/>
        <w:gridCol w:w="93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井名</w:t>
            </w:r>
          </w:p>
        </w:tc>
        <w:tc>
          <w:tcPr>
            <w:tcW w:w="42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砂层组</w:t>
            </w:r>
          </w:p>
        </w:tc>
        <w:tc>
          <w:tcPr>
            <w:tcW w:w="40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样品数</w:t>
            </w:r>
          </w:p>
        </w:tc>
        <w:tc>
          <w:tcPr>
            <w:tcW w:w="5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最大汞饱和度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/</w:t>
            </w: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%</w:t>
            </w:r>
          </w:p>
        </w:tc>
        <w:tc>
          <w:tcPr>
            <w:tcW w:w="52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退汞效率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/</w:t>
            </w: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%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排驱压力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/</w:t>
            </w: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MPa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中值压力</w:t>
            </w:r>
            <w:r>
              <w:rPr>
                <w:rFonts w:ascii="Times New Roman" w:hAnsi="Times New Roman" w:eastAsia="宋体" w:cs="Times New Roman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/</w:t>
            </w: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MPa</w:t>
            </w:r>
          </w:p>
        </w:tc>
        <w:tc>
          <w:tcPr>
            <w:tcW w:w="1671" w:type="pct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300" w:firstLineChars="20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孔喉半径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/</w:t>
            </w: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μm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300" w:firstLineChars="20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426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300" w:firstLineChars="20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40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300" w:firstLineChars="20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582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300" w:firstLineChars="20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526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300" w:firstLineChars="20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530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300" w:firstLineChars="20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530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300" w:firstLineChars="20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560" w:type="pct"/>
            <w:tcBorders>
              <w:top w:val="single" w:color="auto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最大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值</w:t>
            </w:r>
          </w:p>
        </w:tc>
        <w:tc>
          <w:tcPr>
            <w:tcW w:w="564" w:type="pct"/>
            <w:tcBorders>
              <w:top w:val="single" w:color="auto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平均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值</w:t>
            </w:r>
          </w:p>
        </w:tc>
        <w:tc>
          <w:tcPr>
            <w:tcW w:w="545" w:type="pct"/>
            <w:tcBorders>
              <w:top w:val="single" w:color="auto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中值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1井</w:t>
            </w:r>
          </w:p>
        </w:tc>
        <w:tc>
          <w:tcPr>
            <w:tcW w:w="426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H3</w:t>
            </w:r>
          </w:p>
        </w:tc>
        <w:tc>
          <w:tcPr>
            <w:tcW w:w="409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34</w:t>
            </w:r>
          </w:p>
        </w:tc>
        <w:tc>
          <w:tcPr>
            <w:tcW w:w="582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73.2~99.8</w:t>
            </w:r>
          </w:p>
        </w:tc>
        <w:tc>
          <w:tcPr>
            <w:tcW w:w="526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12.9~32.7</w:t>
            </w:r>
          </w:p>
        </w:tc>
        <w:tc>
          <w:tcPr>
            <w:tcW w:w="530" w:type="pct"/>
            <w:tcBorders>
              <w:top w:val="single" w:color="000000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0.01~0.80</w:t>
            </w:r>
          </w:p>
        </w:tc>
        <w:tc>
          <w:tcPr>
            <w:tcW w:w="530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0.17~2.93</w:t>
            </w:r>
          </w:p>
        </w:tc>
        <w:tc>
          <w:tcPr>
            <w:tcW w:w="560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0.62~18.15</w:t>
            </w:r>
          </w:p>
        </w:tc>
        <w:tc>
          <w:tcPr>
            <w:tcW w:w="564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0.34~11.68</w:t>
            </w:r>
          </w:p>
        </w:tc>
        <w:tc>
          <w:tcPr>
            <w:tcW w:w="545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0.25~4.42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2井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H3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83.3~88.8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21.9~25.3</w:t>
            </w:r>
          </w:p>
        </w:tc>
        <w:tc>
          <w:tcPr>
            <w:tcW w:w="530" w:type="pct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0.30~0.50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1.50~2.02</w:t>
            </w:r>
          </w:p>
        </w:tc>
        <w:tc>
          <w:tcPr>
            <w:tcW w:w="560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0.94~0.96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0.50~0.52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0.36~0.49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4井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H3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24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69.1~92.8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21.7~42.6</w:t>
            </w:r>
          </w:p>
        </w:tc>
        <w:tc>
          <w:tcPr>
            <w:tcW w:w="530" w:type="pc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0.20~1.50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1.33~21.6</w:t>
            </w:r>
          </w:p>
        </w:tc>
        <w:tc>
          <w:tcPr>
            <w:tcW w:w="5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0.25~1.31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0.13~0.68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0.03~0.55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5井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H3</w:t>
            </w:r>
          </w:p>
        </w:tc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28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73.4~99.9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15.5~37.4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0.01~0.80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0.35~4.92</w:t>
            </w:r>
          </w:p>
        </w:tc>
        <w:tc>
          <w:tcPr>
            <w:tcW w:w="5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0.50~18.55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0.25~10.72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</w:rPr>
              <w:t>0.15~2.11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360" w:firstLineChars="200"/>
        <w:jc w:val="left"/>
        <w:textAlignment w:val="auto"/>
        <w:rPr>
          <w:rFonts w:hint="default" w:ascii="宋体" w:hAnsi="宋体" w:eastAsia="宋体" w:cs="宋体"/>
          <w:color w:val="002BFF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002BFF"/>
          <w:sz w:val="18"/>
          <w:szCs w:val="18"/>
          <w:lang w:val="en-US" w:eastAsia="zh-CN"/>
        </w:rPr>
        <w:t>注：表注小五号字体，首行缩进2字符。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 数字、符号、公式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Times New Roman" w:hAnsi="Times New Roman" w:eastAsia="宋体"/>
          <w:sz w:val="18"/>
          <w:szCs w:val="20"/>
          <w:lang w:val="en-US" w:eastAsia="zh-CN"/>
        </w:rPr>
      </w:pPr>
      <w:r>
        <w:rPr>
          <w:rFonts w:hint="eastAsia" w:ascii="Times New Roman" w:hAnsi="Times New Roman" w:eastAsia="宋体" w:cstheme="minorBidi"/>
          <w:kern w:val="2"/>
          <w:sz w:val="18"/>
          <w:szCs w:val="20"/>
          <w:lang w:val="en-US" w:eastAsia="zh-CN" w:bidi="ar-SA"/>
        </w:rPr>
        <w:t>1）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大于999的整数和多于3位数的小数，均宜采用三位分节法分节，即千分位空一格，如写作1 000、0.000 1。全文的小数位数尽量统一，最多保留3位小数（特殊情况可保留4位、5位……）。位数过多的数字用科学计数法表示，例：-9.300×10</w:t>
      </w:r>
      <w:r>
        <w:rPr>
          <w:rFonts w:hint="eastAsia" w:ascii="Times New Roman" w:hAnsi="Times New Roman" w:eastAsia="宋体"/>
          <w:sz w:val="18"/>
          <w:szCs w:val="20"/>
          <w:vertAlign w:val="superscript"/>
          <w:lang w:val="en-US" w:eastAsia="zh-CN"/>
        </w:rPr>
        <w:t>-5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default" w:ascii="Times New Roman" w:hAnsi="Times New Roman" w:eastAsia="宋体"/>
          <w:sz w:val="18"/>
          <w:szCs w:val="20"/>
          <w:lang w:val="en-US" w:eastAsia="zh-CN"/>
        </w:rPr>
      </w:pPr>
      <w:r>
        <w:rPr>
          <w:rFonts w:hint="default" w:ascii="Times New Roman" w:hAnsi="Times New Roman" w:eastAsia="宋体" w:cstheme="minorBidi"/>
          <w:kern w:val="2"/>
          <w:sz w:val="18"/>
          <w:szCs w:val="20"/>
          <w:lang w:val="en-US" w:eastAsia="zh-CN" w:bidi="ar-SA"/>
        </w:rPr>
        <w:t>2）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连续性数据分组时，每组数据的量值范围应准确表示，如长度0~20 m平均分成4组，应写作0~</w:t>
      </w:r>
      <w:r>
        <w:rPr>
          <w:rFonts w:hint="default" w:ascii="Times New Roman" w:hAnsi="Times New Roman" w:eastAsia="宋体" w:cs="Times New Roman"/>
          <w:sz w:val="18"/>
          <w:szCs w:val="20"/>
          <w:lang w:val="en-US" w:eastAsia="zh-CN"/>
        </w:rPr>
        <w:t>&lt;</w:t>
      </w:r>
      <w:r>
        <w:rPr>
          <w:rFonts w:hint="eastAsia" w:ascii="Times New Roman" w:hAnsi="Times New Roman" w:eastAsia="宋体" w:cs="Times New Roman"/>
          <w:sz w:val="18"/>
          <w:szCs w:val="20"/>
          <w:lang w:val="en-US" w:eastAsia="zh-CN"/>
        </w:rPr>
        <w:t>5 m、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5~</w:t>
      </w:r>
      <w:r>
        <w:rPr>
          <w:rFonts w:hint="default" w:ascii="Times New Roman" w:hAnsi="Times New Roman" w:eastAsia="宋体" w:cs="Times New Roman"/>
          <w:sz w:val="18"/>
          <w:szCs w:val="20"/>
          <w:lang w:val="en-US" w:eastAsia="zh-CN"/>
        </w:rPr>
        <w:t>&lt;</w:t>
      </w:r>
      <w:r>
        <w:rPr>
          <w:rFonts w:hint="eastAsia" w:ascii="Times New Roman" w:hAnsi="Times New Roman" w:eastAsia="宋体" w:cs="Times New Roman"/>
          <w:sz w:val="18"/>
          <w:szCs w:val="20"/>
          <w:lang w:val="en-US" w:eastAsia="zh-CN"/>
        </w:rPr>
        <w:t>10 m、1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0~</w:t>
      </w:r>
      <w:r>
        <w:rPr>
          <w:rFonts w:hint="default" w:ascii="Times New Roman" w:hAnsi="Times New Roman" w:eastAsia="宋体" w:cs="Times New Roman"/>
          <w:sz w:val="18"/>
          <w:szCs w:val="20"/>
          <w:lang w:val="en-US" w:eastAsia="zh-CN"/>
        </w:rPr>
        <w:t>&lt;</w:t>
      </w:r>
      <w:r>
        <w:rPr>
          <w:rFonts w:hint="eastAsia" w:ascii="Times New Roman" w:hAnsi="Times New Roman" w:eastAsia="宋体" w:cs="Times New Roman"/>
          <w:sz w:val="18"/>
          <w:szCs w:val="20"/>
          <w:lang w:val="en-US" w:eastAsia="zh-CN"/>
        </w:rPr>
        <w:t>15 m、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15~</w:t>
      </w:r>
      <w:r>
        <w:rPr>
          <w:rFonts w:hint="default" w:ascii="Times New Roman" w:hAnsi="Times New Roman" w:eastAsia="宋体" w:cs="Times New Roman"/>
          <w:sz w:val="18"/>
          <w:szCs w:val="20"/>
          <w:lang w:val="en-US" w:eastAsia="zh-CN"/>
        </w:rPr>
        <w:t>&lt;</w:t>
      </w:r>
      <w:r>
        <w:rPr>
          <w:rFonts w:hint="eastAsia" w:ascii="Times New Roman" w:hAnsi="Times New Roman" w:eastAsia="宋体" w:cs="Times New Roman"/>
          <w:sz w:val="18"/>
          <w:szCs w:val="20"/>
          <w:lang w:val="en-US" w:eastAsia="zh-CN"/>
        </w:rPr>
        <w:t>20 m，也可写作[0,5）m、[5,10）m、[10,15）m、[15,20）m，但不应写作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0~</w:t>
      </w:r>
      <w:r>
        <w:rPr>
          <w:rFonts w:hint="eastAsia" w:ascii="Times New Roman" w:hAnsi="Times New Roman" w:eastAsia="宋体" w:cs="Times New Roman"/>
          <w:sz w:val="18"/>
          <w:szCs w:val="20"/>
          <w:lang w:val="en-US" w:eastAsia="zh-CN"/>
        </w:rPr>
        <w:t>5 m、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5~</w:t>
      </w:r>
      <w:r>
        <w:rPr>
          <w:rFonts w:hint="eastAsia" w:ascii="Times New Roman" w:hAnsi="Times New Roman" w:eastAsia="宋体" w:cs="Times New Roman"/>
          <w:sz w:val="18"/>
          <w:szCs w:val="20"/>
          <w:lang w:val="en-US" w:eastAsia="zh-CN"/>
        </w:rPr>
        <w:t>10 m、1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0~</w:t>
      </w:r>
      <w:r>
        <w:rPr>
          <w:rFonts w:hint="eastAsia" w:ascii="Times New Roman" w:hAnsi="Times New Roman" w:eastAsia="宋体" w:cs="Times New Roman"/>
          <w:sz w:val="18"/>
          <w:szCs w:val="20"/>
          <w:lang w:val="en-US" w:eastAsia="zh-CN"/>
        </w:rPr>
        <w:t>15 m、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15~</w:t>
      </w:r>
      <w:r>
        <w:rPr>
          <w:rFonts w:hint="eastAsia" w:ascii="Times New Roman" w:hAnsi="Times New Roman" w:eastAsia="宋体" w:cs="Times New Roman"/>
          <w:sz w:val="18"/>
          <w:szCs w:val="20"/>
          <w:lang w:val="en-US" w:eastAsia="zh-CN"/>
        </w:rPr>
        <w:t>20 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Times New Roman" w:hAnsi="Times New Roman" w:eastAsia="宋体"/>
          <w:sz w:val="18"/>
          <w:szCs w:val="20"/>
          <w:lang w:val="en-US" w:eastAsia="zh-CN"/>
        </w:rPr>
      </w:pPr>
      <w:r>
        <w:rPr>
          <w:rFonts w:hint="eastAsia" w:ascii="Times New Roman" w:hAnsi="Times New Roman" w:eastAsia="宋体" w:cstheme="minorBidi"/>
          <w:kern w:val="2"/>
          <w:sz w:val="18"/>
          <w:szCs w:val="20"/>
          <w:lang w:val="en-US" w:eastAsia="zh-CN" w:bidi="ar-SA"/>
        </w:rPr>
        <w:t>3）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有关地层名称和地质时代，须按全国地层委员会《中国地层指南》的规定处理，字母必须分清大小写、正、斜体，上下角标的位置要规范；生物类群名称须注意正斜体。常见岩石、矿物名称符号的书写要规范统一，如火山岩缩写为斜体，变质岩和沉积岩缩写为正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default" w:ascii="Times New Roman" w:hAnsi="Times New Roman" w:eastAsia="宋体"/>
          <w:sz w:val="18"/>
          <w:szCs w:val="20"/>
          <w:lang w:val="en-US" w:eastAsia="zh-CN"/>
        </w:rPr>
      </w:pPr>
      <w:r>
        <w:rPr>
          <w:rFonts w:hint="eastAsia" w:ascii="Times New Roman" w:hAnsi="Times New Roman" w:eastAsia="宋体" w:cstheme="minorBidi"/>
          <w:kern w:val="2"/>
          <w:sz w:val="18"/>
          <w:szCs w:val="20"/>
          <w:lang w:val="en-US" w:eastAsia="zh-CN" w:bidi="ar-SA"/>
        </w:rPr>
        <w:t>4</w:t>
      </w:r>
      <w:r>
        <w:rPr>
          <w:rFonts w:hint="default" w:ascii="Times New Roman" w:hAnsi="Times New Roman" w:eastAsia="宋体" w:cstheme="minorBidi"/>
          <w:kern w:val="2"/>
          <w:sz w:val="18"/>
          <w:szCs w:val="20"/>
          <w:lang w:val="en-US" w:eastAsia="zh-CN" w:bidi="ar-SA"/>
        </w:rPr>
        <w:t>）</w:t>
      </w:r>
      <w:r>
        <w:rPr>
          <w:rFonts w:hint="eastAsia" w:ascii="宋体" w:hAnsi="宋体" w:eastAsia="宋体"/>
          <w:b/>
          <w:bCs/>
          <w:color w:val="002BFF"/>
          <w:sz w:val="18"/>
          <w:szCs w:val="21"/>
        </w:rPr>
        <w:t>关于短横线</w:t>
      </w:r>
      <w:r>
        <w:rPr>
          <w:rFonts w:hint="default" w:ascii="Times New Roman" w:hAnsi="Times New Roman" w:eastAsia="Times New Roman"/>
          <w:b/>
          <w:bCs/>
          <w:color w:val="002BFF"/>
          <w:sz w:val="18"/>
          <w:szCs w:val="21"/>
        </w:rPr>
        <w:t>“</w:t>
      </w:r>
      <w:r>
        <w:rPr>
          <w:rFonts w:hint="eastAsia" w:ascii="MS Gothic" w:hAnsi="MS Gothic" w:eastAsia="MS Gothic"/>
          <w:b/>
          <w:bCs/>
          <w:color w:val="002BFF"/>
          <w:sz w:val="18"/>
          <w:szCs w:val="21"/>
        </w:rPr>
        <w:t>−</w:t>
      </w:r>
      <w:r>
        <w:rPr>
          <w:rFonts w:hint="default" w:ascii="宋体" w:hAnsi="宋体" w:eastAsia="宋体"/>
          <w:b/>
          <w:bCs/>
          <w:color w:val="002BFF"/>
          <w:sz w:val="18"/>
          <w:szCs w:val="21"/>
        </w:rPr>
        <w:t>”</w:t>
      </w:r>
      <w:r>
        <w:rPr>
          <w:rFonts w:hint="eastAsia" w:ascii="宋体" w:hAnsi="宋体" w:eastAsia="宋体"/>
          <w:b/>
          <w:bCs/>
          <w:color w:val="002BFF"/>
          <w:sz w:val="18"/>
          <w:szCs w:val="21"/>
        </w:rPr>
        <w:t>、一字线</w:t>
      </w:r>
      <w:r>
        <w:rPr>
          <w:rFonts w:hint="default" w:ascii="宋体" w:hAnsi="宋体" w:eastAsia="宋体"/>
          <w:b/>
          <w:bCs/>
          <w:color w:val="002BFF"/>
          <w:sz w:val="18"/>
          <w:szCs w:val="21"/>
        </w:rPr>
        <w:t>“</w:t>
      </w:r>
      <w:r>
        <w:rPr>
          <w:rFonts w:hint="default" w:ascii="Times New Roman" w:hAnsi="Times New Roman" w:eastAsia="Times New Roman"/>
          <w:b/>
          <w:bCs/>
          <w:color w:val="002BFF"/>
          <w:sz w:val="18"/>
          <w:szCs w:val="21"/>
        </w:rPr>
        <w:t>—</w:t>
      </w:r>
      <w:r>
        <w:rPr>
          <w:rFonts w:hint="default" w:ascii="宋体" w:hAnsi="宋体" w:eastAsia="宋体"/>
          <w:b/>
          <w:bCs/>
          <w:color w:val="002BFF"/>
          <w:sz w:val="18"/>
          <w:szCs w:val="21"/>
        </w:rPr>
        <w:t>”</w:t>
      </w:r>
      <w:r>
        <w:rPr>
          <w:rFonts w:hint="eastAsia" w:ascii="宋体" w:hAnsi="宋体" w:eastAsia="宋体"/>
          <w:b/>
          <w:bCs/>
          <w:color w:val="002BFF"/>
          <w:sz w:val="18"/>
          <w:szCs w:val="21"/>
        </w:rPr>
        <w:t>、波浪线</w:t>
      </w:r>
      <w:r>
        <w:rPr>
          <w:rFonts w:hint="default" w:ascii="宋体" w:hAnsi="宋体" w:eastAsia="宋体"/>
          <w:b/>
          <w:bCs/>
          <w:color w:val="002BFF"/>
          <w:sz w:val="18"/>
          <w:szCs w:val="21"/>
        </w:rPr>
        <w:t>“</w:t>
      </w:r>
      <w:r>
        <w:rPr>
          <w:rFonts w:hint="eastAsia" w:ascii="Times New Roman" w:hAnsi="Times New Roman" w:eastAsia="Times New Roman"/>
          <w:b/>
          <w:bCs/>
          <w:color w:val="002BFF"/>
          <w:sz w:val="18"/>
          <w:szCs w:val="21"/>
        </w:rPr>
        <w:t>~</w:t>
      </w:r>
      <w:r>
        <w:rPr>
          <w:rFonts w:hint="default" w:ascii="宋体" w:hAnsi="宋体" w:eastAsia="宋体"/>
          <w:b/>
          <w:bCs/>
          <w:color w:val="002BFF"/>
          <w:sz w:val="18"/>
          <w:szCs w:val="21"/>
        </w:rPr>
        <w:t>”</w:t>
      </w:r>
      <w:r>
        <w:rPr>
          <w:rFonts w:hint="eastAsia" w:ascii="宋体" w:hAnsi="宋体" w:eastAsia="宋体"/>
          <w:b/>
          <w:bCs/>
          <w:color w:val="002BFF"/>
          <w:sz w:val="18"/>
          <w:szCs w:val="21"/>
        </w:rPr>
        <w:t>的用法：</w:t>
      </w:r>
      <w:r>
        <w:rPr>
          <w:rFonts w:hint="eastAsia" w:ascii="宋体" w:hAnsi="宋体" w:eastAsia="宋体"/>
          <w:color w:val="000000"/>
          <w:sz w:val="18"/>
          <w:szCs w:val="21"/>
        </w:rPr>
        <w:t>①复合单词、词组用短横线</w:t>
      </w:r>
      <w:r>
        <w:rPr>
          <w:rFonts w:hint="default" w:ascii="Times New Roman" w:hAnsi="Times New Roman" w:eastAsia="Times New Roman"/>
          <w:color w:val="000000"/>
          <w:sz w:val="18"/>
          <w:szCs w:val="21"/>
        </w:rPr>
        <w:t>“</w:t>
      </w:r>
      <w:r>
        <w:rPr>
          <w:rFonts w:hint="eastAsia" w:ascii="宋体" w:hAnsi="宋体" w:eastAsia="宋体"/>
          <w:color w:val="000000"/>
          <w:sz w:val="18"/>
          <w:szCs w:val="21"/>
        </w:rPr>
        <w:t>-</w:t>
      </w:r>
      <w:r>
        <w:rPr>
          <w:rFonts w:hint="default" w:ascii="Times New Roman" w:hAnsi="Times New Roman" w:eastAsia="Times New Roman"/>
          <w:color w:val="000000"/>
          <w:sz w:val="18"/>
          <w:szCs w:val="21"/>
        </w:rPr>
        <w:t>”</w:t>
      </w:r>
      <w:r>
        <w:rPr>
          <w:rFonts w:hint="eastAsia" w:ascii="宋体" w:hAnsi="宋体" w:eastAsia="宋体"/>
          <w:color w:val="000000"/>
          <w:sz w:val="18"/>
          <w:szCs w:val="21"/>
        </w:rPr>
        <w:t>表示为一整体，如应力-应变；</w:t>
      </w:r>
      <w:r>
        <w:rPr>
          <w:rFonts w:hint="eastAsia" w:ascii="宋体" w:hAnsi="宋体" w:eastAsia="宋体"/>
          <w:color w:val="000000"/>
          <w:sz w:val="18"/>
          <w:szCs w:val="21"/>
          <w:lang w:val="en-US" w:eastAsia="zh-CN"/>
        </w:rPr>
        <w:t>间隔</w:t>
      </w:r>
      <w:r>
        <w:rPr>
          <w:rFonts w:hint="eastAsia" w:ascii="宋体" w:hAnsi="宋体" w:eastAsia="宋体"/>
          <w:color w:val="000000"/>
          <w:sz w:val="18"/>
          <w:szCs w:val="21"/>
        </w:rPr>
        <w:t>年月日，如</w:t>
      </w:r>
      <w:r>
        <w:rPr>
          <w:rFonts w:hint="eastAsia" w:ascii="Times New Roman" w:hAnsi="Times New Roman" w:eastAsia="Times New Roman"/>
          <w:color w:val="000000"/>
          <w:sz w:val="18"/>
          <w:szCs w:val="21"/>
        </w:rPr>
        <w:t>202</w:t>
      </w:r>
      <w:r>
        <w:rPr>
          <w:rFonts w:hint="eastAsia" w:ascii="Times New Roman" w:hAnsi="Times New Roman" w:eastAsia="宋体"/>
          <w:color w:val="000000"/>
          <w:sz w:val="18"/>
          <w:szCs w:val="21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18"/>
          <w:szCs w:val="21"/>
        </w:rPr>
        <w:t>-</w:t>
      </w:r>
      <w:r>
        <w:rPr>
          <w:rFonts w:hint="eastAsia" w:ascii="Times New Roman" w:hAnsi="Times New Roman" w:eastAsia="宋体"/>
          <w:color w:val="000000"/>
          <w:sz w:val="18"/>
          <w:szCs w:val="21"/>
          <w:lang w:val="en-US" w:eastAsia="zh-CN"/>
        </w:rPr>
        <w:t>03</w:t>
      </w:r>
      <w:r>
        <w:rPr>
          <w:rFonts w:hint="eastAsia" w:ascii="宋体" w:hAnsi="宋体" w:eastAsia="宋体"/>
          <w:color w:val="000000"/>
          <w:sz w:val="18"/>
          <w:szCs w:val="21"/>
        </w:rPr>
        <w:t>-</w:t>
      </w:r>
      <w:r>
        <w:rPr>
          <w:rFonts w:hint="eastAsia" w:ascii="Times New Roman" w:hAnsi="Times New Roman" w:eastAsia="宋体"/>
          <w:color w:val="000000"/>
          <w:sz w:val="18"/>
          <w:szCs w:val="21"/>
          <w:lang w:val="en-US" w:eastAsia="zh-CN"/>
        </w:rPr>
        <w:t>2</w:t>
      </w:r>
      <w:r>
        <w:rPr>
          <w:rFonts w:hint="eastAsia" w:ascii="Times New Roman" w:hAnsi="Times New Roman" w:eastAsia="Times New Roman"/>
          <w:color w:val="000000"/>
          <w:sz w:val="18"/>
          <w:szCs w:val="21"/>
        </w:rPr>
        <w:t>1</w:t>
      </w:r>
      <w:r>
        <w:rPr>
          <w:rFonts w:hint="eastAsia" w:ascii="宋体" w:hAnsi="宋体" w:eastAsia="宋体"/>
          <w:color w:val="000000"/>
          <w:sz w:val="18"/>
          <w:szCs w:val="21"/>
        </w:rPr>
        <w:t>。②当表示地域、方向、时间、地质年代或地层范围时用一字线</w:t>
      </w:r>
      <w:r>
        <w:rPr>
          <w:rFonts w:hint="default" w:ascii="Times New Roman" w:hAnsi="Times New Roman" w:eastAsia="Times New Roman"/>
          <w:color w:val="000000"/>
          <w:sz w:val="18"/>
          <w:szCs w:val="21"/>
        </w:rPr>
        <w:t>“—”</w:t>
      </w:r>
      <w:r>
        <w:rPr>
          <w:rFonts w:hint="eastAsia" w:ascii="宋体" w:hAnsi="宋体" w:eastAsia="宋体"/>
          <w:color w:val="000000"/>
          <w:sz w:val="18"/>
          <w:szCs w:val="21"/>
        </w:rPr>
        <w:t>连接前后短语，如</w:t>
      </w:r>
      <w:r>
        <w:rPr>
          <w:rFonts w:hint="eastAsia" w:ascii="Times New Roman" w:hAnsi="Times New Roman" w:eastAsia="Times New Roman"/>
          <w:color w:val="000000"/>
          <w:sz w:val="18"/>
          <w:szCs w:val="21"/>
        </w:rPr>
        <w:t>1998</w:t>
      </w:r>
      <w:r>
        <w:rPr>
          <w:rFonts w:hint="default" w:ascii="Times New Roman" w:hAnsi="Times New Roman" w:eastAsia="宋体" w:cs="Times New Roman"/>
          <w:color w:val="000000"/>
          <w:sz w:val="18"/>
          <w:szCs w:val="21"/>
        </w:rPr>
        <w:t>—</w:t>
      </w:r>
      <w:r>
        <w:rPr>
          <w:rFonts w:hint="eastAsia" w:ascii="Times New Roman" w:hAnsi="Times New Roman" w:eastAsia="Times New Roman"/>
          <w:color w:val="000000"/>
          <w:sz w:val="18"/>
          <w:szCs w:val="21"/>
        </w:rPr>
        <w:t>2011</w:t>
      </w:r>
      <w:r>
        <w:rPr>
          <w:rFonts w:hint="eastAsia" w:ascii="宋体" w:hAnsi="宋体" w:eastAsia="宋体"/>
          <w:color w:val="000000"/>
          <w:sz w:val="18"/>
          <w:szCs w:val="21"/>
        </w:rPr>
        <w:t>年、北东</w:t>
      </w:r>
      <w:r>
        <w:rPr>
          <w:rFonts w:hint="default" w:ascii="Times New Roman" w:hAnsi="Times New Roman" w:eastAsia="Times New Roman"/>
          <w:color w:val="000000"/>
          <w:sz w:val="18"/>
          <w:szCs w:val="21"/>
        </w:rPr>
        <w:t>—</w:t>
      </w:r>
      <w:r>
        <w:rPr>
          <w:rFonts w:hint="eastAsia" w:ascii="宋体" w:hAnsi="宋体" w:eastAsia="宋体"/>
          <w:color w:val="000000"/>
          <w:sz w:val="18"/>
          <w:szCs w:val="21"/>
        </w:rPr>
        <w:t>南西向、新太古代早期</w:t>
      </w:r>
      <w:r>
        <w:rPr>
          <w:rFonts w:hint="default" w:ascii="Times New Roman" w:hAnsi="Times New Roman" w:eastAsia="宋体" w:cs="Times New Roman"/>
          <w:color w:val="000000"/>
          <w:sz w:val="18"/>
          <w:szCs w:val="21"/>
        </w:rPr>
        <w:t>—</w:t>
      </w:r>
      <w:r>
        <w:rPr>
          <w:rFonts w:hint="eastAsia" w:ascii="宋体" w:hAnsi="宋体" w:eastAsia="宋体"/>
          <w:color w:val="000000"/>
          <w:sz w:val="18"/>
          <w:szCs w:val="21"/>
        </w:rPr>
        <w:t>中太古代晚期。③数值范围（非时间概念）用波浪线</w:t>
      </w:r>
      <w:r>
        <w:rPr>
          <w:rFonts w:hint="default" w:ascii="宋体" w:hAnsi="宋体" w:eastAsia="宋体"/>
          <w:color w:val="000000"/>
          <w:sz w:val="18"/>
          <w:szCs w:val="21"/>
        </w:rPr>
        <w:t>“</w:t>
      </w:r>
      <w:r>
        <w:rPr>
          <w:rFonts w:hint="eastAsia" w:ascii="Times New Roman" w:hAnsi="Times New Roman" w:eastAsia="Times New Roman"/>
          <w:color w:val="000000"/>
          <w:sz w:val="18"/>
          <w:szCs w:val="21"/>
        </w:rPr>
        <w:t>~</w:t>
      </w:r>
      <w:r>
        <w:rPr>
          <w:rFonts w:hint="default" w:ascii="宋体" w:hAnsi="宋体" w:eastAsia="宋体"/>
          <w:color w:val="000000"/>
          <w:sz w:val="18"/>
          <w:szCs w:val="21"/>
        </w:rPr>
        <w:t>”</w:t>
      </w:r>
      <w:r>
        <w:rPr>
          <w:rFonts w:hint="eastAsia" w:ascii="宋体" w:hAnsi="宋体" w:eastAsia="宋体"/>
          <w:color w:val="000000"/>
          <w:sz w:val="18"/>
          <w:szCs w:val="21"/>
        </w:rPr>
        <w:t>，如</w:t>
      </w:r>
      <w:r>
        <w:rPr>
          <w:rFonts w:hint="eastAsia" w:ascii="Times New Roman" w:hAnsi="Times New Roman" w:eastAsia="Times New Roman"/>
          <w:color w:val="000000"/>
          <w:sz w:val="18"/>
          <w:szCs w:val="21"/>
        </w:rPr>
        <w:t>20~40 g</w:t>
      </w:r>
      <w:r>
        <w:rPr>
          <w:rFonts w:hint="eastAsia" w:ascii="宋体" w:hAnsi="宋体" w:eastAsia="宋体"/>
          <w:color w:val="000000"/>
          <w:sz w:val="18"/>
          <w:szCs w:val="21"/>
        </w:rPr>
        <w:t>、</w:t>
      </w:r>
      <w:r>
        <w:rPr>
          <w:rFonts w:hint="eastAsia" w:ascii="Times New Roman" w:hAnsi="Times New Roman" w:eastAsia="Times New Roman"/>
          <w:color w:val="000000"/>
          <w:sz w:val="18"/>
          <w:szCs w:val="21"/>
        </w:rPr>
        <w:t>5 ~10 cm</w:t>
      </w:r>
      <w:r>
        <w:rPr>
          <w:rFonts w:hint="eastAsia" w:ascii="宋体" w:hAnsi="宋体" w:eastAsia="宋体"/>
          <w:color w:val="000000"/>
          <w:sz w:val="18"/>
          <w:szCs w:val="21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default" w:ascii="Times New Roman" w:hAnsi="Times New Roman" w:eastAsia="宋体"/>
          <w:color w:val="002BFF"/>
          <w:sz w:val="18"/>
          <w:szCs w:val="20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5）数学公式应另起一行居中排，全文按顺序编号并括起来；连续编码并置于右侧，公式中出现的符号要按顺序逐个用准确、简洁的语句解释其物理意义。公式及公式中的符号说明尽量接排以节省版面，例如：</w:t>
      </w:r>
      <w:r>
        <w:rPr>
          <w:rFonts w:hint="eastAsia" w:ascii="Times New Roman" w:hAnsi="Times New Roman" w:eastAsia="宋体"/>
          <w:i/>
          <w:iCs/>
          <w:sz w:val="18"/>
          <w:szCs w:val="20"/>
          <w:lang w:val="en-US" w:eastAsia="zh-CN"/>
        </w:rPr>
        <w:t>m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/</w:t>
      </w:r>
      <w:r>
        <w:rPr>
          <w:rFonts w:hint="eastAsia" w:ascii="Times New Roman" w:hAnsi="Times New Roman" w:eastAsia="宋体"/>
          <w:i/>
          <w:iCs/>
          <w:sz w:val="18"/>
          <w:szCs w:val="20"/>
          <w:lang w:val="en-US" w:eastAsia="zh-CN"/>
        </w:rPr>
        <w:t>V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优于</w:t>
      </w:r>
      <w:r>
        <w:rPr>
          <w:rFonts w:hint="eastAsia" w:ascii="Times New Roman" w:hAnsi="Times New Roman" w:eastAsia="宋体"/>
          <w:position w:val="-24"/>
          <w:sz w:val="18"/>
          <w:szCs w:val="20"/>
          <w:lang w:val="en-US" w:eastAsia="zh-CN"/>
        </w:rPr>
        <w:object>
          <v:shape id="_x0000_i1025" o:spt="75" type="#_x0000_t75" style="height:31pt;width: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7">
            <o:LockedField>false</o:LockedField>
          </o:OLEObject>
        </w:objec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，指数函数exp</w:t>
      </w:r>
      <w:r>
        <w:rPr>
          <w:rFonts w:hint="eastAsia" w:ascii="Times New Roman" w:hAnsi="Times New Roman" w:eastAsia="宋体"/>
          <w:i/>
          <w:iCs/>
          <w:sz w:val="18"/>
          <w:szCs w:val="20"/>
          <w:lang w:val="en-US" w:eastAsia="zh-CN"/>
        </w:rPr>
        <w:t>t</w:t>
      </w:r>
      <w:r>
        <w:rPr>
          <w:rFonts w:hint="eastAsia" w:ascii="Times New Roman" w:hAnsi="Times New Roman" w:eastAsia="宋体"/>
          <w:i w:val="0"/>
          <w:iCs w:val="0"/>
          <w:sz w:val="18"/>
          <w:szCs w:val="20"/>
          <w:lang w:val="en-US" w:eastAsia="zh-CN"/>
        </w:rPr>
        <w:t>优于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e</w:t>
      </w:r>
      <w:r>
        <w:rPr>
          <w:rFonts w:hint="eastAsia" w:ascii="Times New Roman" w:hAnsi="Times New Roman" w:eastAsia="宋体"/>
          <w:i/>
          <w:iCs/>
          <w:sz w:val="18"/>
          <w:szCs w:val="20"/>
          <w:vertAlign w:val="superscript"/>
          <w:lang w:val="en-US" w:eastAsia="zh-CN"/>
        </w:rPr>
        <w:t>t</w:t>
      </w: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>。公式的主体应排在同一水平线上。</w:t>
      </w:r>
      <w:r>
        <w:rPr>
          <w:rFonts w:hint="eastAsia" w:ascii="Times New Roman" w:hAnsi="Times New Roman" w:eastAsia="宋体"/>
          <w:b/>
          <w:bCs/>
          <w:color w:val="002BFF"/>
          <w:sz w:val="16"/>
          <w:szCs w:val="16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002BFF"/>
          <w:sz w:val="16"/>
          <w:szCs w:val="16"/>
          <w:lang w:val="en-US" w:eastAsia="zh-CN"/>
        </w:rPr>
        <w:t>①</w:t>
      </w:r>
      <w:r>
        <w:rPr>
          <w:rFonts w:hint="eastAsia" w:ascii="Times New Roman" w:hAnsi="Times New Roman" w:eastAsia="宋体"/>
          <w:b w:val="0"/>
          <w:bCs w:val="0"/>
          <w:color w:val="002BFF"/>
          <w:sz w:val="16"/>
          <w:szCs w:val="16"/>
          <w:lang w:val="en-US" w:eastAsia="zh-CN"/>
        </w:rPr>
        <w:t>公式（图、表）中所有变量斜体，常量或代号用正体，化学元素C、H、O、N、S、P等也用正体。</w:t>
      </w:r>
      <w:r>
        <w:rPr>
          <w:rFonts w:hint="default" w:ascii="Times New Roman" w:hAnsi="Times New Roman" w:eastAsia="宋体" w:cs="Times New Roman"/>
          <w:b w:val="0"/>
          <w:bCs w:val="0"/>
          <w:color w:val="002BFF"/>
          <w:sz w:val="16"/>
          <w:szCs w:val="16"/>
          <w:lang w:val="en-US" w:eastAsia="zh-CN"/>
        </w:rPr>
        <w:t>②</w:t>
      </w:r>
      <w:r>
        <w:rPr>
          <w:rFonts w:hint="eastAsia" w:ascii="Times New Roman" w:hAnsi="Times New Roman" w:eastAsia="宋体"/>
          <w:b w:val="0"/>
          <w:bCs w:val="0"/>
          <w:color w:val="002BFF"/>
          <w:sz w:val="16"/>
          <w:szCs w:val="16"/>
          <w:lang w:val="en-US" w:eastAsia="zh-CN"/>
        </w:rPr>
        <w:t>公式字体大小同正文一致。</w:t>
      </w:r>
      <w:r>
        <w:rPr>
          <w:rFonts w:hint="default" w:ascii="Times New Roman" w:hAnsi="Times New Roman" w:eastAsia="宋体" w:cs="Times New Roman"/>
          <w:b w:val="0"/>
          <w:bCs w:val="0"/>
          <w:color w:val="002BFF"/>
          <w:sz w:val="16"/>
          <w:szCs w:val="16"/>
          <w:lang w:val="en-US" w:eastAsia="zh-CN"/>
        </w:rPr>
        <w:t>③</w:t>
      </w:r>
      <w:r>
        <w:rPr>
          <w:rFonts w:hint="eastAsia" w:ascii="Times New Roman" w:hAnsi="Times New Roman" w:eastAsia="宋体"/>
          <w:b w:val="0"/>
          <w:bCs w:val="0"/>
          <w:color w:val="002BFF"/>
          <w:sz w:val="16"/>
          <w:szCs w:val="16"/>
          <w:lang w:val="en-US" w:eastAsia="zh-CN"/>
        </w:rPr>
        <w:t>同一参数只能用同一符号表示；不同参数不能用同一符号表示。</w:t>
      </w:r>
      <w:r>
        <w:rPr>
          <w:rFonts w:hint="eastAsia" w:ascii="微软雅黑" w:hAnsi="微软雅黑" w:eastAsia="微软雅黑" w:cs="微软雅黑"/>
          <w:b w:val="0"/>
          <w:bCs w:val="0"/>
          <w:color w:val="002BFF"/>
          <w:sz w:val="16"/>
          <w:szCs w:val="16"/>
          <w:lang w:val="en-US" w:eastAsia="zh-CN"/>
        </w:rPr>
        <w:t>④</w:t>
      </w:r>
      <w:r>
        <w:rPr>
          <w:rFonts w:hint="eastAsia" w:ascii="Times New Roman" w:hAnsi="Times New Roman" w:eastAsia="宋体"/>
          <w:b w:val="0"/>
          <w:bCs w:val="0"/>
          <w:color w:val="002BFF"/>
          <w:sz w:val="16"/>
          <w:szCs w:val="16"/>
          <w:lang w:val="en-US" w:eastAsia="zh-CN"/>
        </w:rPr>
        <w:t>在一篇论文中，同一符号不应既表示一个物理量，又表示其对应的数值。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Ansi="Cambria Math" w:eastAsia="宋体"/>
          <w:i w:val="0"/>
          <w:sz w:val="18"/>
          <w:szCs w:val="20"/>
        </w:rPr>
      </w:pPr>
      <w:r>
        <w:rPr>
          <w:rFonts w:hint="eastAsia" w:ascii="Times New Roman" w:hAnsi="Times New Roman" w:eastAsia="宋体"/>
          <w:sz w:val="18"/>
          <w:szCs w:val="20"/>
          <w:lang w:val="en-US" w:eastAsia="zh-CN"/>
        </w:rPr>
        <w:t xml:space="preserve">例：            </w:t>
      </w:r>
      <m:oMath>
        <m:eqArr>
          <m:eqArrPr>
            <m:maxDist m:val="1"/>
            <m:ctrlPr>
              <w:rPr>
                <w:rFonts w:ascii="Cambria Math" w:hAnsi="Cambria Math" w:eastAsia="宋体"/>
                <w:i/>
                <w:sz w:val="18"/>
                <w:szCs w:val="20"/>
              </w:rPr>
            </m:ctrlPr>
          </m:eqArrPr>
          <m:e>
            <m:r>
              <m:rPr/>
              <w:rPr>
                <w:rFonts w:hint="default" w:ascii="Cambria Math" w:hAnsi="Cambria Math" w:eastAsia="宋体"/>
                <w:sz w:val="18"/>
                <w:szCs w:val="20"/>
                <w:lang w:val="en-US" w:eastAsia="zh-CN"/>
              </w:rPr>
              <m:t xml:space="preserve">                                      v=l/t                                                     </m:t>
            </m:r>
            <m:d>
              <m:dPr>
                <m:ctrlPr>
                  <w:rPr>
                    <w:rFonts w:ascii="Cambria Math" w:hAnsi="Cambria Math" w:eastAsia="宋体"/>
                    <w:i/>
                    <w:sz w:val="18"/>
                    <w:szCs w:val="20"/>
                  </w:rPr>
                </m:ctrlPr>
              </m:dPr>
              <m:e>
                <m:r>
                  <m:rPr/>
                  <w:rPr>
                    <w:rFonts w:hint="default" w:ascii="Cambria Math" w:hAnsi="Cambria Math" w:eastAsia="宋体"/>
                    <w:sz w:val="18"/>
                    <w:szCs w:val="20"/>
                    <w:lang w:val="en-US" w:eastAsia="zh-CN"/>
                  </w:rPr>
                  <m:t>1</m:t>
                </m:r>
                <m:ctrlPr>
                  <w:rPr>
                    <w:rFonts w:ascii="Cambria Math" w:hAnsi="Cambria Math" w:eastAsia="宋体"/>
                    <w:i/>
                    <w:sz w:val="18"/>
                    <w:szCs w:val="20"/>
                  </w:rPr>
                </m:ctrlPr>
              </m:e>
            </m:d>
            <m:ctrlPr>
              <w:rPr>
                <w:rFonts w:ascii="Cambria Math" w:hAnsi="Cambria Math" w:eastAsia="宋体"/>
                <w:i/>
                <w:sz w:val="18"/>
                <w:szCs w:val="20"/>
              </w:rPr>
            </m:ctrlPr>
          </m:e>
        </m:eqArr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default" w:ascii="Times New Roman" w:hAnsi="Times New Roman" w:eastAsia="宋体"/>
          <w:i w:val="0"/>
          <w:sz w:val="18"/>
          <w:szCs w:val="20"/>
          <w:lang w:val="en-US" w:eastAsia="zh-CN"/>
        </w:rPr>
      </w:pPr>
      <w:r>
        <w:rPr>
          <w:rFonts w:hint="eastAsia" w:ascii="Times New Roman" w:hAnsi="Times New Roman" w:eastAsia="宋体"/>
          <w:i w:val="0"/>
          <w:sz w:val="18"/>
          <w:szCs w:val="20"/>
          <w:lang w:val="en-US" w:eastAsia="zh-CN"/>
        </w:rPr>
        <w:t>式中：</w:t>
      </w:r>
      <w:r>
        <w:rPr>
          <w:rFonts w:hint="eastAsia" w:ascii="Times New Roman" w:hAnsi="Times New Roman" w:eastAsia="宋体"/>
          <w:i/>
          <w:iCs/>
          <w:sz w:val="18"/>
          <w:szCs w:val="20"/>
          <w:lang w:val="en-US" w:eastAsia="zh-CN"/>
        </w:rPr>
        <w:t>v</w:t>
      </w:r>
      <w:r>
        <w:rPr>
          <w:rFonts w:hint="eastAsia" w:ascii="Times New Roman" w:hAnsi="Times New Roman" w:eastAsia="宋体"/>
          <w:i w:val="0"/>
          <w:sz w:val="18"/>
          <w:szCs w:val="20"/>
          <w:lang w:val="en-US" w:eastAsia="zh-CN"/>
        </w:rPr>
        <w:t>为匀速运动质点的速度的数值，单位km/h；</w:t>
      </w:r>
      <w:r>
        <w:rPr>
          <w:rFonts w:hint="eastAsia" w:ascii="Times New Roman" w:hAnsi="Times New Roman" w:eastAsia="宋体"/>
          <w:i/>
          <w:iCs/>
          <w:sz w:val="18"/>
          <w:szCs w:val="20"/>
          <w:lang w:val="en-US" w:eastAsia="zh-CN"/>
        </w:rPr>
        <w:t>l</w:t>
      </w:r>
      <w:r>
        <w:rPr>
          <w:rFonts w:hint="eastAsia" w:ascii="Times New Roman" w:hAnsi="Times New Roman" w:eastAsia="宋体"/>
          <w:i w:val="0"/>
          <w:sz w:val="18"/>
          <w:szCs w:val="20"/>
          <w:lang w:val="en-US" w:eastAsia="zh-CN"/>
        </w:rPr>
        <w:t>为运行距离的数值，单位m；</w:t>
      </w:r>
      <w:r>
        <w:rPr>
          <w:rFonts w:hint="eastAsia" w:ascii="Times New Roman" w:hAnsi="Times New Roman" w:eastAsia="宋体"/>
          <w:i/>
          <w:iCs/>
          <w:sz w:val="18"/>
          <w:szCs w:val="20"/>
          <w:lang w:val="en-US" w:eastAsia="zh-CN"/>
        </w:rPr>
        <w:t>t</w:t>
      </w:r>
      <w:r>
        <w:rPr>
          <w:rFonts w:hint="eastAsia" w:ascii="Times New Roman" w:hAnsi="Times New Roman" w:eastAsia="宋体"/>
          <w:i w:val="0"/>
          <w:sz w:val="18"/>
          <w:szCs w:val="20"/>
          <w:lang w:val="en-US" w:eastAsia="zh-CN"/>
        </w:rPr>
        <w:t>为时间间隔的数值，单位s。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五、量和单位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default" w:ascii="Times New Roman" w:hAnsi="Times New Roman" w:eastAsia="宋体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量和单位的书写应符合规范GB3100~3102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—</w:t>
      </w: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1993《量和单位》的要求，一个符号代表一个物理量，切勿重复定义</w:t>
      </w:r>
      <w:r>
        <w:rPr>
          <w:rFonts w:hint="eastAsia" w:ascii="Times New Roman" w:hAnsi="Times New Roman" w:eastAsia="宋体"/>
          <w:color w:val="002BFF"/>
          <w:sz w:val="18"/>
          <w:szCs w:val="18"/>
          <w:lang w:val="en-US" w:eastAsia="zh-CN"/>
        </w:rPr>
        <w:t>（尤其是文章有多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个</w:t>
      </w:r>
      <w:r>
        <w:rPr>
          <w:rFonts w:hint="eastAsia" w:ascii="Times New Roman" w:hAnsi="Times New Roman" w:eastAsia="宋体"/>
          <w:color w:val="002BFF"/>
          <w:sz w:val="18"/>
          <w:szCs w:val="18"/>
          <w:lang w:val="en-US" w:eastAsia="zh-CN"/>
        </w:rPr>
        <w:t>公式，需定义多个物理量时）</w:t>
      </w: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，也勿漏说明，并做到全文一致，文图、文表一致。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1）使用规范的量名称和量符号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量符号书写一般为斜体，pH、Eh等除外。量符号的主符号为单个拉丁字母或希腊字母，必要时可加下标或其他说明标记。</w:t>
      </w:r>
      <w:r>
        <w:rPr>
          <w:rFonts w:hint="eastAsia" w:ascii="Times New Roman" w:hAnsi="Times New Roman" w:eastAsia="宋体"/>
          <w:b/>
          <w:bCs/>
          <w:color w:val="002BFF"/>
          <w:sz w:val="18"/>
          <w:szCs w:val="18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002BFF"/>
          <w:sz w:val="18"/>
          <w:szCs w:val="18"/>
          <w:lang w:val="en-US" w:eastAsia="zh-CN"/>
        </w:rPr>
        <w:t>①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物理量使用下标时，当下标表示的是某种说明性缩写字时采用正体，如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2BFF"/>
          <w:sz w:val="18"/>
          <w:szCs w:val="18"/>
          <w:lang w:val="en-US" w:eastAsia="zh-CN"/>
        </w:rPr>
        <w:t>V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vertAlign w:val="subscript"/>
          <w:lang w:val="en-US" w:eastAsia="zh-CN"/>
        </w:rPr>
        <w:t>min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（min表示最小）、动能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2BFF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vertAlign w:val="subscript"/>
          <w:lang w:val="en-US" w:eastAsia="zh-CN"/>
        </w:rPr>
        <w:t>k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（k表示动的）；当下标表示的是变量时，用斜体，如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2BFF"/>
          <w:sz w:val="18"/>
          <w:szCs w:val="18"/>
          <w:lang w:val="en-US" w:eastAsia="zh-CN"/>
        </w:rPr>
        <w:t>Z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2BFF"/>
          <w:sz w:val="18"/>
          <w:szCs w:val="18"/>
          <w:vertAlign w:val="subscript"/>
          <w:lang w:val="en-US" w:eastAsia="zh-CN"/>
        </w:rPr>
        <w:t>i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(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2BFF"/>
          <w:sz w:val="18"/>
          <w:szCs w:val="18"/>
          <w:lang w:val="en-US" w:eastAsia="zh-CN"/>
        </w:rPr>
        <w:t>i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=1,2…)。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default" w:ascii="Times New Roman" w:hAnsi="Times New Roman" w:eastAsia="宋体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2BFF"/>
          <w:sz w:val="18"/>
          <w:szCs w:val="18"/>
          <w:lang w:val="en-US" w:eastAsia="zh-CN"/>
        </w:rPr>
        <w:t>②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英文组合词的首字母缩写词不能代替量符号，例如归一化植被指数（Normalized Difference Vegetation Index，NDVI），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2BFF"/>
          <w:sz w:val="18"/>
          <w:szCs w:val="18"/>
          <w:lang w:val="en-US" w:eastAsia="zh-CN"/>
        </w:rPr>
        <w:t>NDVI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不能代替量符号，可以重新设变量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2BFF"/>
          <w:sz w:val="18"/>
          <w:szCs w:val="18"/>
          <w:lang w:val="en-US" w:eastAsia="zh-CN"/>
        </w:rPr>
        <w:t>X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，用“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2BFF"/>
          <w:sz w:val="18"/>
          <w:szCs w:val="18"/>
          <w:lang w:val="en-US" w:eastAsia="zh-CN"/>
        </w:rPr>
        <w:t>X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vertAlign w:val="subscript"/>
          <w:lang w:val="en-US" w:eastAsia="zh-CN"/>
        </w:rPr>
        <w:t>NDVI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”代替；或用组合词中主题词的大写首字母代替，如“</w:t>
      </w:r>
      <w:r>
        <w:rPr>
          <w:rFonts w:hint="eastAsia" w:ascii="Times New Roman" w:hAnsi="Times New Roman" w:eastAsia="宋体"/>
          <w:b w:val="0"/>
          <w:bCs w:val="0"/>
          <w:i/>
          <w:iCs/>
          <w:color w:val="002BFF"/>
          <w:sz w:val="18"/>
          <w:szCs w:val="18"/>
          <w:lang w:val="en-US" w:eastAsia="zh-CN"/>
        </w:rPr>
        <w:t>I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vertAlign w:val="subscript"/>
          <w:lang w:val="en-US" w:eastAsia="zh-CN"/>
        </w:rPr>
        <w:t>NDV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2）使用法定计量单位和符号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default" w:ascii="Times New Roman" w:hAnsi="Times New Roman" w:eastAsia="宋体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/>
          <w:sz w:val="18"/>
          <w:szCs w:val="18"/>
          <w:lang w:val="en-US" w:eastAsia="zh-CN"/>
        </w:rPr>
        <w:t>不使用已废弃的法定计量单位，对ppm、ppb等缩写，宜采用10的乘方形式替代。单位符号均采用正体，使用规范的国际符号。如“年”作为时间量词时，使用国际单位符号a；“天”作为时间量词时，使用国际单位符号d；小时、分钟、秒的国际单位符号为h、min、s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1" w:firstLineChars="200"/>
        <w:textAlignment w:val="auto"/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002BFF"/>
          <w:sz w:val="18"/>
          <w:szCs w:val="18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002BFF"/>
          <w:sz w:val="18"/>
          <w:szCs w:val="18"/>
          <w:lang w:val="en-US" w:eastAsia="zh-CN"/>
        </w:rPr>
        <w:t>①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注意单位大小写书写是否正确，尤其是图表中，米“m”不可写作“M”,千克“kg”不可写作“Kg”。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2BFF"/>
          <w:sz w:val="18"/>
          <w:szCs w:val="18"/>
          <w:lang w:val="en-US" w:eastAsia="zh-CN"/>
        </w:rPr>
        <w:t>②</w:t>
      </w:r>
      <w:r>
        <w:rPr>
          <w:rFonts w:hint="eastAsia" w:ascii="Times New Roman" w:hAnsi="Times New Roman" w:eastAsia="宋体"/>
          <w:b w:val="0"/>
          <w:bCs w:val="0"/>
          <w:color w:val="002BFF"/>
          <w:sz w:val="18"/>
          <w:szCs w:val="18"/>
          <w:lang w:val="en-US" w:eastAsia="zh-CN"/>
        </w:rPr>
        <w:t>表达量值时，物理量的数值与单位之间必须有空格，如100 m、20 g；文中数值（包括图中坐标轴刻度值）的千分位需加空格，如1 200 g、0.156 2 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  参考文献</w:t>
      </w:r>
    </w:p>
    <w:p>
      <w:pPr>
        <w:spacing w:before="156" w:beforeLines="50" w:after="156" w:afterLines="50"/>
        <w:rPr>
          <w:rFonts w:hint="default" w:ascii="Times New Roman" w:hAnsi="Times New Roman" w:eastAsia="宋体"/>
          <w:sz w:val="18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21"/>
          <w:lang w:val="en-US" w:eastAsia="zh-CN"/>
        </w:rPr>
        <w:t>参考文献一般为引用已公开发表的文献，著录要真实，引用要合理，引用数量不少于20篇，尽量多引用近5年的参考文献。格式参考国家标准GB/T 7714</w:t>
      </w:r>
      <w:r>
        <w:rPr>
          <w:rFonts w:hint="eastAsia" w:ascii="宋体" w:hAnsi="宋体" w:eastAsia="宋体" w:cs="宋体"/>
          <w:sz w:val="18"/>
          <w:szCs w:val="21"/>
          <w:lang w:val="en-US" w:eastAsia="zh-CN"/>
        </w:rPr>
        <w:t>—</w:t>
      </w:r>
      <w:r>
        <w:rPr>
          <w:rFonts w:hint="eastAsia" w:ascii="Times New Roman" w:hAnsi="Times New Roman" w:eastAsia="宋体"/>
          <w:sz w:val="18"/>
          <w:szCs w:val="21"/>
          <w:lang w:val="en-US" w:eastAsia="zh-CN"/>
        </w:rPr>
        <w:t>2025《信息文献  参考文献著录规则》。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200" w:right="0" w:rightChars="0"/>
        <w:jc w:val="both"/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1.普通图书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宋体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主要责任</w:t>
      </w:r>
      <w:r>
        <w:rPr>
          <w:rFonts w:hint="default" w:ascii="Times New Roman" w:hAnsi="Times New Roman" w:eastAsia="宋体" w:cs="宋体"/>
          <w:kern w:val="2"/>
          <w:sz w:val="18"/>
          <w:szCs w:val="18"/>
          <w:lang w:val="en-US" w:eastAsia="zh-CN" w:bidi="ar"/>
        </w:rPr>
        <w:t>者.</w:t>
      </w: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书名</w:t>
      </w:r>
      <w:r>
        <w:rPr>
          <w:rFonts w:hint="default" w:ascii="Times New Roman" w:hAnsi="Times New Roman" w:eastAsia="宋体" w:cs="宋体"/>
          <w:kern w:val="2"/>
          <w:sz w:val="18"/>
          <w:szCs w:val="18"/>
          <w:lang w:val="en-US" w:eastAsia="zh-CN" w:bidi="ar"/>
        </w:rPr>
        <w:t>[M].</w:t>
      </w: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其他责任者.</w:t>
      </w:r>
      <w:r>
        <w:rPr>
          <w:rFonts w:hint="default" w:ascii="Times New Roman" w:hAnsi="Times New Roman" w:eastAsia="宋体" w:cs="宋体"/>
          <w:kern w:val="2"/>
          <w:sz w:val="18"/>
          <w:szCs w:val="18"/>
          <w:lang w:val="en-US" w:eastAsia="zh-CN" w:bidi="ar"/>
        </w:rPr>
        <w:t>版本.出版地:出版者,出版年:</w:t>
      </w: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引文</w:t>
      </w:r>
      <w:r>
        <w:rPr>
          <w:rFonts w:hint="default" w:ascii="Times New Roman" w:hAnsi="Times New Roman" w:eastAsia="宋体" w:cs="宋体"/>
          <w:kern w:val="2"/>
          <w:sz w:val="18"/>
          <w:szCs w:val="18"/>
          <w:lang w:val="en-US" w:eastAsia="zh-CN" w:bidi="ar"/>
        </w:rPr>
        <w:t>页码.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[1]</w:t>
      </w: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张伯伟.全唐五代诗格汇考[M].南京：江苏古籍出版社，2002：288</w:t>
      </w:r>
      <w:r>
        <w:rPr>
          <w:rFonts w:hint="default" w:ascii="Times New Roman" w:hAnsi="Times New Roman" w:eastAsia="宋体" w:cs="宋体"/>
          <w:kern w:val="2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color w:val="002BFF"/>
          <w:kern w:val="2"/>
          <w:sz w:val="18"/>
          <w:szCs w:val="18"/>
          <w:lang w:val="en-US" w:eastAsia="zh-CN" w:bidi="ar"/>
        </w:rPr>
        <w:t>注明出版社城市名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[2]扬奎斯特，萨金特.递归宏观经济理论[M].杨斌，王忠玉，陈彦斌，等，译.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2版. 北京：中国人民大学出版社，2010：798.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eastAsia" w:ascii="宋体" w:hAnsi="宋体" w:eastAsia="宋体" w:cs="宋体"/>
          <w:color w:val="FF0000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[3]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Peebles P Z Jr. Probability, random variables,and random signal principles[M].4th ed.New York: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McGraw-Hill,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2001.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color w:val="002BFF"/>
          <w:kern w:val="2"/>
          <w:sz w:val="18"/>
          <w:szCs w:val="18"/>
          <w:lang w:val="en-US" w:eastAsia="zh-CN" w:bidi="ar"/>
        </w:rPr>
        <w:t>作者名首字母大写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color w:val="002BFF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[4]Abadia O M, Conkey M W, McDonald J. Deep-time images in theage of globalization: rock art in the 21 st century[M/OL]. Springer Cham, 2024. </w:t>
      </w:r>
      <w:r>
        <w:rPr>
          <w:rFonts w:hint="eastAsia" w:ascii="Times New Roman" w:hAnsi="Times New Roman" w:eastAsia="宋体" w:cs="Times New Roman"/>
          <w:color w:val="auto"/>
          <w:kern w:val="2"/>
          <w:sz w:val="18"/>
          <w:szCs w:val="18"/>
          <w:u w:val="none"/>
          <w:lang w:val="en-US" w:eastAsia="zh-CN" w:bidi="ar"/>
        </w:rPr>
        <w:t>https://doi.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org/10.1007/978-3-031- 54638-9.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color w:val="002BFF"/>
          <w:kern w:val="2"/>
          <w:sz w:val="18"/>
          <w:szCs w:val="18"/>
          <w:lang w:val="en-US" w:eastAsia="zh-CN" w:bidi="ar"/>
        </w:rPr>
        <w:t>电子资源必须有获取和访问路径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1" w:firstLineChars="20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．期刊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作者.题目[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J].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刊名,年,卷(期):起止页码.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color w:val="002BFF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[1]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陶仁骥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密码学与数学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[J].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自然杂志，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1984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7(7)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520-527. 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color w:val="002BFF"/>
          <w:kern w:val="2"/>
          <w:sz w:val="18"/>
          <w:szCs w:val="18"/>
          <w:lang w:val="en-US" w:eastAsia="zh-CN" w:bidi="ar"/>
        </w:rPr>
        <w:t>卷可省略；括号中的期须注明；页码须注明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eastAsia" w:ascii="宋体" w:hAnsi="宋体" w:eastAsia="宋体" w:cs="宋体"/>
          <w:color w:val="FF0000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[2]Duffee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L, Aikenhead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G. Curriculum change, student evaluation and teacher[J]. Science Education, 1992,76(5):493-506.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color w:val="002BFF"/>
          <w:kern w:val="2"/>
          <w:sz w:val="18"/>
          <w:szCs w:val="18"/>
          <w:lang w:val="en-US" w:eastAsia="zh-CN" w:bidi="ar"/>
        </w:rPr>
        <w:t>作者名首字母大写；刊名全称，卷须注明；括号中的期可省略；页码须注明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宋体"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auto"/>
          <w:kern w:val="2"/>
          <w:sz w:val="18"/>
          <w:szCs w:val="18"/>
          <w:lang w:val="en-US" w:eastAsia="zh-CN" w:bidi="ar"/>
        </w:rPr>
        <w:t>[3]王利平，王福新, 刘洪. 过冷大水滴环境粒径分布模拟方法研究进展[J]. 航空学报，2024，45（增刊1)：730570.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color w:val="002BFF"/>
          <w:kern w:val="2"/>
          <w:sz w:val="18"/>
          <w:szCs w:val="18"/>
          <w:lang w:val="en-US" w:eastAsia="zh-CN" w:bidi="ar"/>
        </w:rPr>
        <w:t>中文期刊增刊用“增刊”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1" w:firstLineChars="20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．学位论文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作者. 题目[D].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学位授予单位所在地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: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学位授予单位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,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学位授予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年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: 引文页码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获取和访问路径.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宋体"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[1] </w:t>
      </w:r>
      <w:r>
        <w:rPr>
          <w:rFonts w:hint="default" w:ascii="Times New Roman" w:hAnsi="Times New Roman" w:eastAsia="宋体" w:cs="宋体"/>
          <w:color w:val="auto"/>
          <w:kern w:val="2"/>
          <w:sz w:val="18"/>
          <w:szCs w:val="18"/>
          <w:lang w:val="en-US" w:eastAsia="zh-CN" w:bidi="ar"/>
        </w:rPr>
        <w:t>王琦.融合星载GNSS-R 和 SAR 数据的高时空分辨率土壤湿度反演方法研究[D]. 武汉：武汉大学，2022：87.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（</w:t>
      </w:r>
      <w:r>
        <w:rPr>
          <w:rFonts w:hint="eastAsia" w:ascii="楷体_GB2312" w:hAnsi="Times New Roman" w:eastAsia="楷体_GB2312" w:cs="楷体_GB2312"/>
          <w:color w:val="002BFF"/>
          <w:kern w:val="2"/>
          <w:sz w:val="18"/>
          <w:szCs w:val="18"/>
          <w:lang w:val="en-US" w:eastAsia="zh-CN" w:bidi="ar"/>
        </w:rPr>
        <w:t>须注明学校所在城市</w:t>
      </w:r>
      <w:r>
        <w:rPr>
          <w:rFonts w:hint="eastAsia" w:ascii="宋体" w:hAnsi="宋体" w:eastAsia="宋体" w:cs="宋体"/>
          <w:color w:val="002BFF"/>
          <w:kern w:val="2"/>
          <w:sz w:val="18"/>
          <w:szCs w:val="18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宋体"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宋体"/>
          <w:color w:val="auto"/>
          <w:kern w:val="2"/>
          <w:sz w:val="18"/>
          <w:szCs w:val="18"/>
          <w:lang w:val="en-US" w:eastAsia="zh-CN" w:bidi="ar"/>
        </w:rPr>
        <w:t>[2] Sun M. A study of helicopter rotor aerodynamics in ground effect[D]. Princeton: Princeton University, 1983.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1" w:firstLineChars="20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．会议录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作者. 题目[C] //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会议名称，会议年份：引文页码.获取和访问路径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.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李妍，王莹.医疗机构保洁人员“一前五后”手卫生干预效果研究[C]//中华预防医学会医院感染控制分会第 31次全国医院感染学术年会，2022：2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.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Wang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Shanshan.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Application of improved SOM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neural network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in intelligen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tauditing of hospital financial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vouchers[C/OL]//2022 6th Asian Conference on Artificial Intelligence Technology,2022:2.https://ieeex-plore.iee.org/document/10137867.DOI:10.1109/ACAIT56212.2022.10137867.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1" w:firstLineChars="20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．科技报告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作者. 题名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：报告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编号[R]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.发布日期：引文页码。获取和访问路径.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36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[1]中国互联网络信息中心．第 29次中国互联网络发展状况统计报告[R/OL].2012-01-16.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36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https://www.cnnic.net.cn/NMediaFile/old_attach/Po20120612484958777344.pdf.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36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[2]</w:t>
      </w: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汤万金，杨跃翔，刘文，等.人体安全重要技术标准研制最终报告：7178999X-2006BAK04A10/10.2013[R/OL].2013-09-30.http://www.nstrs.cn/xiangxiBG.aspx?id=41707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36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] Calkin D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E，Ager A A, Thompson M P,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et al. A comparative risk assessment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framework for wildland fire management: the 20l0 cohesive strategy science report: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RMRS-GTR-262[R/OL].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2011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: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8-9.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https://www.fs.usda.gov/rm/pubs/rmrs_gtr262.pdf.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right="0" w:firstLine="361" w:firstLineChars="20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  <w:lang w:val="en-US" w:eastAsia="zh-CN" w:bidi="ar"/>
        </w:rPr>
        <w:t xml:space="preserve">6. 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18"/>
          <w:szCs w:val="18"/>
          <w:lang w:val="en-US" w:eastAsia="zh-CN" w:bidi="ar"/>
        </w:rPr>
        <w:t>国家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标准，行业规范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36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18"/>
          <w:szCs w:val="18"/>
          <w:lang w:val="en-US"/>
        </w:rPr>
      </w:pP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标准编号  标准名称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].</w:t>
      </w: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获取和访问路径.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eastAsia="宋体" w:cs="Times New Roman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</w:rPr>
        <w:t>[1]NB/T 10386—2020</w:t>
      </w:r>
      <w:r>
        <w:rPr>
          <w:rFonts w:hint="eastAsia" w:cs="Times New Roman"/>
          <w:kern w:val="2"/>
          <w:sz w:val="18"/>
          <w:szCs w:val="1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</w:rPr>
        <w:t>水电工程水温实时监测系统技术规范[S].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eastAsia="宋体" w:cs="Times New Roman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</w:rPr>
        <w:t>[2]</w:t>
      </w:r>
      <w:r>
        <w:rPr>
          <w:rFonts w:hint="eastAsia" w:ascii="Times New Roman" w:hAnsi="Times New Roman" w:eastAsia="宋体" w:cs="宋体"/>
          <w:kern w:val="2"/>
          <w:sz w:val="18"/>
          <w:szCs w:val="18"/>
        </w:rPr>
        <w:t>GB/T</w:t>
      </w:r>
      <w:r>
        <w:rPr>
          <w:rFonts w:hint="eastAsia" w:ascii="Times New Roman" w:hAnsi="Times New Roman" w:cs="宋体"/>
          <w:kern w:val="2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18"/>
          <w:szCs w:val="18"/>
        </w:rPr>
        <w:t>3792</w:t>
      </w:r>
      <w:r>
        <w:rPr>
          <w:rFonts w:hint="eastAsia" w:ascii="宋体" w:hAnsi="宋体" w:eastAsia="宋体" w:cs="宋体"/>
          <w:kern w:val="2"/>
          <w:sz w:val="18"/>
          <w:szCs w:val="18"/>
        </w:rPr>
        <w:t>—</w:t>
      </w:r>
      <w:r>
        <w:rPr>
          <w:rFonts w:hint="eastAsia" w:ascii="Times New Roman" w:hAnsi="Times New Roman" w:cs="宋体"/>
          <w:kern w:val="2"/>
          <w:sz w:val="18"/>
          <w:szCs w:val="18"/>
          <w:lang w:val="en-US" w:eastAsia="zh-CN"/>
        </w:rPr>
        <w:t>2</w:t>
      </w:r>
      <w:r>
        <w:rPr>
          <w:rFonts w:hint="eastAsia" w:ascii="Times New Roman" w:hAnsi="Times New Roman" w:eastAsia="宋体" w:cs="宋体"/>
          <w:kern w:val="2"/>
          <w:sz w:val="18"/>
          <w:szCs w:val="18"/>
        </w:rPr>
        <w:t>021</w:t>
      </w:r>
      <w:r>
        <w:rPr>
          <w:rFonts w:hint="eastAsia" w:ascii="Times New Roman" w:hAnsi="Times New Roman" w:cs="宋体"/>
          <w:kern w:val="2"/>
          <w:sz w:val="18"/>
          <w:szCs w:val="18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kern w:val="2"/>
          <w:sz w:val="18"/>
          <w:szCs w:val="18"/>
        </w:rPr>
        <w:t>信息与文献</w:t>
      </w:r>
      <w:r>
        <w:rPr>
          <w:rFonts w:hint="eastAsia" w:ascii="Times New Roman" w:hAnsi="Times New Roman" w:cs="宋体"/>
          <w:kern w:val="2"/>
          <w:sz w:val="18"/>
          <w:szCs w:val="18"/>
          <w:lang w:val="en-US" w:eastAsia="zh-CN"/>
        </w:rPr>
        <w:t xml:space="preserve">  资源描述[S]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</w:rPr>
        <w:t>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eastAsia="宋体" w:cs="Times New Roman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</w:rPr>
        <w:t>[</w:t>
      </w:r>
      <w:r>
        <w:rPr>
          <w:rFonts w:hint="eastAsia" w:cs="Times New Roman"/>
          <w:kern w:val="2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</w:rPr>
        <w:t>]IEC/IEEE 61636-1:2021 Software interface for maintenance information collection and analysis (SIMICA):exchanging test results and session information via the eXtensible Markup Language (XML)[S].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eastAsia="宋体" w:cs="Times New Roman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</w:rPr>
        <w:t>[</w:t>
      </w:r>
      <w:r>
        <w:rPr>
          <w:rFonts w:hint="eastAsia" w:cs="Times New Roman"/>
          <w:kern w:val="2"/>
          <w:sz w:val="18"/>
          <w:szCs w:val="1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</w:rPr>
        <w:t>]GB/T 20090.16—2016</w:t>
      </w:r>
      <w:r>
        <w:rPr>
          <w:rFonts w:hint="eastAsia" w:cs="Times New Roman"/>
          <w:kern w:val="2"/>
          <w:sz w:val="18"/>
          <w:szCs w:val="1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</w:rPr>
        <w:t>信息技术 先进音视频编码第16部分：广播电视视频[S/OL].</w:t>
      </w:r>
      <w:r>
        <w:rPr>
          <w:rFonts w:hint="eastAsia" w:cs="Times New Roman"/>
          <w:kern w:val="2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</w:rPr>
        <w:t>http://c.gb688.cn/bzgk/gb/showGb?type=online&amp;amp;hcno=1D4AC2D4256C8DE7E0AA286CA7649300.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1" w:firstLineChars="20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18"/>
          <w:szCs w:val="18"/>
          <w:lang w:val="en-US" w:eastAsia="zh-CN" w:bidi="ar"/>
        </w:rPr>
        <w:t>7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．专利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36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18"/>
          <w:szCs w:val="18"/>
          <w:lang w:val="en-US"/>
        </w:rPr>
      </w:pP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专利申请者/所有者.题名：专利申请号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].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公告（公开日期）：引文页码.</w:t>
      </w: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获取和访问路径.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ind w:firstLine="360" w:firstLineChars="200"/>
        <w:textAlignment w:val="auto"/>
        <w:rPr>
          <w:rFonts w:hint="eastAsia" w:ascii="宋体" w:hAnsi="宋体" w:eastAsia="宋体" w:cs="宋体"/>
          <w:color w:val="FF0000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[1] </w:t>
      </w: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邓一刚.全智节能电器：CN200610171314.3[P].2008-01-16:8-9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385623"/>
          <w:kern w:val="2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1" w:firstLineChars="20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18"/>
          <w:szCs w:val="18"/>
          <w:lang w:val="en-US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18"/>
          <w:szCs w:val="18"/>
          <w:lang w:val="en-US" w:eastAsia="zh-CN" w:bidi="ar"/>
        </w:rPr>
        <w:t>8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．网站、网页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主要责任者.题名[文献类型标识/文献载体标识].（创建或修改日期）[引用日期].获取和访问路径.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[1]中国国家博物馆[EB/OL].[2025-05-06].https://www.chnmuseum.cn/.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[2]</w:t>
      </w:r>
      <w:r>
        <w:rPr>
          <w:rFonts w:hint="eastAsia" w:ascii="Times New Roman" w:hAnsi="Times New Roman" w:eastAsia="宋体" w:cs="宋体"/>
          <w:kern w:val="2"/>
          <w:sz w:val="18"/>
          <w:szCs w:val="18"/>
          <w:lang w:val="en-US" w:eastAsia="zh-CN" w:bidi="ar"/>
        </w:rPr>
        <w:t>高等教育文献保障系统.馆际互借与文献传递服务[EB/OL].[2025-06-21].http://home. calis.edu.cn/pages/list.html? id=4101e184-7f64-4798-a5e1-8e37aa6994fc.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]Zotero.[Zotero download][CP/OL].[2024-04-08].https://www.zotero.org/download/.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1" w:firstLineChars="200"/>
        <w:jc w:val="both"/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18"/>
          <w:szCs w:val="18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．预印本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eastAsia" w:ascii="Times New Roman" w:hAnsi="Times New Roman" w:eastAsia="宋体" w:cs="宋体"/>
          <w:b w:val="0"/>
          <w:bCs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/>
          <w:kern w:val="2"/>
          <w:sz w:val="18"/>
          <w:szCs w:val="18"/>
          <w:lang w:val="en-US" w:eastAsia="zh-CN" w:bidi="ar"/>
        </w:rPr>
        <w:t>主要责任者.题名.[PP/OL].版本.出版平台（创建或修改日期）[引用日期].获取和访问路径.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[1]肖玲，张雪，王永. 数据要素的统计测算方法探究[PP/OL].PSSXiv（2024-07-02）[2024-09-30].https://zsyb.cn/abs/202408.01096.CSTR:32012.36.PSSXiv.202408.01096.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0" w:firstLineChars="20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]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Jenkins S D,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Ruostekoski J. Controlled manipulation of light by cooperative response of atoms in an optical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lattice[PP/OL].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V2.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(2012-03-18)[2020-06-24].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18"/>
          <w:szCs w:val="18"/>
          <w:u w:val="none"/>
          <w:lang w:val="en-US" w:eastAsia="zh-CN" w:bidi="ar"/>
        </w:rPr>
        <w:t>https://doi.org/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10.48550/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arXiv.1112.6136.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361" w:firstLineChars="200"/>
        <w:jc w:val="both"/>
        <w:rPr>
          <w:rFonts w:hint="default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18"/>
          <w:szCs w:val="18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．非正式公开文献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 w:ascii="Times New Roman" w:hAnsi="Times New Roman" w:eastAsia="宋体"/>
          <w:sz w:val="18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21"/>
          <w:lang w:val="en-US" w:eastAsia="zh-CN"/>
        </w:rPr>
        <w:t>非公开非正规参考文献，请作为注释，不宜作为参考文献,请以尾注的形式呈现，放在结论后、参考文献前，标注序号形式为：①、②、……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1" w:firstLineChars="200"/>
        <w:textAlignment w:val="auto"/>
        <w:rPr>
          <w:rFonts w:hint="default" w:ascii="Times New Roman" w:hAnsi="Times New Roman" w:eastAsia="宋体"/>
          <w:b/>
          <w:bCs/>
          <w:sz w:val="18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18"/>
          <w:szCs w:val="21"/>
          <w:lang w:val="en-US" w:eastAsia="zh-CN"/>
        </w:rPr>
        <w:t>注释：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 w:ascii="Times New Roman" w:hAnsi="Times New Roman" w:eastAsia="宋体"/>
          <w:sz w:val="18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18"/>
          <w:szCs w:val="21"/>
          <w:lang w:val="en-US" w:eastAsia="zh-CN"/>
        </w:rPr>
        <w:t>①数据来源于</w:t>
      </w:r>
      <w:bookmarkStart w:id="1" w:name="_GoBack"/>
      <w:r>
        <w:rPr>
          <w:rFonts w:hint="eastAsia" w:ascii="Times New Roman" w:hAnsi="Times New Roman" w:eastAsia="宋体"/>
          <w:sz w:val="18"/>
          <w:szCs w:val="21"/>
          <w:lang w:val="en-US" w:eastAsia="zh-CN"/>
        </w:rPr>
        <w:t>《</w:t>
      </w:r>
      <w:bookmarkEnd w:id="1"/>
      <w:r>
        <w:rPr>
          <w:rFonts w:hint="eastAsia" w:ascii="Times New Roman" w:hAnsi="Times New Roman" w:eastAsia="宋体"/>
          <w:sz w:val="18"/>
          <w:szCs w:val="21"/>
          <w:lang w:val="en-US" w:eastAsia="zh-CN"/>
        </w:rPr>
        <w:t>2024年中国自然资源公报》，https://gi.mnr.gov.cn /202503/t20250314_ 2881937.html。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/>
          <w:sz w:val="18"/>
          <w:szCs w:val="21"/>
          <w:lang w:val="en-US" w:eastAsia="zh-CN"/>
        </w:rPr>
        <w:t>②数据来源于世界知识产权组织(WIPO)，https://www. wipo.int/publications/zh/series/index. jsp?id=35。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AF834"/>
    <w:multiLevelType w:val="singleLevel"/>
    <w:tmpl w:val="7BBAF834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0Mjk1OGQwOTg0ZGI5OTJiOTFjOWIwY2U5MDhhNWEifQ=="/>
  </w:docVars>
  <w:rsids>
    <w:rsidRoot w:val="00172A27"/>
    <w:rsid w:val="00003DEA"/>
    <w:rsid w:val="00020C08"/>
    <w:rsid w:val="000536C1"/>
    <w:rsid w:val="000E3632"/>
    <w:rsid w:val="000F26D5"/>
    <w:rsid w:val="000F628C"/>
    <w:rsid w:val="00104930"/>
    <w:rsid w:val="00135E6B"/>
    <w:rsid w:val="001375E8"/>
    <w:rsid w:val="001410E1"/>
    <w:rsid w:val="001B4DBE"/>
    <w:rsid w:val="001E47DF"/>
    <w:rsid w:val="001F01F0"/>
    <w:rsid w:val="00221CEA"/>
    <w:rsid w:val="002432B2"/>
    <w:rsid w:val="002445F3"/>
    <w:rsid w:val="00291E4B"/>
    <w:rsid w:val="002C4ACF"/>
    <w:rsid w:val="002D3955"/>
    <w:rsid w:val="002E3C4B"/>
    <w:rsid w:val="002F3A72"/>
    <w:rsid w:val="0037545E"/>
    <w:rsid w:val="003924D5"/>
    <w:rsid w:val="003B5BA8"/>
    <w:rsid w:val="004A288E"/>
    <w:rsid w:val="005626D9"/>
    <w:rsid w:val="005712B8"/>
    <w:rsid w:val="005B1C27"/>
    <w:rsid w:val="005B4B51"/>
    <w:rsid w:val="005D6D8F"/>
    <w:rsid w:val="006048D0"/>
    <w:rsid w:val="0066070F"/>
    <w:rsid w:val="006E5D98"/>
    <w:rsid w:val="00700218"/>
    <w:rsid w:val="00710A2A"/>
    <w:rsid w:val="00730375"/>
    <w:rsid w:val="00734ACB"/>
    <w:rsid w:val="007D70F2"/>
    <w:rsid w:val="00835CD3"/>
    <w:rsid w:val="00840F16"/>
    <w:rsid w:val="008611FF"/>
    <w:rsid w:val="008D7E06"/>
    <w:rsid w:val="008E662E"/>
    <w:rsid w:val="00910FD1"/>
    <w:rsid w:val="0092612D"/>
    <w:rsid w:val="00954A9B"/>
    <w:rsid w:val="00962E09"/>
    <w:rsid w:val="00990E1A"/>
    <w:rsid w:val="009C5F0E"/>
    <w:rsid w:val="009D6E33"/>
    <w:rsid w:val="009F410A"/>
    <w:rsid w:val="00A53E07"/>
    <w:rsid w:val="00A90754"/>
    <w:rsid w:val="00AC28CB"/>
    <w:rsid w:val="00AD3FD1"/>
    <w:rsid w:val="00AE5D9F"/>
    <w:rsid w:val="00B15B08"/>
    <w:rsid w:val="00B27531"/>
    <w:rsid w:val="00B27661"/>
    <w:rsid w:val="00B44154"/>
    <w:rsid w:val="00B82967"/>
    <w:rsid w:val="00B90418"/>
    <w:rsid w:val="00BB3BD1"/>
    <w:rsid w:val="00BE39A9"/>
    <w:rsid w:val="00BE713F"/>
    <w:rsid w:val="00BF0242"/>
    <w:rsid w:val="00BF723B"/>
    <w:rsid w:val="00C3107B"/>
    <w:rsid w:val="00C37C24"/>
    <w:rsid w:val="00C44609"/>
    <w:rsid w:val="00C74247"/>
    <w:rsid w:val="00C82153"/>
    <w:rsid w:val="00CC6737"/>
    <w:rsid w:val="00D87B6C"/>
    <w:rsid w:val="00DD64DB"/>
    <w:rsid w:val="00DF038F"/>
    <w:rsid w:val="00DF4993"/>
    <w:rsid w:val="00E63A6D"/>
    <w:rsid w:val="00E916BA"/>
    <w:rsid w:val="00E95F2E"/>
    <w:rsid w:val="00ED4D4D"/>
    <w:rsid w:val="00F4280A"/>
    <w:rsid w:val="00F5020F"/>
    <w:rsid w:val="00F556A1"/>
    <w:rsid w:val="00FA45DB"/>
    <w:rsid w:val="00FD7A67"/>
    <w:rsid w:val="01200DBA"/>
    <w:rsid w:val="016F4726"/>
    <w:rsid w:val="019978BC"/>
    <w:rsid w:val="01D91AF0"/>
    <w:rsid w:val="01DE2A42"/>
    <w:rsid w:val="01F25E14"/>
    <w:rsid w:val="028265A2"/>
    <w:rsid w:val="02A645A0"/>
    <w:rsid w:val="02DC1350"/>
    <w:rsid w:val="02E84657"/>
    <w:rsid w:val="03157416"/>
    <w:rsid w:val="0341020B"/>
    <w:rsid w:val="03A72764"/>
    <w:rsid w:val="03AA5DB1"/>
    <w:rsid w:val="047343F5"/>
    <w:rsid w:val="04C16F98"/>
    <w:rsid w:val="050938AE"/>
    <w:rsid w:val="05445A1E"/>
    <w:rsid w:val="05557F9E"/>
    <w:rsid w:val="05571F68"/>
    <w:rsid w:val="057523EE"/>
    <w:rsid w:val="05F61B04"/>
    <w:rsid w:val="063412EF"/>
    <w:rsid w:val="0667442D"/>
    <w:rsid w:val="0676641E"/>
    <w:rsid w:val="06A44D39"/>
    <w:rsid w:val="06B75327"/>
    <w:rsid w:val="06C929F2"/>
    <w:rsid w:val="06E339A6"/>
    <w:rsid w:val="07A70F85"/>
    <w:rsid w:val="082C3238"/>
    <w:rsid w:val="08422985"/>
    <w:rsid w:val="08677077"/>
    <w:rsid w:val="08AC45F4"/>
    <w:rsid w:val="08E76D5A"/>
    <w:rsid w:val="08FB53FD"/>
    <w:rsid w:val="095962AF"/>
    <w:rsid w:val="095A0C51"/>
    <w:rsid w:val="097E6106"/>
    <w:rsid w:val="09BD2129"/>
    <w:rsid w:val="09E33DCA"/>
    <w:rsid w:val="09E839B4"/>
    <w:rsid w:val="0A002BCE"/>
    <w:rsid w:val="0A173388"/>
    <w:rsid w:val="0A200374"/>
    <w:rsid w:val="0A2166A1"/>
    <w:rsid w:val="0A625413"/>
    <w:rsid w:val="0AB37203"/>
    <w:rsid w:val="0B2F2881"/>
    <w:rsid w:val="0B536D2E"/>
    <w:rsid w:val="0B5807E8"/>
    <w:rsid w:val="0B5A4560"/>
    <w:rsid w:val="0B9C06D5"/>
    <w:rsid w:val="0BA90F3D"/>
    <w:rsid w:val="0BAC7F10"/>
    <w:rsid w:val="0BE877E8"/>
    <w:rsid w:val="0BFE74BF"/>
    <w:rsid w:val="0C19744C"/>
    <w:rsid w:val="0C5813F0"/>
    <w:rsid w:val="0C6D3F7C"/>
    <w:rsid w:val="0CCD3E11"/>
    <w:rsid w:val="0E1C3214"/>
    <w:rsid w:val="0E76520D"/>
    <w:rsid w:val="0E8004E8"/>
    <w:rsid w:val="0F7756E1"/>
    <w:rsid w:val="0F911629"/>
    <w:rsid w:val="0F9B61CF"/>
    <w:rsid w:val="10066DBD"/>
    <w:rsid w:val="104C2F7C"/>
    <w:rsid w:val="10627020"/>
    <w:rsid w:val="10A65B52"/>
    <w:rsid w:val="112E7CD6"/>
    <w:rsid w:val="11641C95"/>
    <w:rsid w:val="11DD21FB"/>
    <w:rsid w:val="12380C1F"/>
    <w:rsid w:val="124F58FC"/>
    <w:rsid w:val="12513B8D"/>
    <w:rsid w:val="128A572B"/>
    <w:rsid w:val="128B537A"/>
    <w:rsid w:val="129C65F0"/>
    <w:rsid w:val="133E6515"/>
    <w:rsid w:val="13622204"/>
    <w:rsid w:val="13C058C2"/>
    <w:rsid w:val="14783A85"/>
    <w:rsid w:val="147929C9"/>
    <w:rsid w:val="14CC69BE"/>
    <w:rsid w:val="14D45F43"/>
    <w:rsid w:val="153320AA"/>
    <w:rsid w:val="1573694A"/>
    <w:rsid w:val="158D44D7"/>
    <w:rsid w:val="165361C4"/>
    <w:rsid w:val="16B72867"/>
    <w:rsid w:val="16EF1C81"/>
    <w:rsid w:val="173C0E4E"/>
    <w:rsid w:val="174343F8"/>
    <w:rsid w:val="17571643"/>
    <w:rsid w:val="177C760C"/>
    <w:rsid w:val="180970F2"/>
    <w:rsid w:val="18867F4B"/>
    <w:rsid w:val="19204FCE"/>
    <w:rsid w:val="19341F4D"/>
    <w:rsid w:val="193A5276"/>
    <w:rsid w:val="19F42220"/>
    <w:rsid w:val="1A6628ED"/>
    <w:rsid w:val="1AAC7843"/>
    <w:rsid w:val="1B2C14E0"/>
    <w:rsid w:val="1B9A4611"/>
    <w:rsid w:val="1BDB3120"/>
    <w:rsid w:val="1C231486"/>
    <w:rsid w:val="1C3A1F70"/>
    <w:rsid w:val="1C450915"/>
    <w:rsid w:val="1C566F8A"/>
    <w:rsid w:val="1D0A44ED"/>
    <w:rsid w:val="1D152095"/>
    <w:rsid w:val="1D624C25"/>
    <w:rsid w:val="1D6D41EF"/>
    <w:rsid w:val="1D7A7612"/>
    <w:rsid w:val="1E157D5B"/>
    <w:rsid w:val="1E2C7696"/>
    <w:rsid w:val="1E6C0B3B"/>
    <w:rsid w:val="1FB25688"/>
    <w:rsid w:val="204C4276"/>
    <w:rsid w:val="20876216"/>
    <w:rsid w:val="20C24552"/>
    <w:rsid w:val="20FC73E8"/>
    <w:rsid w:val="21126A3B"/>
    <w:rsid w:val="21183FF4"/>
    <w:rsid w:val="21246D4B"/>
    <w:rsid w:val="215E7AE0"/>
    <w:rsid w:val="216709AD"/>
    <w:rsid w:val="217D41BF"/>
    <w:rsid w:val="21897195"/>
    <w:rsid w:val="21B04A82"/>
    <w:rsid w:val="220529A0"/>
    <w:rsid w:val="22163CEB"/>
    <w:rsid w:val="22486A69"/>
    <w:rsid w:val="224A0A33"/>
    <w:rsid w:val="226118D9"/>
    <w:rsid w:val="22801A31"/>
    <w:rsid w:val="228A0E2F"/>
    <w:rsid w:val="22A6737A"/>
    <w:rsid w:val="22D10D3B"/>
    <w:rsid w:val="231A178A"/>
    <w:rsid w:val="23720241"/>
    <w:rsid w:val="23A77580"/>
    <w:rsid w:val="23A93537"/>
    <w:rsid w:val="240B548E"/>
    <w:rsid w:val="24800C56"/>
    <w:rsid w:val="25446A6C"/>
    <w:rsid w:val="255B6AB3"/>
    <w:rsid w:val="255E2348"/>
    <w:rsid w:val="258A22DA"/>
    <w:rsid w:val="25987730"/>
    <w:rsid w:val="25CE3729"/>
    <w:rsid w:val="25F31CBD"/>
    <w:rsid w:val="263537A8"/>
    <w:rsid w:val="2678331D"/>
    <w:rsid w:val="268838D8"/>
    <w:rsid w:val="270C275B"/>
    <w:rsid w:val="27365875"/>
    <w:rsid w:val="27821854"/>
    <w:rsid w:val="279D6232"/>
    <w:rsid w:val="27CD0238"/>
    <w:rsid w:val="27F21AE8"/>
    <w:rsid w:val="27F51DBA"/>
    <w:rsid w:val="28760EC1"/>
    <w:rsid w:val="29226266"/>
    <w:rsid w:val="298C38AA"/>
    <w:rsid w:val="299B1B74"/>
    <w:rsid w:val="29E06DC5"/>
    <w:rsid w:val="29F00112"/>
    <w:rsid w:val="29F37C02"/>
    <w:rsid w:val="2A4346E5"/>
    <w:rsid w:val="2A470A00"/>
    <w:rsid w:val="2A594EE2"/>
    <w:rsid w:val="2B725385"/>
    <w:rsid w:val="2B8C5C18"/>
    <w:rsid w:val="2B8E0C5F"/>
    <w:rsid w:val="2BA07916"/>
    <w:rsid w:val="2BAC42FE"/>
    <w:rsid w:val="2C122C6D"/>
    <w:rsid w:val="2C286276"/>
    <w:rsid w:val="2C5A79A9"/>
    <w:rsid w:val="2C7C1263"/>
    <w:rsid w:val="2C9C632F"/>
    <w:rsid w:val="2CD77367"/>
    <w:rsid w:val="2D200D0E"/>
    <w:rsid w:val="2DD45655"/>
    <w:rsid w:val="2E0738D4"/>
    <w:rsid w:val="2E0E7189"/>
    <w:rsid w:val="2E117A95"/>
    <w:rsid w:val="2E233D6C"/>
    <w:rsid w:val="2E4B5F0B"/>
    <w:rsid w:val="2FCC6F2B"/>
    <w:rsid w:val="30077F63"/>
    <w:rsid w:val="307373A7"/>
    <w:rsid w:val="30766E97"/>
    <w:rsid w:val="30815FFA"/>
    <w:rsid w:val="30FD4EC2"/>
    <w:rsid w:val="310D77FB"/>
    <w:rsid w:val="311D200F"/>
    <w:rsid w:val="31317FF5"/>
    <w:rsid w:val="31532D34"/>
    <w:rsid w:val="31A43590"/>
    <w:rsid w:val="31FB7654"/>
    <w:rsid w:val="322A6EF9"/>
    <w:rsid w:val="3268280F"/>
    <w:rsid w:val="32CD79A3"/>
    <w:rsid w:val="33017470"/>
    <w:rsid w:val="336F02F9"/>
    <w:rsid w:val="337A7555"/>
    <w:rsid w:val="339871A4"/>
    <w:rsid w:val="33FC270F"/>
    <w:rsid w:val="34655258"/>
    <w:rsid w:val="34E8433A"/>
    <w:rsid w:val="351F5D4F"/>
    <w:rsid w:val="352F71F1"/>
    <w:rsid w:val="3570387D"/>
    <w:rsid w:val="35911C7B"/>
    <w:rsid w:val="35D501BC"/>
    <w:rsid w:val="36112D6D"/>
    <w:rsid w:val="36A92528"/>
    <w:rsid w:val="36E2640E"/>
    <w:rsid w:val="37133692"/>
    <w:rsid w:val="3793032E"/>
    <w:rsid w:val="37FE1C4C"/>
    <w:rsid w:val="38457AE6"/>
    <w:rsid w:val="38481119"/>
    <w:rsid w:val="387463B2"/>
    <w:rsid w:val="38A81BB8"/>
    <w:rsid w:val="392A6A70"/>
    <w:rsid w:val="3A083E12"/>
    <w:rsid w:val="3A322081"/>
    <w:rsid w:val="3A6366DE"/>
    <w:rsid w:val="3A797CAF"/>
    <w:rsid w:val="3A8E3939"/>
    <w:rsid w:val="3AD70885"/>
    <w:rsid w:val="3AF24F9D"/>
    <w:rsid w:val="3BBC22EC"/>
    <w:rsid w:val="3BCD02B3"/>
    <w:rsid w:val="3C172594"/>
    <w:rsid w:val="3C3648AE"/>
    <w:rsid w:val="3C724B98"/>
    <w:rsid w:val="3CB6189E"/>
    <w:rsid w:val="3CE05DC4"/>
    <w:rsid w:val="3D403050"/>
    <w:rsid w:val="3D4A5933"/>
    <w:rsid w:val="3D4B7546"/>
    <w:rsid w:val="3D6A434B"/>
    <w:rsid w:val="3EB56DDC"/>
    <w:rsid w:val="3EBD6E70"/>
    <w:rsid w:val="3F3423F7"/>
    <w:rsid w:val="3F4C5993"/>
    <w:rsid w:val="3F541C06"/>
    <w:rsid w:val="3F8E7D59"/>
    <w:rsid w:val="40176AE1"/>
    <w:rsid w:val="40366FB2"/>
    <w:rsid w:val="405F050C"/>
    <w:rsid w:val="40907B01"/>
    <w:rsid w:val="40A47DCD"/>
    <w:rsid w:val="40AE52C3"/>
    <w:rsid w:val="414B11C7"/>
    <w:rsid w:val="414C62B7"/>
    <w:rsid w:val="41743BE2"/>
    <w:rsid w:val="41744D2D"/>
    <w:rsid w:val="417C706A"/>
    <w:rsid w:val="41F636B6"/>
    <w:rsid w:val="42333392"/>
    <w:rsid w:val="42360234"/>
    <w:rsid w:val="42500A93"/>
    <w:rsid w:val="426C31BF"/>
    <w:rsid w:val="427C033D"/>
    <w:rsid w:val="428216CB"/>
    <w:rsid w:val="42C41CE4"/>
    <w:rsid w:val="43282273"/>
    <w:rsid w:val="432F53AF"/>
    <w:rsid w:val="43C43D3D"/>
    <w:rsid w:val="43E97C54"/>
    <w:rsid w:val="442E417F"/>
    <w:rsid w:val="44414D1E"/>
    <w:rsid w:val="448939E8"/>
    <w:rsid w:val="44AA399F"/>
    <w:rsid w:val="45012D7B"/>
    <w:rsid w:val="4574354D"/>
    <w:rsid w:val="45BB117C"/>
    <w:rsid w:val="45EE33E3"/>
    <w:rsid w:val="462B6D13"/>
    <w:rsid w:val="465B56CC"/>
    <w:rsid w:val="468B1B41"/>
    <w:rsid w:val="469330D2"/>
    <w:rsid w:val="475C698F"/>
    <w:rsid w:val="475F1FDB"/>
    <w:rsid w:val="477A6E15"/>
    <w:rsid w:val="48435459"/>
    <w:rsid w:val="486A50DB"/>
    <w:rsid w:val="48735ADA"/>
    <w:rsid w:val="48C06AA9"/>
    <w:rsid w:val="48E704DA"/>
    <w:rsid w:val="48FC21D7"/>
    <w:rsid w:val="49527955"/>
    <w:rsid w:val="49667651"/>
    <w:rsid w:val="49D071C0"/>
    <w:rsid w:val="49D2497F"/>
    <w:rsid w:val="49D813F7"/>
    <w:rsid w:val="4A442C0D"/>
    <w:rsid w:val="4A53089A"/>
    <w:rsid w:val="4A8C05F4"/>
    <w:rsid w:val="4AA36B7A"/>
    <w:rsid w:val="4AF62644"/>
    <w:rsid w:val="4AF72494"/>
    <w:rsid w:val="4AFA44F5"/>
    <w:rsid w:val="4AFB6E3D"/>
    <w:rsid w:val="4B553E21"/>
    <w:rsid w:val="4B5D6832"/>
    <w:rsid w:val="4B845AB9"/>
    <w:rsid w:val="4B9B6F36"/>
    <w:rsid w:val="4BA32DDE"/>
    <w:rsid w:val="4BBC2DF1"/>
    <w:rsid w:val="4BC02254"/>
    <w:rsid w:val="4BD12B7E"/>
    <w:rsid w:val="4C3D3D8C"/>
    <w:rsid w:val="4C9464F2"/>
    <w:rsid w:val="4CB93456"/>
    <w:rsid w:val="4CCA437D"/>
    <w:rsid w:val="4CFD7D76"/>
    <w:rsid w:val="4D4C3002"/>
    <w:rsid w:val="4D6B792C"/>
    <w:rsid w:val="4D6E78D4"/>
    <w:rsid w:val="4DBF37D4"/>
    <w:rsid w:val="4DC80267"/>
    <w:rsid w:val="4DCD50A1"/>
    <w:rsid w:val="4E1A4EAE"/>
    <w:rsid w:val="4E1D7719"/>
    <w:rsid w:val="4E2023C2"/>
    <w:rsid w:val="4E791B9F"/>
    <w:rsid w:val="4E8E295D"/>
    <w:rsid w:val="4EC9725B"/>
    <w:rsid w:val="4F073684"/>
    <w:rsid w:val="4F6F5195"/>
    <w:rsid w:val="4FBB18EA"/>
    <w:rsid w:val="4FEE0289"/>
    <w:rsid w:val="50157B3F"/>
    <w:rsid w:val="502618E8"/>
    <w:rsid w:val="505521CD"/>
    <w:rsid w:val="505B0D57"/>
    <w:rsid w:val="507C3BFE"/>
    <w:rsid w:val="50DE368E"/>
    <w:rsid w:val="51241F7B"/>
    <w:rsid w:val="51A02811"/>
    <w:rsid w:val="51D11D27"/>
    <w:rsid w:val="521265C8"/>
    <w:rsid w:val="524B3888"/>
    <w:rsid w:val="532760A3"/>
    <w:rsid w:val="532A5B93"/>
    <w:rsid w:val="532F4F57"/>
    <w:rsid w:val="533F0D96"/>
    <w:rsid w:val="538F69F8"/>
    <w:rsid w:val="53CC6619"/>
    <w:rsid w:val="53E369BC"/>
    <w:rsid w:val="54557A52"/>
    <w:rsid w:val="549406DF"/>
    <w:rsid w:val="54D62F5F"/>
    <w:rsid w:val="54FE2A13"/>
    <w:rsid w:val="55376345"/>
    <w:rsid w:val="557238F3"/>
    <w:rsid w:val="56454369"/>
    <w:rsid w:val="56CC5D09"/>
    <w:rsid w:val="56DD185F"/>
    <w:rsid w:val="56E322E1"/>
    <w:rsid w:val="57174680"/>
    <w:rsid w:val="576F129F"/>
    <w:rsid w:val="57CE6FB5"/>
    <w:rsid w:val="58647451"/>
    <w:rsid w:val="589046EA"/>
    <w:rsid w:val="58A445DE"/>
    <w:rsid w:val="59233F27"/>
    <w:rsid w:val="59385CD3"/>
    <w:rsid w:val="59407EBE"/>
    <w:rsid w:val="594842AE"/>
    <w:rsid w:val="5A2A6479"/>
    <w:rsid w:val="5A5D23AA"/>
    <w:rsid w:val="5AB3021C"/>
    <w:rsid w:val="5B4E4D05"/>
    <w:rsid w:val="5B5E63DA"/>
    <w:rsid w:val="5B8F38F8"/>
    <w:rsid w:val="5BCE18BB"/>
    <w:rsid w:val="5BD26DC8"/>
    <w:rsid w:val="5C0A69D0"/>
    <w:rsid w:val="5C2C64D8"/>
    <w:rsid w:val="5C461B6D"/>
    <w:rsid w:val="5D0447D5"/>
    <w:rsid w:val="5D7A3F15"/>
    <w:rsid w:val="5D827F8E"/>
    <w:rsid w:val="5DAB23BB"/>
    <w:rsid w:val="5E806603"/>
    <w:rsid w:val="5EC42723"/>
    <w:rsid w:val="5EC7698C"/>
    <w:rsid w:val="5EED6987"/>
    <w:rsid w:val="5EFB3AC7"/>
    <w:rsid w:val="5F074FDA"/>
    <w:rsid w:val="5F310398"/>
    <w:rsid w:val="5F3833E6"/>
    <w:rsid w:val="5F631986"/>
    <w:rsid w:val="5F7856FF"/>
    <w:rsid w:val="5F813DA4"/>
    <w:rsid w:val="5FBF6C47"/>
    <w:rsid w:val="5FDB26EF"/>
    <w:rsid w:val="5FF62C31"/>
    <w:rsid w:val="60011A2A"/>
    <w:rsid w:val="60237BF2"/>
    <w:rsid w:val="612B4900"/>
    <w:rsid w:val="615C7206"/>
    <w:rsid w:val="61745D68"/>
    <w:rsid w:val="619C1FA6"/>
    <w:rsid w:val="619E67BE"/>
    <w:rsid w:val="61DC1BDE"/>
    <w:rsid w:val="62626B0C"/>
    <w:rsid w:val="62901031"/>
    <w:rsid w:val="629C7325"/>
    <w:rsid w:val="62A0794C"/>
    <w:rsid w:val="62A25746"/>
    <w:rsid w:val="62D578C9"/>
    <w:rsid w:val="63185A08"/>
    <w:rsid w:val="6329551F"/>
    <w:rsid w:val="636D5D54"/>
    <w:rsid w:val="63B21C91"/>
    <w:rsid w:val="63B67A31"/>
    <w:rsid w:val="63B907A9"/>
    <w:rsid w:val="63DA0F0F"/>
    <w:rsid w:val="63DB5BA2"/>
    <w:rsid w:val="64461D9D"/>
    <w:rsid w:val="6449399F"/>
    <w:rsid w:val="64867597"/>
    <w:rsid w:val="64874BF3"/>
    <w:rsid w:val="65110961"/>
    <w:rsid w:val="6537448A"/>
    <w:rsid w:val="65607FD9"/>
    <w:rsid w:val="659F41BF"/>
    <w:rsid w:val="659F422A"/>
    <w:rsid w:val="65E27D3C"/>
    <w:rsid w:val="664A09F9"/>
    <w:rsid w:val="668A1708"/>
    <w:rsid w:val="66AF0431"/>
    <w:rsid w:val="66D47A32"/>
    <w:rsid w:val="66E77BCB"/>
    <w:rsid w:val="66EA76BB"/>
    <w:rsid w:val="66EC6F90"/>
    <w:rsid w:val="67007D83"/>
    <w:rsid w:val="670E4ECE"/>
    <w:rsid w:val="671A2FAC"/>
    <w:rsid w:val="67515045"/>
    <w:rsid w:val="67995800"/>
    <w:rsid w:val="68297D70"/>
    <w:rsid w:val="686C6B7B"/>
    <w:rsid w:val="68CD5CA3"/>
    <w:rsid w:val="69004F74"/>
    <w:rsid w:val="692F41E9"/>
    <w:rsid w:val="6941503B"/>
    <w:rsid w:val="69801C11"/>
    <w:rsid w:val="6A2A74AC"/>
    <w:rsid w:val="6B154AFE"/>
    <w:rsid w:val="6B1F5CAF"/>
    <w:rsid w:val="6B502F74"/>
    <w:rsid w:val="6C093CA3"/>
    <w:rsid w:val="6C1242E2"/>
    <w:rsid w:val="6C3413BA"/>
    <w:rsid w:val="6C4E2763"/>
    <w:rsid w:val="6C702411"/>
    <w:rsid w:val="6CD96208"/>
    <w:rsid w:val="6CF91960"/>
    <w:rsid w:val="6DB620A5"/>
    <w:rsid w:val="6E0947CA"/>
    <w:rsid w:val="6E2A6EB2"/>
    <w:rsid w:val="6E7837FF"/>
    <w:rsid w:val="6EC80508"/>
    <w:rsid w:val="6EFA4214"/>
    <w:rsid w:val="6F2E3EBD"/>
    <w:rsid w:val="6F7E62D8"/>
    <w:rsid w:val="6F926E86"/>
    <w:rsid w:val="6FA128E1"/>
    <w:rsid w:val="6FA67EF8"/>
    <w:rsid w:val="6FBA35F7"/>
    <w:rsid w:val="6FDF795A"/>
    <w:rsid w:val="6FFE142D"/>
    <w:rsid w:val="70030471"/>
    <w:rsid w:val="700B3244"/>
    <w:rsid w:val="70587444"/>
    <w:rsid w:val="71110792"/>
    <w:rsid w:val="711A5F7B"/>
    <w:rsid w:val="7139757C"/>
    <w:rsid w:val="71B01AC8"/>
    <w:rsid w:val="71B27028"/>
    <w:rsid w:val="71B96608"/>
    <w:rsid w:val="71D57A86"/>
    <w:rsid w:val="71E13469"/>
    <w:rsid w:val="71F15753"/>
    <w:rsid w:val="71FE1F92"/>
    <w:rsid w:val="724554C3"/>
    <w:rsid w:val="72477770"/>
    <w:rsid w:val="724F1D3A"/>
    <w:rsid w:val="724F4877"/>
    <w:rsid w:val="72D66D46"/>
    <w:rsid w:val="7336272A"/>
    <w:rsid w:val="736A2763"/>
    <w:rsid w:val="738531BD"/>
    <w:rsid w:val="739F1189"/>
    <w:rsid w:val="74406B6D"/>
    <w:rsid w:val="74575C64"/>
    <w:rsid w:val="752B4572"/>
    <w:rsid w:val="75493FA0"/>
    <w:rsid w:val="755F1C7F"/>
    <w:rsid w:val="75BE056F"/>
    <w:rsid w:val="761469C6"/>
    <w:rsid w:val="762F0C47"/>
    <w:rsid w:val="76397D18"/>
    <w:rsid w:val="76607052"/>
    <w:rsid w:val="76607443"/>
    <w:rsid w:val="76880357"/>
    <w:rsid w:val="76AA7092"/>
    <w:rsid w:val="76AD4308"/>
    <w:rsid w:val="770011E2"/>
    <w:rsid w:val="771147F0"/>
    <w:rsid w:val="77332748"/>
    <w:rsid w:val="775F6EEC"/>
    <w:rsid w:val="779908E0"/>
    <w:rsid w:val="77DD36C8"/>
    <w:rsid w:val="77EA324B"/>
    <w:rsid w:val="781E0F73"/>
    <w:rsid w:val="785A4732"/>
    <w:rsid w:val="7878341C"/>
    <w:rsid w:val="78BF6913"/>
    <w:rsid w:val="78E33F6B"/>
    <w:rsid w:val="78FD6300"/>
    <w:rsid w:val="79BA116F"/>
    <w:rsid w:val="79D85059"/>
    <w:rsid w:val="7B127A70"/>
    <w:rsid w:val="7B7244ED"/>
    <w:rsid w:val="7B9A3006"/>
    <w:rsid w:val="7BC41E31"/>
    <w:rsid w:val="7BDA5873"/>
    <w:rsid w:val="7BDF2C97"/>
    <w:rsid w:val="7C6929D9"/>
    <w:rsid w:val="7CB2612E"/>
    <w:rsid w:val="7D067462"/>
    <w:rsid w:val="7D536A55"/>
    <w:rsid w:val="7D7635FF"/>
    <w:rsid w:val="7DE62533"/>
    <w:rsid w:val="7DF86246"/>
    <w:rsid w:val="7E660A23"/>
    <w:rsid w:val="7E7F7167"/>
    <w:rsid w:val="7E9A331D"/>
    <w:rsid w:val="7EC20F74"/>
    <w:rsid w:val="7EFD52F6"/>
    <w:rsid w:val="7F724B08"/>
    <w:rsid w:val="7FB9503F"/>
    <w:rsid w:val="7FC40652"/>
    <w:rsid w:val="7FDD75CD"/>
    <w:rsid w:val="7FE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wmf"/><Relationship Id="rId7" Type="http://schemas.openxmlformats.org/officeDocument/2006/relationships/oleObject" Target="embeddings/oleObject1.bin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74616-ABDE-4FF8-A255-B8884C2A9C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4865</Words>
  <Characters>7823</Characters>
  <Lines>1</Lines>
  <Paragraphs>1</Paragraphs>
  <TotalTime>29</TotalTime>
  <ScaleCrop>false</ScaleCrop>
  <LinksUpToDate>false</LinksUpToDate>
  <CharactersWithSpaces>8297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2025-10-11T07:58:00Z</dcterms:created>
  <dc:creator>China</dc:creator>
  <cp:lastModifiedBy>张晓航</cp:lastModifiedBy>
  <dcterms:modified xsi:type="dcterms:W3CDTF">2026-04-03T08:56:56Z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3F4E22D34F47428F828512EC72DE1D7B_12</vt:lpwstr>
  </property>
</Properties>
</file>