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2C34">
      <w:pPr>
        <w:spacing w:line="400" w:lineRule="atLeast"/>
        <w:rPr>
          <w:rFonts w:hint="default" w:ascii="Times New Roman" w:hAnsi="Times New Roman" w:cs="Times New Roman"/>
          <w:b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 xml:space="preserve">经验总结类： </w:t>
      </w:r>
    </w:p>
    <w:p w14:paraId="60CC70F9">
      <w:pPr>
        <w:spacing w:line="400" w:lineRule="atLeas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（说明：加黑部分为论文框架；未加黑部分为内容；蓝色部分为格式要求）</w:t>
      </w:r>
    </w:p>
    <w:p w14:paraId="7657E552">
      <w:pPr>
        <w:spacing w:line="400" w:lineRule="atLeas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 w14:paraId="5804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  <w:highlight w:val="none"/>
        </w:rPr>
        <w:t>文   题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  <w:lang w:eastAsia="zh-CN"/>
        </w:rPr>
        <w:t>方正黑体，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  <w:lang w:val="en-US" w:eastAsia="zh-CN"/>
        </w:rPr>
        <w:t>18磅，行间距24磅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</w:rPr>
        <w:t>）</w:t>
      </w:r>
    </w:p>
    <w:p w14:paraId="1C7B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Cs w:val="21"/>
          <w:highlight w:val="none"/>
        </w:rPr>
        <w:t>作者姓名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eastAsia="zh-CN"/>
        </w:rPr>
        <w:t>方正楷体、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10.5磅、行间距17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</w:rPr>
        <w:t>）</w:t>
      </w:r>
    </w:p>
    <w:p w14:paraId="0902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i w:val="0"/>
          <w:i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作者单位</w:t>
      </w:r>
      <w:r>
        <w:rPr>
          <w:rFonts w:hint="default" w:ascii="Times New Roman" w:hAnsi="Times New Roman" w:eastAsia="楷体" w:cs="Times New Roman"/>
          <w:b w:val="0"/>
          <w:bCs/>
          <w:i w:val="0"/>
          <w:i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全称</w:t>
      </w:r>
      <w:r>
        <w:rPr>
          <w:rFonts w:hint="eastAsia" w:ascii="Times New Roman" w:hAnsi="Times New Roman" w:eastAsia="楷体" w:cs="Times New Roman"/>
          <w:b w:val="0"/>
          <w:bCs/>
          <w:i w:val="0"/>
          <w:i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及科室，所在市  邮编</w:t>
      </w:r>
      <w:r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（省会城市直接写城市名称，其他加所在省，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方正楷体、10.5磅、行间距17磅</w:t>
      </w:r>
      <w:r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）</w:t>
      </w:r>
    </w:p>
    <w:p w14:paraId="51A0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Times New Roman" w:hAnsi="Times New Roman" w:eastAsia="楷体" w:cs="Times New Roman"/>
          <w:b w:val="0"/>
          <w:bCs/>
          <w:i w:val="0"/>
          <w:iCs/>
          <w:color w:val="0000FF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i w:val="0"/>
          <w:iCs/>
          <w:color w:val="0000FF"/>
          <w:szCs w:val="21"/>
          <w:highlight w:val="none"/>
          <w:lang w:val="en-US" w:eastAsia="zh-CN"/>
        </w:rPr>
        <w:t>示例：南京大学医学院，南京  210093；扬州大学附属医院急诊，江苏扬州  225000</w:t>
      </w:r>
    </w:p>
    <w:p w14:paraId="614EFD9C">
      <w:pPr>
        <w:autoSpaceDE w:val="0"/>
        <w:autoSpaceDN w:val="0"/>
        <w:adjustRightInd w:val="0"/>
        <w:spacing w:line="400" w:lineRule="atLeast"/>
        <w:rPr>
          <w:rFonts w:hint="default" w:ascii="Times New Roman" w:hAnsi="Times New Roman" w:eastAsia="楷体" w:cs="Times New Roman"/>
          <w:b/>
          <w:szCs w:val="21"/>
          <w:highlight w:val="none"/>
        </w:rPr>
      </w:pPr>
    </w:p>
    <w:p w14:paraId="4C948C43">
      <w:pPr>
        <w:spacing w:line="400" w:lineRule="atLeast"/>
        <w:ind w:firstLine="177" w:firstLineChars="98"/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【摘要】目的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/>
          <w:sz w:val="18"/>
          <w:szCs w:val="18"/>
          <w:highlight w:val="none"/>
        </w:rPr>
        <w:t>说明研究的目的及重要性。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方法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/>
          <w:sz w:val="18"/>
          <w:szCs w:val="18"/>
          <w:highlight w:val="none"/>
        </w:rPr>
        <w:t>对实际操作过程中所选对象和研究方法进行简单描述。</w:t>
      </w:r>
      <w:r>
        <w:rPr>
          <w:rFonts w:hint="default" w:ascii="Times New Roman" w:hAnsi="Times New Roman" w:cs="Times New Roman" w:eastAsiaTheme="majorEastAsia"/>
          <w:b/>
          <w:bCs w:val="0"/>
          <w:sz w:val="18"/>
          <w:szCs w:val="18"/>
          <w:highlight w:val="none"/>
        </w:rPr>
        <w:t>结果</w:t>
      </w:r>
      <w:r>
        <w:rPr>
          <w:rFonts w:hint="default" w:ascii="Times New Roman" w:hAnsi="Times New Roman" w:cs="Times New Roman" w:eastAsiaTheme="majorEastAsia"/>
          <w:b w:val="0"/>
          <w:bCs/>
          <w:sz w:val="18"/>
          <w:szCs w:val="18"/>
          <w:highlight w:val="none"/>
        </w:rPr>
        <w:t xml:space="preserve">  研究得到的直接结果。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结论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 w:eastAsiaTheme="majorEastAsia"/>
          <w:b w:val="0"/>
          <w:bCs/>
          <w:sz w:val="18"/>
          <w:szCs w:val="18"/>
          <w:highlight w:val="none"/>
        </w:rPr>
        <w:t>简要说明此研究的意义。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>（要求: ①字数200~400字；②以第三人称撰写，不列图、表，不引用文献，不加评论，不分段落；③不出现不规范的缩略语；④对新术语或尚无合适汉语译名的术语，可使用原文或在译名后括号中注明原文。）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  <w:lang w:eastAsia="zh-CN"/>
        </w:rPr>
        <w:t>四要素小标题方正黑体，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  <w:lang w:val="en-US" w:eastAsia="zh-CN"/>
        </w:rPr>
        <w:t>9磅。一字空后排有关内容，方正书宋，9磅，行间距16磅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</w:rPr>
        <w:t>）</w:t>
      </w:r>
    </w:p>
    <w:p w14:paraId="11762D7C">
      <w:pPr>
        <w:spacing w:line="400" w:lineRule="atLeast"/>
        <w:ind w:firstLine="177" w:firstLineChars="98"/>
        <w:rPr>
          <w:rFonts w:hint="default" w:ascii="Times New Roman" w:hAnsi="Times New Roman" w:cs="Times New Roman"/>
          <w:i/>
          <w:color w:val="0000FF"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【</w:t>
      </w:r>
      <w:r>
        <w:rPr>
          <w:rFonts w:hint="default" w:ascii="Times New Roman" w:hAnsi="Times New Roman" w:eastAsia="黑体" w:cs="Times New Roman"/>
          <w:b/>
          <w:sz w:val="18"/>
          <w:szCs w:val="18"/>
          <w:highlight w:val="none"/>
        </w:rPr>
        <w:t>关键词</w:t>
      </w: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】</w:t>
      </w:r>
      <w:r>
        <w:rPr>
          <w:rFonts w:hint="default" w:ascii="Times New Roman" w:hAnsi="Times New Roman" w:cs="Times New Roman" w:eastAsiaTheme="majorEastAsia"/>
          <w:sz w:val="18"/>
          <w:szCs w:val="18"/>
          <w:highlight w:val="none"/>
        </w:rPr>
        <w:t>(①数量: 3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  <w:lang w:eastAsia="zh-CN"/>
        </w:rPr>
        <w:t>～</w:t>
      </w:r>
      <w:r>
        <w:rPr>
          <w:rFonts w:hint="default" w:ascii="Times New Roman" w:hAnsi="Times New Roman" w:cs="Times New Roman" w:eastAsiaTheme="majorEastAsia"/>
          <w:sz w:val="18"/>
          <w:szCs w:val="18"/>
          <w:highlight w:val="none"/>
        </w:rPr>
        <w:t>8个；②关键词之间用</w:t>
      </w:r>
      <w:r>
        <w:rPr>
          <w:rFonts w:hint="default" w:ascii="Times New Roman" w:hAnsi="Times New Roman" w:cs="Times New Roman" w:eastAsiaTheme="majorEastAsia"/>
          <w:b/>
          <w:sz w:val="18"/>
          <w:szCs w:val="18"/>
          <w:highlight w:val="none"/>
        </w:rPr>
        <w:t>“；”</w:t>
      </w:r>
      <w:r>
        <w:rPr>
          <w:rFonts w:hint="default" w:ascii="Times New Roman" w:hAnsi="Times New Roman" w:cs="Times New Roman" w:eastAsiaTheme="majorEastAsia"/>
          <w:sz w:val="18"/>
          <w:szCs w:val="18"/>
          <w:highlight w:val="none"/>
        </w:rPr>
        <w:t>隔开，最后一个词末不加标点；③选取的关键词为文章中出现次数多且与主题相关的名词)</w:t>
      </w:r>
      <w:r>
        <w:rPr>
          <w:rFonts w:hint="default" w:ascii="Times New Roman" w:hAnsi="Times New Roman" w:cs="Times New Roman" w:eastAsiaTheme="majorEastAsia"/>
          <w:i/>
          <w:color w:val="FF0000"/>
          <w:sz w:val="18"/>
          <w:szCs w:val="18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（方正黑体，9磅）</w:t>
      </w:r>
    </w:p>
    <w:p w14:paraId="7C0BC23C">
      <w:pPr>
        <w:spacing w:line="400" w:lineRule="atLeast"/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18"/>
          <w:szCs w:val="18"/>
          <w:highlight w:val="none"/>
          <w:lang w:val="en-US" w:eastAsia="zh-CN"/>
        </w:rPr>
        <w:t xml:space="preserve">[DOI] </w:t>
      </w:r>
      <w:r>
        <w:rPr>
          <w:rFonts w:hint="default" w:ascii="Times New Roman" w:hAnsi="Times New Roman" w:eastAsia="宋体" w:cs="Times New Roman"/>
          <w:b/>
          <w:sz w:val="18"/>
          <w:szCs w:val="18"/>
          <w:highlight w:val="none"/>
          <w:lang w:val="en-US" w:eastAsia="zh-CN"/>
        </w:rPr>
        <w:t>10.3969/j.issn.1671-315x.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  <w:t>（DOI编码方正书宋，9磅）</w:t>
      </w:r>
    </w:p>
    <w:p w14:paraId="78343948">
      <w:pPr>
        <w:spacing w:line="400" w:lineRule="atLeast"/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</w:pPr>
    </w:p>
    <w:p w14:paraId="7C26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英文文题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roman，9磅，行间距14.5磅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42A1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</w:rPr>
        <w:t>作者名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roman，9磅，行间距14.5磅，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列出所有作者）</w:t>
      </w:r>
    </w:p>
    <w:p w14:paraId="5046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sz w:val="18"/>
          <w:szCs w:val="18"/>
          <w:highlight w:val="none"/>
        </w:rPr>
        <w:t>作者单位的英文（除了介词和连词之外，每个字母的首字母大写，按照“科室，单位名称，地区名及邮编，中国（China）”的顺序翻译）。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roman，9磅，行间距14.5磅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0E1C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i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 xml:space="preserve">【Abstract】Objective：  Method(s)：  Result(s)：  Conclusion: 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四要素小标题为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Bold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），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9磅，一字空后排有关内容，Times new roman，9磅，行间距16磅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1F6E63B4">
      <w:pPr>
        <w:spacing w:line="400" w:lineRule="atLeast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 xml:space="preserve">【Key words】: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各词之间用分号隔开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5A714F7A">
      <w:pPr>
        <w:spacing w:line="400" w:lineRule="atLeast"/>
        <w:rPr>
          <w:rFonts w:hint="default" w:ascii="Times New Roman" w:hAnsi="Times New Roman" w:cs="Times New Roman"/>
          <w:szCs w:val="21"/>
          <w:highlight w:val="none"/>
        </w:rPr>
      </w:pPr>
    </w:p>
    <w:p w14:paraId="7CC59B5E">
      <w:pPr>
        <w:spacing w:line="400" w:lineRule="atLeast"/>
        <w:ind w:firstLine="420" w:firstLineChars="200"/>
        <w:rPr>
          <w:rFonts w:hint="default" w:ascii="Times New Roman" w:hAnsi="Times New Roman" w:cs="Times New Roman"/>
          <w:i/>
          <w:color w:val="0000FF"/>
          <w:szCs w:val="21"/>
          <w:highlight w:val="none"/>
        </w:rPr>
      </w:pPr>
      <w:r>
        <w:rPr>
          <w:rFonts w:hint="default" w:ascii="Times New Roman" w:hAnsi="Times New Roman" w:cs="Times New Roman"/>
          <w:i/>
          <w:color w:val="0000FF"/>
          <w:szCs w:val="21"/>
          <w:highlight w:val="none"/>
        </w:rPr>
        <w:t>（正文为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eastAsia="zh-CN"/>
        </w:rPr>
        <w:t>方正书宋，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  <w:t>10.5</w:t>
      </w:r>
      <w:r>
        <w:rPr>
          <w:rFonts w:hint="default" w:ascii="Times New Roman" w:hAnsi="Times New Roman" w:cs="Times New Roman"/>
          <w:i/>
          <w:color w:val="0000FF"/>
          <w:sz w:val="21"/>
          <w:szCs w:val="21"/>
          <w:highlight w:val="none"/>
          <w:lang w:val="en-US" w:eastAsia="zh-CN"/>
        </w:rPr>
        <w:t>磅，行间距16磅</w:t>
      </w:r>
      <w:r>
        <w:rPr>
          <w:rFonts w:hint="default" w:ascii="Times New Roman" w:hAnsi="Times New Roman" w:cs="Times New Roman"/>
          <w:i/>
          <w:color w:val="0000FF"/>
          <w:sz w:val="21"/>
          <w:szCs w:val="21"/>
          <w:highlight w:val="none"/>
        </w:rPr>
        <w:t>）</w:t>
      </w:r>
    </w:p>
    <w:p w14:paraId="23AA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firstLine="415" w:firstLineChars="197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  <w:t>前言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：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写明文章的立题依据,报道该经验的目的、意义，相关概念的界定，背景的介绍，所要解决的问题，承上启下的语句。（①字数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</w:rPr>
        <w:t>200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字左右；②不使用“国内外未曾报道......”， “达到XX水平”或“填补XX空白”等。）</w:t>
      </w:r>
    </w:p>
    <w:p w14:paraId="70E9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atLeast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>1  一般（临床）资料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eastAsia="zh-CN"/>
        </w:rPr>
        <w:t>（一级标题方正黑体，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  <w:t>12磅，段前2.8 mm,段后2.8 mm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eastAsia="zh-CN"/>
        </w:rPr>
        <w:t>）</w:t>
      </w:r>
    </w:p>
    <w:p w14:paraId="38D5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说明对象选取方法或入选标准，随机抽样的具体方法，介绍入选对象的一般资料。例如：选取20XX年XX月至20XX年XX月某单位研究对象X名，年龄XX～XX(均数±标准差)岁。其中男性X名，占XX.XX﹪;女性X名，占XX.XX﹪。职称（包括护士、护师、副主任护师、主任护师等），学历（中专及以下、大专、本科、研究生及以上等），科室（内科、外科、急诊等）等，表达同性别。</w:t>
      </w:r>
    </w:p>
    <w:p w14:paraId="452D3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atLeast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 xml:space="preserve">2  方法 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 </w:t>
      </w:r>
    </w:p>
    <w:p w14:paraId="3D04A239">
      <w:pPr>
        <w:spacing w:line="400" w:lineRule="atLeast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 xml:space="preserve">   直接介绍改革、创新的方法，陈述直白、简单、明了。内容立足护理管理。</w:t>
      </w:r>
    </w:p>
    <w:p w14:paraId="65E51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2.1</w:t>
      </w:r>
      <w:r>
        <w:rPr>
          <w:rFonts w:hint="default" w:ascii="Times New Roman" w:hAnsi="Times New Roman" w:eastAsia="黑体" w:cs="Times New Roman"/>
          <w:sz w:val="21"/>
          <w:szCs w:val="21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（标题）……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eastAsia="zh-CN"/>
        </w:rPr>
        <w:t>（二级标题，方正黑体，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  <w:t>10.5磅，行间距16磅，一字空后接排正文，</w:t>
      </w:r>
      <w:r>
        <w:rPr>
          <w:rFonts w:hint="default" w:ascii="Times New Roman" w:hAnsi="Times New Roman" w:eastAsia="黑体" w:cs="Times New Roman"/>
          <w:i/>
          <w:color w:val="0000FF"/>
          <w:sz w:val="21"/>
          <w:szCs w:val="21"/>
          <w:highlight w:val="none"/>
          <w:lang w:val="en-US" w:eastAsia="zh-CN"/>
        </w:rPr>
        <w:t>三级标题方正楷体其余同二级标题，四级标题方正书宋其余同二级标题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eastAsia="zh-CN"/>
        </w:rPr>
        <w:t>）</w:t>
      </w:r>
    </w:p>
    <w:p w14:paraId="5179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2.2   (标题) ……</w:t>
      </w:r>
    </w:p>
    <w:p w14:paraId="3663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2.3  效果评价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列出可体现该经验或做法的效果指标。例如：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患者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满意度、疾病愈合情况、并发症、住院天数、医护人员工作满意度、护理质量检查结果、XX差错发生率、XX考核成绩、XX次数、XX合格率、认可度、回血率等。</w:t>
      </w:r>
    </w:p>
    <w:p w14:paraId="2491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2.4  统计学方法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所有数据采用XX统计软件包进行数据录入和分析，采用①描述性分析：频数、均数、标准差等；②Pearson相关分析；③</w:t>
      </w:r>
      <w:r>
        <w:rPr>
          <w:rFonts w:hint="default" w:ascii="Times New Roman" w:hAnsi="Times New Roman" w:cs="Times New Roman"/>
          <w:i/>
          <w:sz w:val="21"/>
          <w:szCs w:val="21"/>
          <w:highlight w:val="none"/>
        </w:rPr>
        <w:t>t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检验；④</w:t>
      </w:r>
      <w:r>
        <w:rPr>
          <w:rFonts w:hint="default" w:ascii="Times New Roman" w:hAnsi="Times New Roman" w:cs="Times New Roman"/>
          <w:i/>
          <w:sz w:val="21"/>
          <w:szCs w:val="21"/>
          <w:highlight w:val="none"/>
        </w:rPr>
        <w:t>x</w:t>
      </w:r>
      <w:r>
        <w:rPr>
          <w:rFonts w:hint="default" w:ascii="Times New Roman" w:hAnsi="Times New Roman" w:cs="Times New Roman"/>
          <w:i/>
          <w:sz w:val="21"/>
          <w:szCs w:val="21"/>
          <w:highlight w:val="none"/>
          <w:vertAlign w:val="superscript"/>
        </w:rPr>
        <w:t xml:space="preserve">2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检验……</w:t>
      </w:r>
    </w:p>
    <w:p w14:paraId="07090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atLeast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 xml:space="preserve">3  </w:t>
      </w: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val="en-US" w:eastAsia="zh-CN"/>
        </w:rPr>
        <w:t>结</w:t>
      </w: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>果</w:t>
      </w: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val="en-US" w:eastAsia="zh-CN"/>
        </w:rPr>
        <w:t>效果</w:t>
      </w: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（选用效果评价中的指标列表，说明该经验的效果，视情况设立对照组或做自身前后对照）</w:t>
      </w:r>
    </w:p>
    <w:p w14:paraId="340C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3.1  两组患者拔针后回血率比较（见表1）</w:t>
      </w:r>
    </w:p>
    <w:p w14:paraId="06CC2185">
      <w:pPr>
        <w:spacing w:line="400" w:lineRule="atLeast"/>
        <w:ind w:firstLine="1928" w:firstLineChars="1200"/>
        <w:jc w:val="left"/>
        <w:rPr>
          <w:rFonts w:hint="default" w:ascii="Times New Roman" w:hAnsi="Times New Roman" w:eastAsia="黑体" w:cs="Times New Roman"/>
          <w:sz w:val="16"/>
          <w:szCs w:val="1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sz w:val="16"/>
          <w:szCs w:val="16"/>
          <w:highlight w:val="none"/>
        </w:rPr>
        <w:t xml:space="preserve">表1 </w:t>
      </w:r>
      <w:r>
        <w:rPr>
          <w:rFonts w:hint="default" w:ascii="Times New Roman" w:hAnsi="Times New Roman" w:eastAsia="黑体" w:cs="Times New Roman"/>
          <w:b/>
          <w:sz w:val="16"/>
          <w:szCs w:val="1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16"/>
          <w:szCs w:val="16"/>
          <w:highlight w:val="none"/>
        </w:rPr>
        <w:t>两组患者拔针后回血率比较</w:t>
      </w:r>
      <w:r>
        <w:rPr>
          <w:rFonts w:hint="default" w:ascii="Times New Roman" w:hAnsi="Times New Roman" w:eastAsia="黑体" w:cs="Times New Roman"/>
          <w:b/>
          <w:i/>
          <w:iCs/>
          <w:color w:val="0000FF"/>
          <w:sz w:val="16"/>
          <w:szCs w:val="16"/>
          <w:highlight w:val="none"/>
          <w:lang w:eastAsia="zh-CN"/>
        </w:rPr>
        <w:t>（方正黑体，</w:t>
      </w:r>
      <w:r>
        <w:rPr>
          <w:rFonts w:hint="default" w:ascii="Times New Roman" w:hAnsi="Times New Roman" w:eastAsia="黑体" w:cs="Times New Roman"/>
          <w:b/>
          <w:i/>
          <w:iCs/>
          <w:color w:val="0000FF"/>
          <w:sz w:val="16"/>
          <w:szCs w:val="16"/>
          <w:highlight w:val="none"/>
          <w:lang w:val="en-US" w:eastAsia="zh-CN"/>
        </w:rPr>
        <w:t>8.5磅</w:t>
      </w:r>
      <w:r>
        <w:rPr>
          <w:rFonts w:hint="default" w:ascii="Times New Roman" w:hAnsi="Times New Roman" w:eastAsia="黑体" w:cs="Times New Roman"/>
          <w:b/>
          <w:i/>
          <w:iCs/>
          <w:color w:val="0000FF"/>
          <w:sz w:val="16"/>
          <w:szCs w:val="16"/>
          <w:highlight w:val="none"/>
          <w:lang w:eastAsia="zh-CN"/>
        </w:rPr>
        <w:t>）</w:t>
      </w:r>
    </w:p>
    <w:tbl>
      <w:tblPr>
        <w:tblStyle w:val="2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959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031C4D8">
            <w:pPr>
              <w:spacing w:line="400" w:lineRule="atLeas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项目    总例数   拔针次数（n）  回血次数 (n)    回血率(﹪)    </w:t>
            </w:r>
            <w:r>
              <w:rPr>
                <w:rFonts w:hint="default"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0000FF"/>
                <w:sz w:val="16"/>
                <w:szCs w:val="16"/>
                <w:highlight w:val="none"/>
                <w:lang w:eastAsia="zh-CN"/>
              </w:rPr>
              <w:t>（表内数字和文字方正书宋</w:t>
            </w:r>
            <w:r>
              <w:rPr>
                <w:rFonts w:hint="default" w:ascii="Times New Roman" w:hAnsi="Times New Roman" w:eastAsia="黑体" w:cs="Times New Roman"/>
                <w:b/>
                <w:bCs/>
                <w:i/>
                <w:iCs/>
                <w:color w:val="0000FF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/>
                <w:bCs/>
                <w:i/>
                <w:iCs/>
                <w:color w:val="0000FF"/>
                <w:sz w:val="16"/>
                <w:szCs w:val="16"/>
                <w:highlight w:val="none"/>
                <w:lang w:val="en-US" w:eastAsia="zh-CN"/>
              </w:rPr>
              <w:t>8磅</w:t>
            </w:r>
            <w:r>
              <w:rPr>
                <w:rFonts w:hint="default" w:ascii="Times New Roman" w:hAnsi="Times New Roman" w:eastAsia="黑体" w:cs="Times New Roman"/>
                <w:b/>
                <w:bCs/>
                <w:i/>
                <w:iCs/>
                <w:color w:val="0000FF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7805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54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0CABFFD8">
            <w:pPr>
              <w:spacing w:line="400" w:lineRule="atLeas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实验组   xxx        xx           xx            xx……                           </w:t>
            </w:r>
          </w:p>
          <w:p w14:paraId="22B42394">
            <w:pPr>
              <w:spacing w:line="400" w:lineRule="atLeas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对照组   xxx        xx           xx            xx……</w:t>
            </w:r>
          </w:p>
          <w:p w14:paraId="47FFE7BA">
            <w:pPr>
              <w:spacing w:line="400" w:lineRule="atLeas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sz w:val="16"/>
                <w:szCs w:val="16"/>
                <w:highlight w:val="none"/>
              </w:rPr>
              <w:t>x</w:t>
            </w:r>
            <w:r>
              <w:rPr>
                <w:rFonts w:hint="default" w:ascii="Times New Roman" w:hAnsi="Times New Roman" w:cs="Times New Roman"/>
                <w:i/>
                <w:sz w:val="16"/>
                <w:szCs w:val="16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值 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xx</w:t>
            </w:r>
          </w:p>
          <w:p w14:paraId="047814FF">
            <w:pPr>
              <w:spacing w:line="400" w:lineRule="atLeas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6"/>
                <w:szCs w:val="16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值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 xx</w:t>
            </w:r>
          </w:p>
        </w:tc>
      </w:tr>
    </w:tbl>
    <w:p w14:paraId="3C332029">
      <w:pPr>
        <w:spacing w:line="400" w:lineRule="atLeast"/>
        <w:rPr>
          <w:rFonts w:hint="default" w:ascii="Times New Roman" w:hAnsi="Times New Roman" w:eastAsia="宋体" w:cs="Times New Roman"/>
          <w:b w:val="0"/>
          <w:bCs/>
          <w:sz w:val="15"/>
          <w:szCs w:val="15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15"/>
          <w:szCs w:val="15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15"/>
          <w:szCs w:val="15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i/>
          <w:iCs/>
          <w:color w:val="0000FF"/>
          <w:sz w:val="15"/>
          <w:szCs w:val="15"/>
          <w:highlight w:val="none"/>
          <w:lang w:val="en-US" w:eastAsia="zh-CN"/>
        </w:rPr>
        <w:t>需要标注的数据以右上角码的形式依次标注，并在表内对标注的内容进行说明。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15"/>
          <w:szCs w:val="15"/>
          <w:highlight w:val="none"/>
          <w:lang w:val="en-US" w:eastAsia="zh-CN"/>
        </w:rPr>
        <w:t>方正书宋，7.5磅）</w:t>
      </w:r>
    </w:p>
    <w:p w14:paraId="4991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3.2  （标题） （见表2）</w:t>
      </w:r>
    </w:p>
    <w:p w14:paraId="4E578F85">
      <w:pPr>
        <w:spacing w:line="400" w:lineRule="atLeast"/>
        <w:ind w:firstLine="2361" w:firstLineChars="1470"/>
        <w:rPr>
          <w:rFonts w:hint="default" w:ascii="Times New Roman" w:hAnsi="Times New Roman" w:eastAsia="黑体" w:cs="Times New Roman"/>
          <w:b/>
          <w:sz w:val="16"/>
          <w:szCs w:val="16"/>
          <w:highlight w:val="none"/>
        </w:rPr>
      </w:pPr>
      <w:r>
        <w:rPr>
          <w:rFonts w:hint="default" w:ascii="Times New Roman" w:hAnsi="Times New Roman" w:eastAsia="黑体" w:cs="Times New Roman"/>
          <w:b/>
          <w:sz w:val="16"/>
          <w:szCs w:val="16"/>
          <w:highlight w:val="none"/>
        </w:rPr>
        <w:t xml:space="preserve"> 表2……</w:t>
      </w:r>
    </w:p>
    <w:p w14:paraId="2044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3.3  （标题） ……</w:t>
      </w:r>
    </w:p>
    <w:p w14:paraId="2F36A7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320" w:lineRule="atLeast"/>
        <w:ind w:left="363" w:hanging="363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>讨论(体会)</w:t>
      </w:r>
    </w:p>
    <w:p w14:paraId="381E2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4.1</w:t>
      </w:r>
      <w:r>
        <w:rPr>
          <w:rFonts w:hint="default" w:ascii="Times New Roman" w:hAnsi="Times New Roman" w:eastAsia="黑体" w:cs="Times New Roman"/>
          <w:sz w:val="21"/>
          <w:szCs w:val="21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>（标题）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首先要说明效果中数据的意义，然后结合参考文献中的数据或结论分析产生效果的原因，增加论文的科学性，最后总结自己的体会、该经验的优势。</w:t>
      </w:r>
    </w:p>
    <w:p w14:paraId="495885D8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left="363" w:hanging="363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 xml:space="preserve">  （标题）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同上</w:t>
      </w:r>
    </w:p>
    <w:p w14:paraId="5CD01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320" w:lineRule="atLeast"/>
        <w:ind w:leftChars="0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val="en-US" w:eastAsia="zh-CN"/>
        </w:rPr>
        <w:t>5  小结</w:t>
      </w:r>
    </w:p>
    <w:p w14:paraId="0CC02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320" w:lineRule="atLeast"/>
        <w:ind w:leftChars="0" w:firstLine="420" w:firstLineChars="200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对全文进行归纳总结，指出本研究的局限，提出下一步的研究方向。</w:t>
      </w:r>
    </w:p>
    <w:p w14:paraId="02D2E73A">
      <w:pPr>
        <w:spacing w:line="400" w:lineRule="atLeast"/>
        <w:rPr>
          <w:rFonts w:hint="default" w:ascii="Times New Roman" w:hAnsi="Times New Roman" w:eastAsia="楷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18"/>
          <w:szCs w:val="18"/>
          <w:highlight w:val="none"/>
          <w:lang w:val="en-US" w:eastAsia="zh-CN"/>
        </w:rPr>
        <w:t>利益冲突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9磅，一字空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楷体" w:cs="Times New Roman"/>
          <w:sz w:val="18"/>
          <w:szCs w:val="18"/>
          <w:highlight w:val="none"/>
          <w:lang w:val="en-US" w:eastAsia="zh-CN"/>
        </w:rPr>
        <w:t xml:space="preserve"> 所有作者均声明不存在利益冲突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9磅，句末不加标点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楷体" w:cs="Times New Roman"/>
          <w:i/>
          <w:color w:val="0000FF"/>
          <w:sz w:val="24"/>
          <w:szCs w:val="24"/>
          <w:highlight w:val="yellow"/>
          <w:lang w:val="en-US" w:eastAsia="zh-CN"/>
        </w:rPr>
        <w:t>此条文末需体现</w:t>
      </w:r>
    </w:p>
    <w:p w14:paraId="30299A9B">
      <w:pPr>
        <w:spacing w:line="400" w:lineRule="atLeast"/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16"/>
          <w:szCs w:val="16"/>
          <w:highlight w:val="none"/>
        </w:rPr>
        <w:t>志谢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8磅，一字空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楷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16"/>
          <w:szCs w:val="16"/>
          <w:highlight w:val="none"/>
        </w:rPr>
        <w:t>本文得到XXX的支持，特此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16"/>
          <w:szCs w:val="16"/>
          <w:highlight w:val="none"/>
        </w:rPr>
        <w:t>感谢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8磅，句末不加标点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76D27BE2">
      <w:pPr>
        <w:spacing w:line="400" w:lineRule="atLeast"/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i w:val="0"/>
          <w:iCs/>
          <w:color w:val="000000" w:themeColor="text1"/>
          <w:sz w:val="16"/>
          <w:szCs w:val="16"/>
          <w:highlight w:val="none"/>
          <w:lang w:eastAsia="zh-CN"/>
          <w14:textFill>
            <w14:solidFill>
              <w14:schemeClr w14:val="tx1"/>
            </w14:solidFill>
          </w14:textFill>
        </w:rPr>
        <w:t>作者贡献声明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 xml:space="preserve">8磅，一字空) </w:t>
      </w:r>
      <w:r>
        <w:rPr>
          <w:rFonts w:hint="default" w:ascii="Times New Roman" w:hAnsi="Times New Roman" w:eastAsia="楷体" w:cs="Times New Roman"/>
          <w:i w:val="0"/>
          <w:iCs/>
          <w:color w:val="000000" w:themeColor="text1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直接参与、文章撰写、工作支持、其他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8磅，句末不加标点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19363696">
      <w:pPr>
        <w:spacing w:line="400" w:lineRule="atLeast"/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</w:pPr>
    </w:p>
    <w:p w14:paraId="247E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default" w:ascii="Times New Roman" w:hAnsi="Times New Roman" w:eastAsia="楷体" w:cs="Times New Roman"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【参考文献</w:t>
      </w:r>
      <w:r>
        <w:rPr>
          <w:rFonts w:hint="default" w:ascii="Times New Roman" w:hAnsi="Times New Roman" w:cs="Times New Roman"/>
          <w:szCs w:val="21"/>
          <w:highlight w:val="none"/>
        </w:rPr>
        <w:t>】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8磅，行间距13.6磅，标点为全角，标点后不加空格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0ED3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[1]……</w:t>
      </w:r>
    </w:p>
    <w:p w14:paraId="4277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[2]……</w:t>
      </w:r>
    </w:p>
    <w:p w14:paraId="37F72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13" w:firstLineChars="196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引用文献基本要求</w:t>
      </w:r>
      <w:r>
        <w:rPr>
          <w:rFonts w:hint="default" w:ascii="Times New Roman" w:hAnsi="Times New Roman" w:cs="Times New Roman"/>
          <w:szCs w:val="21"/>
          <w:highlight w:val="none"/>
        </w:rPr>
        <w:t>：①文献引用准确，为一次文献；3</w:t>
      </w:r>
      <w:r>
        <w:rPr>
          <w:rFonts w:hint="default" w:ascii="Times New Roman" w:hAnsi="Times New Roman" w:cs="Times New Roman"/>
          <w:color w:val="FF0000"/>
          <w:szCs w:val="21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5年内发表；</w:t>
      </w:r>
    </w:p>
    <w:p w14:paraId="5531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339" w:firstLineChars="1114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②公开发表的文献、内部刊物、内部资料和网上文章不列入参考文献；</w:t>
      </w:r>
    </w:p>
    <w:p w14:paraId="1211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352" w:leftChars="1120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③多次引用同一著者的同一文献，在正文中标注首次引用的文献序号，并在序号的“[]”外著录引用页码。</w:t>
      </w:r>
    </w:p>
    <w:p w14:paraId="1BDC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310" w:firstLineChars="1100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示例：孙玉文等</w:t>
      </w:r>
      <w:r>
        <w:rPr>
          <w:rFonts w:hint="default" w:ascii="Times New Roman" w:hAnsi="Times New Roman" w:cs="Times New Roman"/>
          <w:b/>
          <w:szCs w:val="21"/>
          <w:highlight w:val="none"/>
          <w:vertAlign w:val="superscript"/>
        </w:rPr>
        <w:t>[4]15-17</w:t>
      </w:r>
      <w:r>
        <w:rPr>
          <w:rFonts w:hint="default" w:ascii="Times New Roman" w:hAnsi="Times New Roman" w:cs="Times New Roman"/>
          <w:szCs w:val="21"/>
          <w:highlight w:val="none"/>
        </w:rPr>
        <w:t>...孙玉文等</w:t>
      </w:r>
      <w:r>
        <w:rPr>
          <w:rFonts w:hint="default" w:ascii="Times New Roman" w:hAnsi="Times New Roman" w:cs="Times New Roman"/>
          <w:b/>
          <w:szCs w:val="21"/>
          <w:highlight w:val="none"/>
          <w:vertAlign w:val="superscript"/>
        </w:rPr>
        <w:t>[4]55</w:t>
      </w:r>
      <w:r>
        <w:rPr>
          <w:rFonts w:hint="default" w:ascii="Times New Roman" w:hAnsi="Times New Roman" w:cs="Times New Roman"/>
          <w:szCs w:val="21"/>
          <w:highlight w:val="none"/>
        </w:rPr>
        <w:t>认为...根据文献</w:t>
      </w:r>
      <w:r>
        <w:rPr>
          <w:rFonts w:hint="default" w:ascii="Times New Roman" w:hAnsi="Times New Roman" w:cs="Times New Roman"/>
          <w:b/>
          <w:szCs w:val="21"/>
          <w:highlight w:val="none"/>
          <w:vertAlign w:val="superscript"/>
        </w:rPr>
        <w:t>[4]101-105</w:t>
      </w:r>
      <w:r>
        <w:rPr>
          <w:rFonts w:hint="default" w:ascii="Times New Roman" w:hAnsi="Times New Roman" w:cs="Times New Roman"/>
          <w:szCs w:val="21"/>
          <w:highlight w:val="none"/>
        </w:rPr>
        <w:t>...。</w:t>
      </w:r>
    </w:p>
    <w:p w14:paraId="30B6E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310" w:firstLineChars="1100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[1]孙玉文.汉语变调构词研究[M].北京：北京大学出版社，2000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:5</w:t>
      </w:r>
      <w:r>
        <w:rPr>
          <w:rFonts w:hint="default" w:ascii="Times New Roman" w:hAnsi="Times New Roman" w:cs="Times New Roman"/>
          <w:szCs w:val="21"/>
          <w:highlight w:val="none"/>
        </w:rPr>
        <w:t>.</w:t>
      </w:r>
    </w:p>
    <w:p w14:paraId="28DC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310" w:firstLineChars="1100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④所引用的文章表明起止页码。</w:t>
      </w:r>
    </w:p>
    <w:p w14:paraId="7F07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70" w:leftChars="245" w:hanging="1756" w:hangingChars="833"/>
        <w:jc w:val="left"/>
        <w:textAlignment w:val="auto"/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按规范格式著录：</w:t>
      </w:r>
      <w:r>
        <w:rPr>
          <w:rFonts w:hint="default" w:ascii="Times New Roman" w:hAnsi="Times New Roman" w:cs="Times New Roman"/>
          <w:szCs w:val="21"/>
          <w:highlight w:val="none"/>
        </w:rPr>
        <w:t>①专著。[序号] 主要责任者.题名：其他题名信息[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文献类型标志</w:t>
      </w:r>
      <w:r>
        <w:rPr>
          <w:rFonts w:hint="default" w:ascii="Times New Roman" w:hAnsi="Times New Roman" w:cs="Times New Roman"/>
          <w:szCs w:val="21"/>
          <w:highlight w:val="none"/>
        </w:rPr>
        <w:t>].其他责任者.版本项.出版地：出版者，出版年：起止页码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.</w:t>
      </w:r>
    </w:p>
    <w:p w14:paraId="6B40F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70" w:leftChars="245" w:hanging="1756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 xml:space="preserve">                 </w:t>
      </w:r>
      <w:r>
        <w:rPr>
          <w:rFonts w:hint="default" w:ascii="Times New Roman" w:hAnsi="Times New Roman" w:cs="Times New Roman"/>
          <w:szCs w:val="21"/>
          <w:highlight w:val="none"/>
        </w:rPr>
        <w:t>例如：[1] 徐敏.出版集团研究[M].北京：中国书籍出版社，2001:179-193.</w:t>
      </w:r>
    </w:p>
    <w:p w14:paraId="0725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②专著析出文献。[序号] 析出文献主要责任者.析出文献题名[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文献类型标志</w:t>
      </w:r>
      <w:r>
        <w:rPr>
          <w:rFonts w:hint="default" w:ascii="Times New Roman" w:hAnsi="Times New Roman" w:cs="Times New Roman"/>
          <w:szCs w:val="21"/>
          <w:highlight w:val="none"/>
        </w:rPr>
        <w:t>].析出文献其他责任者//专注主要责任者.专著题名：其他题名信息.版本项.出版地：出版者，出版年：析出文献的起止页码[引用日期].获取和访问路径.</w:t>
      </w:r>
    </w:p>
    <w:p w14:paraId="7F01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例如：程根伟.1988年长江洪水的成因与减灾对策[M]//许厚泽，赵其国.长江流域洪涝灾害与科技对策.北京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:</w:t>
      </w:r>
      <w:r>
        <w:rPr>
          <w:rFonts w:hint="default" w:ascii="Times New Roman" w:hAnsi="Times New Roman" w:cs="Times New Roman"/>
          <w:szCs w:val="21"/>
          <w:highlight w:val="none"/>
        </w:rPr>
        <w:t>科学出版社，1999</w:t>
      </w:r>
      <w:r>
        <w:rPr>
          <w:rFonts w:hint="default" w:ascii="Times New Roman" w:hAnsi="Times New Roman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Cs w:val="21"/>
          <w:highlight w:val="none"/>
        </w:rPr>
        <w:t>32-36.</w:t>
      </w:r>
    </w:p>
    <w:p w14:paraId="785A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eastAsia="宋体" w:cs="Times New Roman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Cs w:val="21"/>
          <w:highlight w:val="none"/>
        </w:rPr>
        <w:t xml:space="preserve">                 ③期刊。[序号] 主要责任者.题名：其他题名信息[文献类型标志].其他责任</w:t>
      </w:r>
      <w:r>
        <w:rPr>
          <w:rFonts w:hint="default" w:ascii="Times New Roman" w:hAnsi="Times New Roman" w:cs="Times New Roman"/>
          <w:szCs w:val="21"/>
          <w:highlight w:val="none"/>
        </w:rPr>
        <w:t>者.刊名，出版年，卷（期）：起止页码.</w:t>
      </w:r>
    </w:p>
    <w:p w14:paraId="2E1F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[1]</w:t>
      </w:r>
      <w:r>
        <w:rPr>
          <w:rFonts w:hint="default" w:ascii="Times New Roman" w:hAnsi="Times New Roman" w:cs="Times New Roman"/>
          <w:szCs w:val="21"/>
          <w:highlight w:val="none"/>
        </w:rPr>
        <w:t>李晶晶,韩柳,范雪燕,等.老年人便秘非处方药物应用清单的构建及初步应用[J].护理管理杂志,2025,25(8):645-649.DOI：10.3969/j.issn.1671-315x.2025.08.001.</w:t>
      </w:r>
    </w:p>
    <w:p w14:paraId="2F176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730" w:leftChars="1100" w:hanging="420" w:hangingChars="200"/>
        <w:jc w:val="left"/>
        <w:textAlignment w:val="auto"/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 xml:space="preserve">[2]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Butler S.Understanding burnout in nurses:identification and coping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strategies[J].Br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J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Nurs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2025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34(4):220-224.DOI: 10.12968/bjon.2024.0244.</w:t>
      </w:r>
    </w:p>
    <w:p w14:paraId="282B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④报纸。[序号] 主要责任者.题名：其他题名信息[文献类型标志].其他责任者.报纸名称，出版年-月-日（版号）.</w:t>
      </w:r>
    </w:p>
    <w:p w14:paraId="1BBD3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例如：[2]丁文祥.数字革命与竞争国际化[N].中国青年报，2000-11-20（15）.</w:t>
      </w:r>
    </w:p>
    <w:p w14:paraId="075F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⑤电子文献。[序号] 主要责任者.题名：其他题名信息[文献类型标志].其他责任者.（修改或转载日期）[引用时间]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highlight w:val="none"/>
        </w:rPr>
        <w:t>网址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.</w:t>
      </w:r>
    </w:p>
    <w:p w14:paraId="6837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例如：[3]萧钰.出版业信息化迈入快车道[EB/OL].（2001-12-19）[2002-04-15]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highlight w:val="none"/>
        </w:rPr>
        <w:fldChar w:fldCharType="begin"/>
      </w:r>
      <w:r>
        <w:rPr>
          <w:rFonts w:hint="default" w:ascii="Times New Roman" w:hAnsi="Times New Roman" w:cs="Times New Roman"/>
          <w:szCs w:val="21"/>
          <w:highlight w:val="none"/>
        </w:rPr>
        <w:instrText xml:space="preserve"> HYPERLINK "http://www.creader.com/news/20011219/200112190019.html" </w:instrText>
      </w:r>
      <w:r>
        <w:rPr>
          <w:rFonts w:hint="default" w:ascii="Times New Roman" w:hAnsi="Times New Roman" w:cs="Times New Roman"/>
          <w:szCs w:val="21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szCs w:val="21"/>
          <w:highlight w:val="none"/>
        </w:rPr>
        <w:t>http://www.creader.com/news/20011219/200112190019.html</w:t>
      </w:r>
      <w:r>
        <w:rPr>
          <w:rFonts w:hint="default" w:ascii="Times New Roman" w:hAnsi="Times New Roman" w:cs="Times New Roman"/>
          <w:szCs w:val="21"/>
          <w:highlight w:val="none"/>
        </w:rPr>
        <w:fldChar w:fldCharType="end"/>
      </w:r>
      <w:r>
        <w:rPr>
          <w:rFonts w:hint="default" w:ascii="Times New Roman" w:hAnsi="Times New Roman" w:cs="Times New Roman"/>
          <w:szCs w:val="21"/>
          <w:highlight w:val="none"/>
        </w:rPr>
        <w:t>.</w:t>
      </w:r>
    </w:p>
    <w:p w14:paraId="76BB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⑥论文集。[序号] 主要责任者.题名：其他题名信息[文献类型标志].其他责任者.出版地：出版者，出版年.</w:t>
      </w:r>
    </w:p>
    <w:p w14:paraId="3141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例如：[1]Rosenthall EM.Proceedings of the Fifth Canadian Mathematical Congress,University of Montreal,1961[C].Toronto: University of Toronto Press,1963. </w:t>
      </w:r>
    </w:p>
    <w:p w14:paraId="2919419F">
      <w:pPr>
        <w:spacing w:line="400" w:lineRule="atLeast"/>
        <w:rPr>
          <w:rFonts w:hint="default" w:ascii="Times New Roman" w:hAnsi="Times New Roman" w:cs="Times New Roman"/>
          <w:b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>注：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>下列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>项写在文章的文题所在页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  <w:lang w:eastAsia="zh-CN"/>
        </w:rPr>
        <w:t>地脚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>或参考文献最后：</w:t>
      </w:r>
    </w:p>
    <w:p w14:paraId="0840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eastAsia="宋体" w:cs="Times New Roman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基金项目：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基金名称（编号）</w:t>
      </w:r>
      <w:r>
        <w:rPr>
          <w:rFonts w:hint="default" w:ascii="Times New Roman" w:hAnsi="Times New Roman" w:eastAsia="黑体" w:cs="Times New Roman"/>
          <w:i/>
          <w:color w:val="0000FF"/>
          <w:sz w:val="18"/>
          <w:szCs w:val="18"/>
          <w:highlight w:val="none"/>
          <w:lang w:eastAsia="zh-CN"/>
        </w:rPr>
        <w:t>（方正书宋，</w:t>
      </w:r>
      <w:r>
        <w:rPr>
          <w:rFonts w:hint="default" w:ascii="Times New Roman" w:hAnsi="Times New Roman" w:eastAsia="黑体" w:cs="Times New Roman"/>
          <w:i/>
          <w:color w:val="0000FF"/>
          <w:sz w:val="18"/>
          <w:szCs w:val="18"/>
          <w:highlight w:val="none"/>
          <w:lang w:val="en-US" w:eastAsia="zh-CN"/>
        </w:rPr>
        <w:t>9磅，行间距14磅</w:t>
      </w:r>
      <w:r>
        <w:rPr>
          <w:rFonts w:hint="default" w:ascii="Times New Roman" w:hAnsi="Times New Roman" w:eastAsia="黑体" w:cs="Times New Roman"/>
          <w:i/>
          <w:color w:val="0000FF"/>
          <w:sz w:val="18"/>
          <w:szCs w:val="18"/>
          <w:highlight w:val="none"/>
          <w:lang w:eastAsia="zh-CN"/>
        </w:rPr>
        <w:t>）</w:t>
      </w:r>
    </w:p>
    <w:p w14:paraId="02E9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cs="Times New Roman"/>
          <w:b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作者简介：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eastAsia="zh-CN"/>
        </w:rPr>
        <w:t>姓名，学历，职称，职务</w:t>
      </w:r>
    </w:p>
    <w:p w14:paraId="17B29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*通</w:t>
      </w:r>
      <w:r>
        <w:rPr>
          <w:rFonts w:hint="default" w:ascii="Times New Roman" w:hAnsi="Times New Roman" w:cs="Times New Roman"/>
          <w:b/>
          <w:sz w:val="18"/>
          <w:szCs w:val="18"/>
          <w:highlight w:val="none"/>
          <w:lang w:eastAsia="zh-CN"/>
        </w:rPr>
        <w:t>信</w:t>
      </w: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作者：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</w:rPr>
        <w:t>姓名，E-mail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:</w:t>
      </w:r>
    </w:p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23FF5"/>
    <w:multiLevelType w:val="multilevel"/>
    <w:tmpl w:val="1BA23FF5"/>
    <w:lvl w:ilvl="0" w:tentative="0">
      <w:start w:val="4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">
    <w:nsid w:val="74E553FB"/>
    <w:multiLevelType w:val="multilevel"/>
    <w:tmpl w:val="74E553FB"/>
    <w:lvl w:ilvl="0" w:tentative="0">
      <w:start w:val="4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615"/>
        </w:tabs>
        <w:ind w:left="615" w:hanging="615"/>
      </w:pPr>
      <w:rPr>
        <w:rFonts w:hint="default"/>
        <w:b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7C3E"/>
    <w:rsid w:val="02071DD7"/>
    <w:rsid w:val="0F0E0BAD"/>
    <w:rsid w:val="1896058A"/>
    <w:rsid w:val="193E7C3E"/>
    <w:rsid w:val="1D3958CF"/>
    <w:rsid w:val="294058C9"/>
    <w:rsid w:val="2D2D567F"/>
    <w:rsid w:val="2FD904DC"/>
    <w:rsid w:val="33D87354"/>
    <w:rsid w:val="3C3A346E"/>
    <w:rsid w:val="56A143BE"/>
    <w:rsid w:val="57212282"/>
    <w:rsid w:val="66DB1226"/>
    <w:rsid w:val="73E84F83"/>
    <w:rsid w:val="761D08F5"/>
    <w:rsid w:val="78730033"/>
    <w:rsid w:val="7BD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1358</Words>
  <Characters>1626</Characters>
  <Lines>0</Lines>
  <Paragraphs>0</Paragraphs>
  <TotalTime>0</TotalTime>
  <ScaleCrop>false</ScaleCrop>
  <LinksUpToDate>false</LinksUpToDate>
  <CharactersWithSpaces>1839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2025-09-25T01:36:00Z</dcterms:created>
  <dc:creator>xzyjqz-han</dc:creator>
  <cp:lastModifiedBy>1</cp:lastModifiedBy>
  <dcterms:modified xsi:type="dcterms:W3CDTF">2025-12-05T01:11:38Z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E2B2E24BB1F44E199F7498F30A91E314_11</vt:lpwstr>
  </property>
  <property fmtid="{D5CDD505-2E9C-101B-9397-08002B2CF9AE}" pid="4" name="KSOTemplateDocerSaveRecord">
    <vt:lpwstr>eyJoZGlkIjoiYjk5ODM0YmMxOWJiYWQyNDU4MGIzYWRmYTA0ZmI5NDciLCJ1c2VySWQiOiI3MjQyNjYxNDAifQ==</vt:lpwstr>
  </property>
</Properties>
</file>