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8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6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1"/>
          <w:szCs w:val="31"/>
          <w:bdr w:val="none" w:color="auto" w:sz="0" w:space="0"/>
        </w:rPr>
        <w:t>《黑龙江教育（高教研究与评估）》征稿启事与投稿须知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Style w:val="6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</w:pPr>
      <w:r>
        <w:rPr>
          <w:rStyle w:val="6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1"/>
          <w:szCs w:val="31"/>
        </w:rPr>
        <w:t>征稿启事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Style w:val="6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</w:pPr>
      <w:r>
        <w:rPr>
          <w:rStyle w:val="6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《黑龙江教育（高教研究与评估）》始创于1946年，是黑龙江省教育厅委办，黑龙江大学主管、主办的高教研究类学术期刊，是《中国学术期刊网络出版总库》《中国期刊全文数据库》《中国核心期刊（遴选）数据库》《中国科技期刊数据库》全文收录期刊、“万方数据数字化期刊群”全文收录期刊，被评定为《中国学术期刊影响因子年报》统计源期刊和中国社会科学评价研究院 AMI 入库期刊。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Style w:val="6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</w:pPr>
      <w:r>
        <w:rPr>
          <w:rStyle w:val="6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◆本刊宗旨：聚焦教育强国建设，紧贴时代脉搏，跟踪学术前沿，为高等教育理论与实践创新提供学术交流与研讨平台，倡导研究新时代高等教育事业发展的新使命、新挑战和新回应，服务高等教育改革创新发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Style w:val="6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</w:pPr>
      <w:r>
        <w:rPr>
          <w:rStyle w:val="6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◆主要栏目有质量与评价、教育时论、专业建设与教学改革、学位与研究生教育、教育管理与教师发展、人才培养模式、思政课程与课程思政、党建工作、学生工作、比较高等教育等，并以专题形式组织对于教育理论与现实问题的集中研讨，2025年拟开设“习近平新时代中国特色社会主义思想的世界观、方法论融入高校教育教学研究”“创新创业教育推进新质生产力发展研究”“高等教育数字化转型研究”“教育家精神与新时代高质量教师教育体系研究”“拔尖创新人才培养研究”“特色优势学科建设”等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Style w:val="6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</w:pPr>
      <w:r>
        <w:rPr>
          <w:rStyle w:val="6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欢迎专家学者不吝赐稿！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Style w:val="6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</w:pPr>
      <w:r>
        <w:rPr>
          <w:rStyle w:val="6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◆订阅方法：国际标准连续出版物号ISSN 1002-4107，国内统一连续出版物号CN 23-1064/G4，邮发代号14-333，读者也可以直接向编辑部订阅。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Style w:val="6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</w:pPr>
      <w:r>
        <w:rPr>
          <w:rStyle w:val="6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◆邮政编码：150080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Style w:val="6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</w:pPr>
      <w:r>
        <w:rPr>
          <w:rStyle w:val="6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◆联系电话：0451-86608263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Style w:val="6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</w:pPr>
      <w:r>
        <w:rPr>
          <w:rStyle w:val="6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◆投稿方式：中国知网《黑龙江教育（高教研究与评估）》作者投稿系统https://hllj.cbpt.cnki.net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Style w:val="6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</w:pPr>
      <w:r>
        <w:rPr>
          <w:rStyle w:val="6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◆工作邮箱：hljjy-gj@126.com</w:t>
      </w:r>
    </w:p>
    <w:p>
      <w:pPr>
        <w:jc w:val="center"/>
        <w:outlineLvl w:val="0"/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lang w:eastAsia="zh-CN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lang w:eastAsia="zh-CN"/>
        </w:rPr>
        <w:t>投稿须知</w:t>
      </w:r>
    </w:p>
    <w:p>
      <w:pPr>
        <w:numPr>
          <w:ilvl w:val="0"/>
          <w:numId w:val="0"/>
        </w:numPr>
        <w:ind w:firstLine="422" w:firstLineChars="200"/>
        <w:jc w:val="left"/>
        <w:outlineLvl w:val="0"/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一、基本要求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Style w:val="6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</w:pPr>
      <w:r>
        <w:rPr>
          <w:rStyle w:val="6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1.</w:t>
      </w:r>
      <w:r>
        <w:rPr>
          <w:rStyle w:val="6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我刊文稿</w:t>
      </w:r>
      <w:r>
        <w:rPr>
          <w:rStyle w:val="6"/>
          <w:rFonts w:hint="eastAsia" w:ascii="宋体" w:hAnsi="宋体" w:eastAsia="宋体" w:cs="宋体"/>
          <w:b w:val="0"/>
          <w:bCs/>
          <w:i w:val="0"/>
          <w:iCs w:val="0"/>
          <w:caps w:val="0"/>
          <w:color w:val="0000FF"/>
          <w:spacing w:val="0"/>
          <w:sz w:val="21"/>
          <w:szCs w:val="21"/>
          <w:lang w:eastAsia="zh-CN"/>
        </w:rPr>
        <w:t>三版起发</w:t>
      </w:r>
      <w:r>
        <w:rPr>
          <w:rStyle w:val="6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，每一版面字数为1</w:t>
      </w:r>
      <w:r>
        <w:rPr>
          <w:rFonts w:ascii="Arial" w:hAnsi="Arial" w:eastAsia="宋体" w:cs="Arial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 </w:t>
      </w:r>
      <w:r>
        <w:rPr>
          <w:rStyle w:val="6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900字左右，以整版刊发，英文摘要不算字数，图表占相应字数，三版字数</w:t>
      </w:r>
      <w:r>
        <w:rPr>
          <w:rStyle w:val="6"/>
          <w:rFonts w:hint="eastAsia" w:ascii="宋体" w:hAnsi="宋体" w:eastAsia="宋体" w:cs="宋体"/>
          <w:b w:val="0"/>
          <w:bCs/>
          <w:i w:val="0"/>
          <w:iCs w:val="0"/>
          <w:caps w:val="0"/>
          <w:color w:val="0000FF"/>
          <w:spacing w:val="0"/>
          <w:sz w:val="21"/>
          <w:szCs w:val="21"/>
          <w:lang w:eastAsia="zh-CN"/>
        </w:rPr>
        <w:t>不能少于5</w:t>
      </w:r>
      <w:r>
        <w:rPr>
          <w:rFonts w:ascii="Arial" w:hAnsi="Arial" w:eastAsia="宋体" w:cs="Arial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 </w:t>
      </w:r>
      <w:r>
        <w:rPr>
          <w:rStyle w:val="6"/>
          <w:rFonts w:hint="eastAsia" w:ascii="宋体" w:hAnsi="宋体" w:eastAsia="宋体" w:cs="宋体"/>
          <w:b w:val="0"/>
          <w:bCs/>
          <w:i w:val="0"/>
          <w:iCs w:val="0"/>
          <w:caps w:val="0"/>
          <w:color w:val="0000FF"/>
          <w:spacing w:val="0"/>
          <w:sz w:val="21"/>
          <w:szCs w:val="21"/>
          <w:lang w:eastAsia="zh-CN"/>
        </w:rPr>
        <w:t>800字</w:t>
      </w:r>
      <w:r>
        <w:rPr>
          <w:rStyle w:val="6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Style w:val="6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</w:pPr>
      <w:r>
        <w:rPr>
          <w:rStyle w:val="6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2.</w:t>
      </w:r>
      <w:r>
        <w:rPr>
          <w:rStyle w:val="6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本刊实行三审制度，编辑部审稿后，再由相关领域学者、专家审稿，</w:t>
      </w:r>
      <w:r>
        <w:rPr>
          <w:rStyle w:val="6"/>
          <w:rFonts w:hint="eastAsia" w:ascii="宋体" w:hAnsi="宋体" w:eastAsia="宋体" w:cs="宋体"/>
          <w:b w:val="0"/>
          <w:bCs/>
          <w:i w:val="0"/>
          <w:iCs w:val="0"/>
          <w:caps w:val="0"/>
          <w:color w:val="0000FF"/>
          <w:spacing w:val="0"/>
          <w:sz w:val="21"/>
          <w:szCs w:val="21"/>
          <w:lang w:eastAsia="zh-CN"/>
        </w:rPr>
        <w:t>审稿时间约为45天</w:t>
      </w:r>
      <w:r>
        <w:rPr>
          <w:rStyle w:val="6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，自收稿日起2个月内未完成审稿，作者可自行处理稿件；编辑会继续完成审稿流程，如用稿会与作者联系，征求意见。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Style w:val="6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</w:pPr>
      <w:r>
        <w:rPr>
          <w:rStyle w:val="6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3.</w:t>
      </w:r>
      <w:r>
        <w:rPr>
          <w:rStyle w:val="6"/>
          <w:rFonts w:hint="eastAsia" w:ascii="宋体" w:hAnsi="宋体" w:eastAsia="宋体" w:cs="宋体"/>
          <w:b w:val="0"/>
          <w:bCs/>
          <w:i w:val="0"/>
          <w:iCs w:val="0"/>
          <w:caps w:val="0"/>
          <w:color w:val="0000FF"/>
          <w:spacing w:val="0"/>
          <w:sz w:val="21"/>
          <w:szCs w:val="21"/>
          <w:lang w:eastAsia="zh-CN"/>
        </w:rPr>
        <w:t>作者人数不能超过3人</w:t>
      </w:r>
      <w:r>
        <w:rPr>
          <w:rStyle w:val="6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，作者简介应包括姓名、工作单位（精确到院系）、职务职称（博士生导师须标注）、学历、研究方向等。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Style w:val="6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</w:pPr>
      <w:r>
        <w:rPr>
          <w:rStyle w:val="6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4.</w:t>
      </w:r>
      <w:r>
        <w:rPr>
          <w:rStyle w:val="6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在稿件中必须注明详细地址和电话、标题和作者姓名的英文翻译、中图分类号、文献标识码。中图分类号按论文涉及的学科类别，采用《中国图书馆分类法》（第五版）进行分类。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Style w:val="6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Style w:val="6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5.文稿</w:t>
      </w:r>
      <w:r>
        <w:rPr>
          <w:rStyle w:val="6"/>
          <w:rFonts w:hint="eastAsia" w:ascii="宋体" w:hAnsi="宋体" w:eastAsia="宋体" w:cs="宋体"/>
          <w:b w:val="0"/>
          <w:bCs/>
          <w:i w:val="0"/>
          <w:iCs w:val="0"/>
          <w:caps w:val="0"/>
          <w:color w:val="0000FF"/>
          <w:spacing w:val="0"/>
          <w:sz w:val="21"/>
          <w:szCs w:val="21"/>
          <w:lang w:val="en-US" w:eastAsia="zh-CN"/>
        </w:rPr>
        <w:t>查重率须控制在10%以下</w:t>
      </w:r>
      <w:r>
        <w:rPr>
          <w:rStyle w:val="6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，超过10%的文章作者有两次修改机会，超过次数修改仍不合格按退稿处理。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Style w:val="6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Style w:val="6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6.来稿文责自负。编辑部有权对稿件做技术性、文字性修改，及征得作者同意进行实质内容的修改</w:t>
      </w:r>
      <w:r>
        <w:rPr>
          <w:rStyle w:val="6"/>
          <w:rFonts w:hint="default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。</w:t>
      </w:r>
      <w:r>
        <w:rPr>
          <w:rStyle w:val="6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一稿多投、已接受刊登却撤回稿件、稿件存在意识形态问题者，本刊三年内将不接受其所有作者投稿。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Style w:val="6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Style w:val="6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7.经本刊录用之论文，视为授权本刊以纸质、光盘及网络出版方式发行。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Style w:val="6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Style w:val="6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8.本刊一律通过中国知网《黑龙江教育（高教研究与评估）》作者投稿系统进行稿件的接收与审理。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Style w:val="6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ind w:firstLine="422" w:firstLineChars="200"/>
        <w:jc w:val="left"/>
        <w:outlineLvl w:val="0"/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二、关于人工智能工具辅助写作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Style w:val="6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</w:p>
    <w:p>
      <w:pPr>
        <w:keepNext w:val="0"/>
        <w:keepLines w:val="0"/>
        <w:widowControl/>
        <w:suppressLineNumbers w:val="0"/>
        <w:wordWrap w:val="0"/>
        <w:spacing w:before="75" w:beforeAutospacing="0" w:after="75" w:afterAutospacing="0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1.本刊不接受人工智能（以下简称“AI”）工具作为署名作者，同时参考文献中也不应包含将AI列为作者的论文。</w:t>
      </w:r>
    </w:p>
    <w:p>
      <w:pPr>
        <w:keepNext w:val="0"/>
        <w:keepLines w:val="0"/>
        <w:widowControl/>
        <w:suppressLineNumbers w:val="0"/>
        <w:wordWrap w:val="0"/>
        <w:spacing w:before="75" w:beforeAutospacing="0" w:after="75" w:afterAutospacing="0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2.禁止使用AI工具生成文章的核心观点、主体架构、创新设计、原始数据和主要内容等。</w:t>
      </w:r>
    </w:p>
    <w:p>
      <w:pPr>
        <w:keepNext w:val="0"/>
        <w:keepLines w:val="0"/>
        <w:widowControl/>
        <w:suppressLineNumbers w:val="0"/>
        <w:wordWrap w:val="0"/>
        <w:spacing w:before="75" w:beforeAutospacing="0" w:after="75" w:afterAutospacing="0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3.若有使用AI工具辅助论文写作，作者投稿时须在稿件文末出具以下说明：</w:t>
      </w:r>
    </w:p>
    <w:p>
      <w:pPr>
        <w:keepNext w:val="0"/>
        <w:keepLines w:val="0"/>
        <w:widowControl/>
        <w:suppressLineNumbers w:val="0"/>
        <w:wordWrap w:val="0"/>
        <w:spacing w:before="75" w:beforeAutospacing="0" w:after="75" w:afterAutospacing="0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（1）说明所用AI工具的名称、版本、开发者等信息；</w:t>
      </w:r>
    </w:p>
    <w:p>
      <w:pPr>
        <w:keepNext w:val="0"/>
        <w:keepLines w:val="0"/>
        <w:widowControl/>
        <w:suppressLineNumbers w:val="0"/>
        <w:wordWrap w:val="0"/>
        <w:spacing w:before="75" w:beforeAutospacing="0" w:after="75" w:afterAutospacing="0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（2）说明AI工具在研究中的贡献，并在正文中用红色字体标明AI生成的内容。</w:t>
      </w:r>
    </w:p>
    <w:p>
      <w:pPr>
        <w:numPr>
          <w:ilvl w:val="0"/>
          <w:numId w:val="0"/>
        </w:numPr>
        <w:ind w:firstLine="422" w:firstLineChars="200"/>
        <w:jc w:val="left"/>
        <w:outlineLvl w:val="0"/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三、文章要求</w:t>
      </w:r>
    </w:p>
    <w:p>
      <w:pPr>
        <w:numPr>
          <w:ilvl w:val="0"/>
          <w:numId w:val="0"/>
        </w:numPr>
        <w:ind w:firstLine="420" w:firstLineChars="200"/>
        <w:jc w:val="left"/>
        <w:rPr>
          <w:rStyle w:val="6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</w:pPr>
      <w:r>
        <w:rPr>
          <w:rStyle w:val="6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1.</w:t>
      </w:r>
      <w:r>
        <w:rPr>
          <w:rStyle w:val="6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 xml:space="preserve">文稿：文稿应具科学性、实用性，论点明确，资料可靠，数据准确，层次清楚，文字精练，用字规范。 </w:t>
      </w:r>
    </w:p>
    <w:p>
      <w:pPr>
        <w:numPr>
          <w:ilvl w:val="0"/>
          <w:numId w:val="0"/>
        </w:numPr>
        <w:ind w:leftChars="0" w:firstLine="420" w:firstLineChars="200"/>
        <w:jc w:val="left"/>
        <w:rPr>
          <w:rStyle w:val="6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</w:pPr>
      <w:r>
        <w:rPr>
          <w:rStyle w:val="6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2.</w:t>
      </w:r>
      <w:r>
        <w:rPr>
          <w:rStyle w:val="6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 xml:space="preserve">标题：力求简明且能反映出文章的主题。标题一般不超过20字。 </w:t>
      </w:r>
    </w:p>
    <w:p>
      <w:pPr>
        <w:numPr>
          <w:ilvl w:val="0"/>
          <w:numId w:val="0"/>
        </w:numPr>
        <w:ind w:firstLine="420" w:firstLineChars="200"/>
        <w:jc w:val="left"/>
        <w:rPr>
          <w:rStyle w:val="6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</w:pPr>
      <w:r>
        <w:rPr>
          <w:rStyle w:val="6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3.摘要：中文摘要150~300字。摘要须以第三人称对文章内容进行概述，避免使用“本文” “我”“笔者”等主语，不对正文价值进行评论。</w:t>
      </w:r>
    </w:p>
    <w:p>
      <w:pPr>
        <w:numPr>
          <w:ilvl w:val="0"/>
          <w:numId w:val="0"/>
        </w:numPr>
        <w:ind w:firstLine="420" w:firstLineChars="200"/>
        <w:jc w:val="left"/>
        <w:rPr>
          <w:rStyle w:val="6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</w:pPr>
      <w:r>
        <w:rPr>
          <w:rStyle w:val="6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4</w:t>
      </w:r>
      <w:r>
        <w:rPr>
          <w:rStyle w:val="6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.关键词：3~5个中文关键词，中间以分号隔开。</w:t>
      </w:r>
    </w:p>
    <w:p>
      <w:pPr>
        <w:numPr>
          <w:ilvl w:val="0"/>
          <w:numId w:val="0"/>
        </w:numPr>
        <w:ind w:firstLine="420" w:firstLineChars="200"/>
        <w:jc w:val="left"/>
        <w:rPr>
          <w:rStyle w:val="6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</w:pPr>
      <w:r>
        <w:rPr>
          <w:rStyle w:val="6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5</w:t>
      </w:r>
      <w:r>
        <w:rPr>
          <w:rStyle w:val="6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.论文所涉及的基金项目，应标明项目来源、名称、编号。</w:t>
      </w:r>
    </w:p>
    <w:p>
      <w:pPr>
        <w:numPr>
          <w:ilvl w:val="0"/>
          <w:numId w:val="0"/>
        </w:numPr>
        <w:ind w:firstLine="420" w:firstLineChars="200"/>
        <w:jc w:val="left"/>
        <w:rPr>
          <w:rStyle w:val="6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</w:pPr>
      <w:r>
        <w:rPr>
          <w:rStyle w:val="6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6</w:t>
      </w:r>
      <w:r>
        <w:rPr>
          <w:rStyle w:val="6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.尽量减少图表，使用图表必须标明图题、表题。我刊非彩印，所有图表均须为黑白，且所有图表均须清晰、可编辑。表格须使用全线表，表号和表题应置于表格顶线上方，宜居中排。表号应置于表题之前，与表题之间留一字空。表注排在表格底线下方。排字宽度不宜超过表格宽度，首行距左墙线一字空或两字空排，末尾用句号。表格中的文字字形、字号须统一、对齐。</w:t>
      </w:r>
    </w:p>
    <w:p>
      <w:pPr>
        <w:numPr>
          <w:ilvl w:val="0"/>
          <w:numId w:val="0"/>
        </w:numPr>
        <w:ind w:firstLine="420" w:firstLineChars="200"/>
        <w:jc w:val="left"/>
        <w:rPr>
          <w:rStyle w:val="6"/>
          <w:rFonts w:hint="default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Style w:val="6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7.量和单位严格执行GB3100~GB3102的有关规定。稿件中外文字母、单位、符号必须分清大、小写，正、斜体以及黑、白体。</w:t>
      </w:r>
    </w:p>
    <w:p>
      <w:pPr>
        <w:numPr>
          <w:ilvl w:val="0"/>
          <w:numId w:val="0"/>
        </w:numPr>
        <w:ind w:firstLine="420" w:firstLineChars="200"/>
        <w:jc w:val="left"/>
        <w:rPr>
          <w:rStyle w:val="6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</w:pPr>
      <w:r>
        <w:rPr>
          <w:rStyle w:val="6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8.</w:t>
      </w:r>
      <w:r>
        <w:rPr>
          <w:rStyle w:val="6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注释、参考文献一律采用尾注，均应在正文对应处标注相应序号。参考文献按《信息与文献参考文献著录规则》（GB／T7714-2015）规定，采用顺序编码制著录，依照其在文中出现的先后顺序用阿拉伯数字加方括号标出。标点为半角模式。标注规范为：</w:t>
      </w:r>
    </w:p>
    <w:p>
      <w:pPr>
        <w:ind w:firstLine="420" w:firstLineChars="200"/>
        <w:jc w:val="left"/>
        <w:outlineLvl w:val="1"/>
        <w:rPr>
          <w:rStyle w:val="6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</w:pPr>
      <w:r>
        <w:rPr>
          <w:rStyle w:val="6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（1）专著文章</w:t>
      </w:r>
    </w:p>
    <w:p>
      <w:pPr>
        <w:ind w:firstLine="420" w:firstLineChars="200"/>
        <w:jc w:val="left"/>
        <w:rPr>
          <w:rStyle w:val="6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</w:pPr>
      <w:r>
        <w:rPr>
          <w:rStyle w:val="6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 xml:space="preserve">[序号]主要责任者.文献题名:其他题名信息[文献类型标识].其他责任者.版本项.出版地:出版社,出版年:起止页码. </w:t>
      </w:r>
    </w:p>
    <w:p>
      <w:pPr>
        <w:numPr>
          <w:ilvl w:val="0"/>
          <w:numId w:val="0"/>
        </w:numPr>
        <w:ind w:firstLine="420" w:firstLineChars="200"/>
        <w:jc w:val="left"/>
        <w:rPr>
          <w:rStyle w:val="6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</w:pPr>
      <w:r>
        <w:rPr>
          <w:rStyle w:val="6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[1]</w:t>
      </w:r>
      <w:r>
        <w:rPr>
          <w:rStyle w:val="6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 xml:space="preserve">朱熹.四书章句集注[M].上海:上海古籍出版社,2006:20-30. </w:t>
      </w:r>
    </w:p>
    <w:p>
      <w:pPr>
        <w:numPr>
          <w:ilvl w:val="0"/>
          <w:numId w:val="0"/>
        </w:numPr>
        <w:ind w:firstLine="420" w:firstLineChars="200"/>
        <w:jc w:val="left"/>
        <w:rPr>
          <w:rStyle w:val="6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</w:pPr>
      <w:r>
        <w:rPr>
          <w:rStyle w:val="6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 xml:space="preserve">[2][美]霍凯特.现代语言学教程[M].索振羽,叶蜚声,译.北京:北京大学出版社,1987:138. </w:t>
      </w:r>
    </w:p>
    <w:p>
      <w:pPr>
        <w:numPr>
          <w:ilvl w:val="0"/>
          <w:numId w:val="0"/>
        </w:numPr>
        <w:ind w:firstLine="420" w:firstLineChars="200"/>
        <w:jc w:val="left"/>
        <w:outlineLvl w:val="1"/>
        <w:rPr>
          <w:rStyle w:val="6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</w:pPr>
      <w:r>
        <w:rPr>
          <w:rStyle w:val="6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（2）期刊文章</w:t>
      </w:r>
    </w:p>
    <w:p>
      <w:pPr>
        <w:ind w:firstLine="420" w:firstLineChars="200"/>
        <w:jc w:val="left"/>
        <w:rPr>
          <w:rStyle w:val="6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</w:pPr>
      <w:r>
        <w:rPr>
          <w:rStyle w:val="6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[序号]主要责任者.文献题名[文献类型标识].刊名,年(期).</w:t>
      </w:r>
    </w:p>
    <w:p>
      <w:pPr>
        <w:numPr>
          <w:ilvl w:val="0"/>
          <w:numId w:val="0"/>
        </w:numPr>
        <w:ind w:firstLine="420" w:firstLineChars="200"/>
        <w:jc w:val="left"/>
        <w:rPr>
          <w:rStyle w:val="6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</w:pPr>
      <w:r>
        <w:rPr>
          <w:rStyle w:val="6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[3]</w:t>
      </w:r>
      <w:r>
        <w:rPr>
          <w:rStyle w:val="6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 xml:space="preserve">雷玲,宋婵媛.疫情期间高校在线教学质量满意度实证分析[J].黑龙江教育(高教研究与评估),2021(1). </w:t>
      </w:r>
    </w:p>
    <w:p>
      <w:pPr>
        <w:ind w:left="0" w:leftChars="0" w:firstLine="420" w:firstLineChars="200"/>
        <w:jc w:val="both"/>
        <w:rPr>
          <w:rFonts w:ascii="Times New Roman" w:hAnsi="Times New Roman" w:cs="Times New Roman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[4]</w:t>
      </w:r>
      <w:r>
        <w:rPr>
          <w:rStyle w:val="6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V</w:t>
      </w:r>
      <w:r>
        <w:rPr>
          <w:rStyle w:val="6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 xml:space="preserve">IRKUS </w:t>
      </w:r>
      <w:r>
        <w:rPr>
          <w:rStyle w:val="6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S,G</w:t>
      </w:r>
      <w:r>
        <w:rPr>
          <w:rStyle w:val="6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AROUFALLOU</w:t>
      </w:r>
      <w:r>
        <w:rPr>
          <w:rStyle w:val="6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 xml:space="preserve"> E.Data </w:t>
      </w:r>
      <w:r>
        <w:rPr>
          <w:rStyle w:val="6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S</w:t>
      </w:r>
      <w:r>
        <w:rPr>
          <w:rStyle w:val="6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 xml:space="preserve">cience from a </w:t>
      </w:r>
      <w:r>
        <w:rPr>
          <w:rStyle w:val="6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L</w:t>
      </w:r>
      <w:r>
        <w:rPr>
          <w:rStyle w:val="6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 xml:space="preserve">ibrary and </w:t>
      </w:r>
      <w:r>
        <w:rPr>
          <w:rStyle w:val="6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I</w:t>
      </w:r>
      <w:r>
        <w:rPr>
          <w:rStyle w:val="6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 xml:space="preserve">nformation </w:t>
      </w:r>
      <w:r>
        <w:rPr>
          <w:rStyle w:val="6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S</w:t>
      </w:r>
      <w:r>
        <w:rPr>
          <w:rStyle w:val="6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 xml:space="preserve">cience </w:t>
      </w:r>
      <w:r>
        <w:rPr>
          <w:rStyle w:val="6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P</w:t>
      </w:r>
      <w:r>
        <w:rPr>
          <w:rStyle w:val="6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erspective[J].Data Technologies and Applications,2019(4).</w:t>
      </w:r>
    </w:p>
    <w:p>
      <w:pPr>
        <w:ind w:firstLine="420" w:firstLineChars="200"/>
        <w:jc w:val="left"/>
        <w:outlineLvl w:val="1"/>
        <w:rPr>
          <w:rStyle w:val="6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</w:pPr>
      <w:r>
        <w:rPr>
          <w:rStyle w:val="6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（3）报纸文章</w:t>
      </w:r>
    </w:p>
    <w:p>
      <w:pPr>
        <w:ind w:firstLine="420" w:firstLineChars="200"/>
        <w:jc w:val="left"/>
        <w:rPr>
          <w:rStyle w:val="6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</w:pPr>
      <w:r>
        <w:rPr>
          <w:rStyle w:val="6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 xml:space="preserve">[序号]主要责任者.文献题名[文献类型标识].报纸名,出版日期(版次). </w:t>
      </w:r>
    </w:p>
    <w:p>
      <w:pPr>
        <w:numPr>
          <w:ilvl w:val="0"/>
          <w:numId w:val="0"/>
        </w:numPr>
        <w:ind w:firstLine="420" w:firstLineChars="200"/>
        <w:jc w:val="left"/>
        <w:rPr>
          <w:rStyle w:val="6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</w:pPr>
      <w:r>
        <w:rPr>
          <w:rStyle w:val="6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[5]</w:t>
      </w:r>
      <w:r>
        <w:rPr>
          <w:rStyle w:val="6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 xml:space="preserve">习近平.坚持以人民为中心的创作导向创作更多无愧于时代的优秀作品[N].人民日报,2014-09-16(1). </w:t>
      </w:r>
    </w:p>
    <w:p>
      <w:pPr>
        <w:numPr>
          <w:ilvl w:val="0"/>
          <w:numId w:val="0"/>
        </w:numPr>
        <w:ind w:firstLine="420" w:firstLineChars="200"/>
        <w:jc w:val="left"/>
        <w:outlineLvl w:val="1"/>
        <w:rPr>
          <w:rStyle w:val="6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</w:pPr>
      <w:r>
        <w:rPr>
          <w:rStyle w:val="6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（4）析出文献</w:t>
      </w:r>
    </w:p>
    <w:p>
      <w:pPr>
        <w:ind w:firstLine="420" w:firstLineChars="200"/>
        <w:jc w:val="left"/>
        <w:rPr>
          <w:rStyle w:val="6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</w:pPr>
      <w:r>
        <w:rPr>
          <w:rStyle w:val="6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[序号]析出文献主要责任者.析出文献题名[文献类型标识]//原文献主要责任者.原文献名.出版地:出版者,出版年:析出文献起止页码.</w:t>
      </w:r>
    </w:p>
    <w:p>
      <w:pPr>
        <w:numPr>
          <w:ilvl w:val="0"/>
          <w:numId w:val="0"/>
        </w:numPr>
        <w:ind w:firstLine="420" w:firstLineChars="200"/>
        <w:jc w:val="left"/>
        <w:rPr>
          <w:rStyle w:val="6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</w:pPr>
      <w:r>
        <w:rPr>
          <w:rStyle w:val="6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[6]</w:t>
      </w:r>
      <w:r>
        <w:rPr>
          <w:rStyle w:val="6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 xml:space="preserve">钟文发.非线性规划在可燃毒物配置中的应用[C]//赵玮.运筹学的理论与应用——中国运筹学会第五届大会论文集.西安:西安电子科技大学出版社,1996:468-471. </w:t>
      </w:r>
    </w:p>
    <w:p>
      <w:pPr>
        <w:numPr>
          <w:ilvl w:val="0"/>
          <w:numId w:val="0"/>
        </w:numPr>
        <w:ind w:firstLine="420" w:firstLineChars="200"/>
        <w:jc w:val="left"/>
        <w:outlineLvl w:val="1"/>
        <w:rPr>
          <w:rStyle w:val="6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</w:pPr>
      <w:r>
        <w:rPr>
          <w:rStyle w:val="6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（5）电子文献</w:t>
      </w:r>
    </w:p>
    <w:p>
      <w:pPr>
        <w:ind w:firstLine="420" w:firstLineChars="200"/>
        <w:jc w:val="left"/>
        <w:rPr>
          <w:rStyle w:val="6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</w:pPr>
      <w:r>
        <w:rPr>
          <w:rStyle w:val="6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[序号]主要责任者.文献题名[文献类型标识].电子文献的出处,(发表或更新日期)[引用日期].网址.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Style w:val="6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</w:pPr>
      <w:r>
        <w:rPr>
          <w:rStyle w:val="6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[7]</w:t>
      </w:r>
      <w:r>
        <w:rPr>
          <w:rStyle w:val="6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国务院办公厅.全民科学素质行动计划纲要实施方案[EB/OL].(2006-03-20)[2020-03-20].http://news.xinhuanet.com/politics/2016-03/14/c_128799626.htm.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Style w:val="6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</w:pPr>
      <w:r>
        <w:rPr>
          <w:rStyle w:val="6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[8]</w:t>
      </w:r>
      <w:r>
        <w:rPr>
          <w:rStyle w:val="6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C</w:t>
      </w:r>
      <w:r>
        <w:rPr>
          <w:rStyle w:val="6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HU</w:t>
      </w:r>
      <w:r>
        <w:rPr>
          <w:rStyle w:val="6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 xml:space="preserve"> C M,R</w:t>
      </w:r>
      <w:r>
        <w:rPr>
          <w:rStyle w:val="6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AJU</w:t>
      </w:r>
      <w:r>
        <w:rPr>
          <w:rStyle w:val="6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 xml:space="preserve"> J,C</w:t>
      </w:r>
      <w:r>
        <w:rPr>
          <w:rStyle w:val="6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 xml:space="preserve">UNNINGHAM </w:t>
      </w:r>
      <w:r>
        <w:rPr>
          <w:rStyle w:val="6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C</w:t>
      </w:r>
      <w:r>
        <w:rPr>
          <w:rStyle w:val="6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HRIS</w:t>
      </w:r>
      <w:r>
        <w:rPr>
          <w:rStyle w:val="6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,et al.IFLA Guidelines for Professional Library and Information Science(LIS) Education Programmes[EB/OL].</w:t>
      </w:r>
      <w:r>
        <w:rPr>
          <w:rStyle w:val="6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(</w:t>
      </w:r>
      <w:r>
        <w:rPr>
          <w:rStyle w:val="6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2022-07-25</w:t>
      </w:r>
      <w:r>
        <w:rPr>
          <w:rStyle w:val="6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)</w:t>
      </w:r>
      <w:r>
        <w:rPr>
          <w:rStyle w:val="6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[202</w:t>
      </w:r>
      <w:r>
        <w:rPr>
          <w:rStyle w:val="6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3</w:t>
      </w:r>
      <w:r>
        <w:rPr>
          <w:rStyle w:val="6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-0</w:t>
      </w:r>
      <w:r>
        <w:rPr>
          <w:rStyle w:val="6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3</w:t>
      </w:r>
      <w:r>
        <w:rPr>
          <w:rStyle w:val="6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-</w:t>
      </w:r>
      <w:r>
        <w:rPr>
          <w:rStyle w:val="6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12</w:t>
      </w:r>
      <w:r>
        <w:rPr>
          <w:rStyle w:val="6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].https://repository.ifla.org/handle/123456789/1987.</w:t>
      </w:r>
    </w:p>
    <w:p>
      <w:pPr>
        <w:ind w:firstLine="420" w:firstLineChars="200"/>
        <w:jc w:val="left"/>
        <w:outlineLvl w:val="1"/>
        <w:rPr>
          <w:rStyle w:val="6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</w:pPr>
      <w:r>
        <w:rPr>
          <w:rStyle w:val="6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（6）常用文献类型标识</w:t>
      </w:r>
    </w:p>
    <w:p>
      <w:pPr>
        <w:ind w:firstLine="420" w:firstLineChars="200"/>
        <w:jc w:val="left"/>
        <w:rPr>
          <w:rStyle w:val="6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</w:pPr>
      <w:r>
        <w:rPr>
          <w:rStyle w:val="6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M——专著；C——会议录；N——报纸文章；J——期刊文章；D——学位论文；R——报告；S——标准；P——专利；A——档案；EB/OL——电子文献；Z——其他。</w:t>
      </w:r>
    </w:p>
    <w:p>
      <w:pPr>
        <w:ind w:firstLine="420" w:firstLineChars="200"/>
        <w:jc w:val="left"/>
        <w:rPr>
          <w:rStyle w:val="6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</w:pPr>
    </w:p>
    <w:p>
      <w:pPr>
        <w:ind w:firstLine="420" w:firstLineChars="200"/>
        <w:jc w:val="left"/>
        <w:rPr>
          <w:rStyle w:val="6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jc w:val="right"/>
        <w:textAlignment w:val="auto"/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编辑部电话：0451-86608263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jc w:val="right"/>
        <w:textAlignment w:val="auto"/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《黑龙江教育（高教研究与评估）》编辑部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Style w:val="6"/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JiY2FmNWYzOWVjNGJmNWM0NzAwNzVjMDY1YjMyMmYifQ=="/>
  </w:docVars>
  <w:rsids>
    <w:rsidRoot w:val="36AE7B05"/>
    <w:rsid w:val="066E0985"/>
    <w:rsid w:val="08F2252A"/>
    <w:rsid w:val="267075F7"/>
    <w:rsid w:val="2E631B22"/>
    <w:rsid w:val="32DB701B"/>
    <w:rsid w:val="36AE7B05"/>
    <w:rsid w:val="41E27A8D"/>
    <w:rsid w:val="46413738"/>
    <w:rsid w:val="53E31818"/>
    <w:rsid w:val="57946CB7"/>
    <w:rsid w:val="5FA940B8"/>
    <w:rsid w:val="63C213EB"/>
    <w:rsid w:val="69113CCE"/>
    <w:rsid w:val="705D390F"/>
    <w:rsid w:val="764D7C50"/>
    <w:rsid w:val="77FFEB8B"/>
    <w:rsid w:val="7A1F116F"/>
    <w:rsid w:val="7EAB6D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2024</Words>
  <Characters>2374</Characters>
  <Lines>0</Lines>
  <Paragraphs>0</Paragraphs>
  <TotalTime>1</TotalTime>
  <ScaleCrop>false</ScaleCrop>
  <LinksUpToDate>false</LinksUpToDate>
  <CharactersWithSpaces>2390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2024-01-09T14:49:00Z</dcterms:created>
  <dc:creator>lenovo</dc:creator>
  <cp:lastModifiedBy>胡巍洋</cp:lastModifiedBy>
  <dcterms:modified xsi:type="dcterms:W3CDTF">2025-04-21T07:26:25Z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D84C6DC4B0AE4EC999E8BB2CEE44024D_13</vt:lpwstr>
  </property>
</Properties>
</file>