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45B7" w14:textId="77777777" w:rsidR="00EE7CA2" w:rsidRDefault="007D5FD9">
      <w:r>
        <w:rPr>
          <w:rFonts w:hint="eastAsia"/>
          <w:b/>
          <w:bCs/>
        </w:rPr>
        <w:t>页面设置要求</w:t>
      </w:r>
      <w:r>
        <w:rPr>
          <w:rFonts w:hint="eastAsia"/>
        </w:rPr>
        <w:t>：页边距为</w:t>
      </w:r>
      <w:r>
        <w:t>上</w:t>
      </w:r>
      <w:r>
        <w:rPr>
          <w:rFonts w:hint="eastAsia"/>
        </w:rPr>
        <w:t>、下</w:t>
      </w:r>
      <w:r>
        <w:t>2.5</w:t>
      </w:r>
      <w:r>
        <w:rPr>
          <w:rFonts w:hint="eastAsia"/>
        </w:rPr>
        <w:t>4</w:t>
      </w:r>
      <w:r>
        <w:t xml:space="preserve"> </w:t>
      </w:r>
      <w:r>
        <w:t>厘米，左</w:t>
      </w:r>
      <w:r>
        <w:rPr>
          <w:rFonts w:hint="eastAsia"/>
        </w:rPr>
        <w:t>、</w:t>
      </w:r>
      <w:r>
        <w:t>右</w:t>
      </w:r>
      <w:r>
        <w:rPr>
          <w:rFonts w:hint="eastAsia"/>
        </w:rPr>
        <w:t>1.8</w:t>
      </w:r>
      <w:r>
        <w:t xml:space="preserve"> </w:t>
      </w:r>
      <w:r>
        <w:t>厘米</w:t>
      </w:r>
      <w:r>
        <w:rPr>
          <w:rFonts w:hint="eastAsia"/>
        </w:rPr>
        <w:t>；页眉顶端距离</w:t>
      </w:r>
      <w:r>
        <w:t xml:space="preserve"> 1.</w:t>
      </w:r>
      <w:r>
        <w:rPr>
          <w:rFonts w:hint="eastAsia"/>
        </w:rPr>
        <w:t>7</w:t>
      </w:r>
      <w:r>
        <w:t>厘米，页脚</w:t>
      </w:r>
      <w:r>
        <w:rPr>
          <w:rFonts w:hint="eastAsia"/>
        </w:rPr>
        <w:t>底端距离</w:t>
      </w:r>
      <w:r>
        <w:rPr>
          <w:rFonts w:hint="eastAsia"/>
        </w:rPr>
        <w:t>1.6</w:t>
      </w:r>
      <w:r>
        <w:t>厘米</w:t>
      </w:r>
      <w:r>
        <w:rPr>
          <w:rFonts w:hint="eastAsia"/>
        </w:rPr>
        <w:t>。页眉内容</w:t>
      </w:r>
      <w:r>
        <w:t>首页不同，奇偶页不同</w:t>
      </w:r>
      <w:r>
        <w:rPr>
          <w:rFonts w:hint="eastAsia"/>
        </w:rPr>
        <w:t>，首页页眉：吉林建筑大学学报、卷期、年月（中英文，中文</w:t>
      </w:r>
      <w:r>
        <w:t>：</w:t>
      </w:r>
      <w:r>
        <w:rPr>
          <w:rFonts w:hint="eastAsia"/>
        </w:rPr>
        <w:t>宋体小</w:t>
      </w:r>
      <w:r>
        <w:rPr>
          <w:rFonts w:hint="eastAsia"/>
        </w:rPr>
        <w:t>5</w:t>
      </w:r>
      <w:r>
        <w:rPr>
          <w:rFonts w:hint="eastAsia"/>
        </w:rPr>
        <w:t>号，英文：</w:t>
      </w:r>
      <w:r>
        <w:t>Times New Roman</w:t>
      </w:r>
      <w:r>
        <w:rPr>
          <w:rFonts w:hint="eastAsia"/>
        </w:rPr>
        <w:t>小</w:t>
      </w:r>
      <w:r>
        <w:rPr>
          <w:rFonts w:hint="eastAsia"/>
        </w:rPr>
        <w:t>5</w:t>
      </w:r>
      <w:r>
        <w:rPr>
          <w:rFonts w:hint="eastAsia"/>
        </w:rPr>
        <w:t>号</w:t>
      </w:r>
      <w:r>
        <w:t>）</w:t>
      </w:r>
      <w:r>
        <w:rPr>
          <w:rFonts w:hint="eastAsia"/>
        </w:rPr>
        <w:t>；奇数页页眉：作者姓名（作者多于</w:t>
      </w:r>
      <w:r>
        <w:rPr>
          <w:rFonts w:hint="eastAsia"/>
        </w:rPr>
        <w:t>1</w:t>
      </w:r>
      <w:r>
        <w:rPr>
          <w:rFonts w:hint="eastAsia"/>
        </w:rPr>
        <w:t>人时，写“第一作者姓名，等”），文章题目，期，页</w:t>
      </w:r>
      <w:r>
        <w:t>（</w:t>
      </w:r>
      <w:r>
        <w:rPr>
          <w:rFonts w:hint="eastAsia"/>
        </w:rPr>
        <w:t>中文</w:t>
      </w:r>
      <w:r>
        <w:t>，</w:t>
      </w:r>
      <w:r>
        <w:rPr>
          <w:rFonts w:hint="eastAsia"/>
        </w:rPr>
        <w:t>宋体</w:t>
      </w:r>
      <w:r>
        <w:t>小</w:t>
      </w:r>
      <w:r>
        <w:rPr>
          <w:rFonts w:hint="eastAsia"/>
        </w:rPr>
        <w:t>5</w:t>
      </w:r>
      <w:r>
        <w:rPr>
          <w:rFonts w:hint="eastAsia"/>
        </w:rPr>
        <w:t>号）；偶数页页眉：吉林建筑大学学报、页、卷</w:t>
      </w:r>
      <w:r>
        <w:t>（</w:t>
      </w:r>
      <w:r>
        <w:rPr>
          <w:rFonts w:hint="eastAsia"/>
        </w:rPr>
        <w:t>中文，宋体小</w:t>
      </w:r>
      <w:r>
        <w:rPr>
          <w:rFonts w:hint="eastAsia"/>
        </w:rPr>
        <w:t>5</w:t>
      </w:r>
      <w:r>
        <w:rPr>
          <w:rFonts w:hint="eastAsia"/>
        </w:rPr>
        <w:t>号</w:t>
      </w:r>
      <w:r>
        <w:t>）</w:t>
      </w:r>
      <w:r>
        <w:rPr>
          <w:rFonts w:hint="eastAsia"/>
        </w:rPr>
        <w:t>。</w:t>
      </w:r>
    </w:p>
    <w:p w14:paraId="1FBD3947" w14:textId="77777777" w:rsidR="00EE7CA2" w:rsidRDefault="00EE7CA2"/>
    <w:p w14:paraId="394B0A52" w14:textId="77777777" w:rsidR="00EE7CA2" w:rsidRDefault="007D5FD9">
      <w:r>
        <w:rPr>
          <w:sz w:val="18"/>
          <w:szCs w:val="18"/>
        </w:rPr>
        <w:t xml:space="preserve">DOI: </w:t>
      </w:r>
      <w:r>
        <w:rPr>
          <w:rFonts w:hint="eastAsia"/>
          <w:sz w:val="18"/>
          <w:szCs w:val="18"/>
        </w:rPr>
        <w:t>10.3723/j.issn.2095-8919.2024.08.012</w:t>
      </w:r>
      <w:r>
        <w:rPr>
          <w:color w:val="C00000"/>
          <w:sz w:val="18"/>
          <w:szCs w:val="18"/>
        </w:rPr>
        <w:t>（由编辑部填写）</w:t>
      </w:r>
      <w:r>
        <w:rPr>
          <w:sz w:val="18"/>
          <w:szCs w:val="18"/>
        </w:rPr>
        <w:t xml:space="preserve">  </w:t>
      </w:r>
    </w:p>
    <w:p w14:paraId="0ED7C81B" w14:textId="77777777" w:rsidR="00EE7CA2" w:rsidRDefault="007D5FD9">
      <w:pPr>
        <w:adjustRightInd w:val="0"/>
        <w:snapToGrid w:val="0"/>
        <w:spacing w:beforeLines="200" w:before="624" w:afterLines="50" w:after="156"/>
        <w:jc w:val="center"/>
        <w:rPr>
          <w:rFonts w:ascii="黑体" w:eastAsia="黑体" w:hAnsi="黑体" w:hint="eastAsia"/>
          <w:sz w:val="44"/>
          <w:szCs w:val="44"/>
        </w:rPr>
      </w:pPr>
      <w:r>
        <w:rPr>
          <w:rFonts w:ascii="黑体" w:eastAsia="黑体" w:hAnsi="黑体" w:hint="eastAsia"/>
          <w:sz w:val="44"/>
          <w:szCs w:val="44"/>
        </w:rPr>
        <w:t>中文标题</w:t>
      </w:r>
    </w:p>
    <w:p w14:paraId="07245EE5" w14:textId="77777777" w:rsidR="00EE7CA2" w:rsidRDefault="007D5FD9">
      <w:pPr>
        <w:adjustRightInd w:val="0"/>
        <w:snapToGrid w:val="0"/>
        <w:spacing w:afterLines="50" w:after="156"/>
        <w:jc w:val="center"/>
        <w:rPr>
          <w:rFonts w:ascii="黑体" w:eastAsia="黑体" w:hAnsi="黑体" w:hint="eastAsia"/>
          <w:sz w:val="40"/>
          <w:szCs w:val="40"/>
        </w:rPr>
      </w:pPr>
      <w:r>
        <w:rPr>
          <w:rFonts w:ascii="宋体" w:hAnsi="宋体" w:hint="eastAsia"/>
          <w:color w:val="FF0000"/>
          <w:sz w:val="24"/>
        </w:rPr>
        <w:t>（中文标题，黑体2号，居中，段前2行,段后0.5行,单倍行距；一般不宜超过20字，不用非公知英文缩写词）</w:t>
      </w:r>
    </w:p>
    <w:p w14:paraId="19593BAE" w14:textId="77777777" w:rsidR="00EE7CA2" w:rsidRDefault="007D5FD9">
      <w:pPr>
        <w:adjustRightInd w:val="0"/>
        <w:snapToGrid w:val="0"/>
        <w:jc w:val="center"/>
        <w:rPr>
          <w:szCs w:val="21"/>
        </w:rPr>
      </w:pPr>
      <w:r>
        <w:rPr>
          <w:rFonts w:ascii="楷体" w:eastAsia="楷体" w:hAnsi="楷体" w:hint="eastAsia"/>
          <w:sz w:val="28"/>
          <w:szCs w:val="28"/>
        </w:rPr>
        <w:t>张三</w:t>
      </w:r>
      <w:r>
        <w:rPr>
          <w:szCs w:val="21"/>
          <w:vertAlign w:val="superscript"/>
        </w:rPr>
        <w:t>1</w:t>
      </w:r>
      <w:r>
        <w:rPr>
          <w:szCs w:val="21"/>
        </w:rPr>
        <w:t>，</w:t>
      </w:r>
      <w:r>
        <w:rPr>
          <w:rFonts w:ascii="楷体" w:eastAsia="楷体" w:hAnsi="楷体" w:hint="eastAsia"/>
          <w:sz w:val="28"/>
          <w:szCs w:val="28"/>
        </w:rPr>
        <w:t>王小五</w:t>
      </w:r>
      <w:r>
        <w:rPr>
          <w:szCs w:val="21"/>
          <w:vertAlign w:val="superscript"/>
        </w:rPr>
        <w:t>1, 2</w:t>
      </w:r>
      <w:r>
        <w:rPr>
          <w:szCs w:val="21"/>
        </w:rPr>
        <w:t>，</w:t>
      </w:r>
      <w:r>
        <w:rPr>
          <w:rFonts w:ascii="楷体" w:eastAsia="楷体" w:hAnsi="楷体" w:hint="eastAsia"/>
          <w:sz w:val="28"/>
          <w:szCs w:val="28"/>
        </w:rPr>
        <w:t>李四</w:t>
      </w:r>
      <w:r>
        <w:rPr>
          <w:szCs w:val="21"/>
          <w:vertAlign w:val="superscript"/>
        </w:rPr>
        <w:t>2</w:t>
      </w:r>
      <w:r>
        <w:rPr>
          <w:rFonts w:hint="eastAsia"/>
          <w:szCs w:val="21"/>
          <w:vertAlign w:val="superscript"/>
        </w:rPr>
        <w:t>*</w:t>
      </w:r>
      <w:r>
        <w:rPr>
          <w:szCs w:val="21"/>
        </w:rPr>
        <w:t>，</w:t>
      </w:r>
      <w:r>
        <w:rPr>
          <w:rFonts w:ascii="楷体" w:eastAsia="楷体" w:hAnsi="楷体" w:hint="eastAsia"/>
          <w:sz w:val="28"/>
          <w:szCs w:val="28"/>
        </w:rPr>
        <w:t>赵晓六</w:t>
      </w:r>
      <w:r>
        <w:rPr>
          <w:szCs w:val="21"/>
          <w:vertAlign w:val="superscript"/>
        </w:rPr>
        <w:t>3</w:t>
      </w:r>
      <w:r>
        <w:rPr>
          <w:rFonts w:ascii="宋体" w:hAnsi="宋体" w:hint="eastAsia"/>
          <w:color w:val="FF0000"/>
          <w:sz w:val="24"/>
        </w:rPr>
        <w:t>（楷体4号，居中，中间使用逗号隔开）</w:t>
      </w:r>
    </w:p>
    <w:p w14:paraId="0F533670" w14:textId="77777777" w:rsidR="00EE7CA2" w:rsidRDefault="007D5FD9">
      <w:pPr>
        <w:adjustRightInd w:val="0"/>
        <w:snapToGrid w:val="0"/>
        <w:jc w:val="center"/>
        <w:rPr>
          <w:snapToGrid w:val="0"/>
          <w:color w:val="FF0000"/>
          <w:sz w:val="18"/>
          <w:szCs w:val="18"/>
        </w:rPr>
      </w:pPr>
      <w:r>
        <w:rPr>
          <w:snapToGrid w:val="0"/>
          <w:sz w:val="18"/>
          <w:szCs w:val="18"/>
        </w:rPr>
        <w:t xml:space="preserve"> (1. </w:t>
      </w:r>
      <w:r>
        <w:rPr>
          <w:rFonts w:hint="eastAsia"/>
          <w:snapToGrid w:val="0"/>
          <w:sz w:val="18"/>
          <w:szCs w:val="18"/>
        </w:rPr>
        <w:t>吉林建筑大学土木工程学院</w:t>
      </w:r>
      <w:r>
        <w:rPr>
          <w:snapToGrid w:val="0"/>
          <w:sz w:val="18"/>
          <w:szCs w:val="18"/>
        </w:rPr>
        <w:t>，</w:t>
      </w:r>
      <w:r>
        <w:rPr>
          <w:rFonts w:hint="eastAsia"/>
          <w:snapToGrid w:val="0"/>
          <w:sz w:val="18"/>
          <w:szCs w:val="18"/>
        </w:rPr>
        <w:t>长春</w:t>
      </w:r>
      <w:r>
        <w:rPr>
          <w:rFonts w:hint="eastAsia"/>
          <w:snapToGrid w:val="0"/>
          <w:sz w:val="18"/>
          <w:szCs w:val="18"/>
        </w:rPr>
        <w:t xml:space="preserve"> 130118</w:t>
      </w:r>
      <w:r>
        <w:rPr>
          <w:snapToGrid w:val="0"/>
          <w:sz w:val="18"/>
          <w:szCs w:val="18"/>
        </w:rPr>
        <w:t>；</w:t>
      </w:r>
      <w:r>
        <w:rPr>
          <w:snapToGrid w:val="0"/>
          <w:sz w:val="18"/>
          <w:szCs w:val="18"/>
        </w:rPr>
        <w:t xml:space="preserve">2. </w:t>
      </w:r>
      <w:r>
        <w:rPr>
          <w:rFonts w:hint="eastAsia"/>
          <w:snapToGrid w:val="0"/>
          <w:sz w:val="18"/>
          <w:szCs w:val="18"/>
        </w:rPr>
        <w:t>吉林建筑大学交通科学与工程学院</w:t>
      </w:r>
      <w:r>
        <w:rPr>
          <w:snapToGrid w:val="0"/>
          <w:sz w:val="18"/>
          <w:szCs w:val="18"/>
        </w:rPr>
        <w:t>，</w:t>
      </w:r>
      <w:r>
        <w:rPr>
          <w:rFonts w:hint="eastAsia"/>
          <w:snapToGrid w:val="0"/>
          <w:sz w:val="18"/>
          <w:szCs w:val="18"/>
        </w:rPr>
        <w:t>长春</w:t>
      </w:r>
      <w:r>
        <w:rPr>
          <w:rFonts w:hint="eastAsia"/>
          <w:snapToGrid w:val="0"/>
          <w:sz w:val="18"/>
          <w:szCs w:val="18"/>
        </w:rPr>
        <w:t xml:space="preserve"> 130118</w:t>
      </w:r>
      <w:r>
        <w:rPr>
          <w:snapToGrid w:val="0"/>
          <w:sz w:val="18"/>
          <w:szCs w:val="18"/>
        </w:rPr>
        <w:t>；</w:t>
      </w:r>
      <w:r>
        <w:rPr>
          <w:snapToGrid w:val="0"/>
          <w:sz w:val="18"/>
          <w:szCs w:val="18"/>
        </w:rPr>
        <w:t xml:space="preserve">3. </w:t>
      </w:r>
      <w:r>
        <w:rPr>
          <w:rFonts w:hint="eastAsia"/>
          <w:kern w:val="0"/>
          <w:sz w:val="18"/>
          <w:szCs w:val="18"/>
        </w:rPr>
        <w:t>同济大学材料科学与工程学院</w:t>
      </w:r>
      <w:r>
        <w:rPr>
          <w:kern w:val="0"/>
          <w:sz w:val="18"/>
          <w:szCs w:val="18"/>
        </w:rPr>
        <w:t>，</w:t>
      </w:r>
      <w:r>
        <w:rPr>
          <w:rFonts w:hint="eastAsia"/>
          <w:kern w:val="0"/>
          <w:sz w:val="18"/>
          <w:szCs w:val="18"/>
        </w:rPr>
        <w:t>上海</w:t>
      </w:r>
      <w:r>
        <w:rPr>
          <w:rFonts w:hint="eastAsia"/>
          <w:kern w:val="0"/>
          <w:sz w:val="18"/>
          <w:szCs w:val="18"/>
        </w:rPr>
        <w:t xml:space="preserve"> 201804</w:t>
      </w:r>
      <w:r>
        <w:rPr>
          <w:snapToGrid w:val="0"/>
          <w:sz w:val="18"/>
          <w:szCs w:val="18"/>
        </w:rPr>
        <w:t xml:space="preserve">) </w:t>
      </w:r>
      <w:r>
        <w:rPr>
          <w:rFonts w:hint="eastAsia"/>
          <w:snapToGrid w:val="0"/>
          <w:color w:val="FF0000"/>
          <w:sz w:val="18"/>
          <w:szCs w:val="18"/>
        </w:rPr>
        <w:t>（宋体小</w:t>
      </w:r>
      <w:r>
        <w:rPr>
          <w:rFonts w:hint="eastAsia"/>
          <w:snapToGrid w:val="0"/>
          <w:color w:val="FF0000"/>
          <w:sz w:val="18"/>
          <w:szCs w:val="18"/>
        </w:rPr>
        <w:t>5</w:t>
      </w:r>
      <w:r>
        <w:rPr>
          <w:rFonts w:hint="eastAsia"/>
          <w:snapToGrid w:val="0"/>
          <w:color w:val="FF0000"/>
          <w:sz w:val="18"/>
          <w:szCs w:val="18"/>
        </w:rPr>
        <w:t>号，居中，单倍行距，数字用</w:t>
      </w:r>
      <w:r>
        <w:rPr>
          <w:snapToGrid w:val="0"/>
          <w:color w:val="FF0000"/>
          <w:sz w:val="18"/>
          <w:szCs w:val="18"/>
        </w:rPr>
        <w:t>Times New Roman</w:t>
      </w:r>
      <w:r>
        <w:rPr>
          <w:rFonts w:hint="eastAsia"/>
          <w:snapToGrid w:val="0"/>
          <w:color w:val="FF0000"/>
          <w:sz w:val="18"/>
          <w:szCs w:val="18"/>
        </w:rPr>
        <w:t>；作者单位应使用全称，单位是高校的，还应写出二级学院名称，单位为公司、设计院、研究所、管理局的，视实际情况而定。）</w:t>
      </w:r>
    </w:p>
    <w:p w14:paraId="065C3152" w14:textId="77777777" w:rsidR="00EE7CA2" w:rsidRDefault="007D5FD9">
      <w:pPr>
        <w:adjustRightInd w:val="0"/>
        <w:snapToGrid w:val="0"/>
        <w:jc w:val="center"/>
        <w:rPr>
          <w:snapToGrid w:val="0"/>
          <w:sz w:val="18"/>
          <w:szCs w:val="18"/>
        </w:rPr>
      </w:pPr>
      <w:r>
        <w:rPr>
          <w:rFonts w:hint="eastAsia"/>
          <w:snapToGrid w:val="0"/>
          <w:color w:val="FF0000"/>
          <w:sz w:val="18"/>
          <w:szCs w:val="18"/>
        </w:rPr>
        <w:t>（盲审稿件必须全部匿名，不保留任何作者信息，包括页脚中的作者信息也均须删除））</w:t>
      </w:r>
    </w:p>
    <w:p w14:paraId="19DCC6F8" w14:textId="77777777" w:rsidR="00EE7CA2" w:rsidRDefault="007D5FD9">
      <w:pPr>
        <w:adjustRightInd w:val="0"/>
        <w:snapToGrid w:val="0"/>
        <w:jc w:val="center"/>
        <w:rPr>
          <w:snapToGrid w:val="0"/>
          <w:color w:val="FF0000"/>
          <w:sz w:val="24"/>
        </w:rPr>
      </w:pPr>
      <w:bookmarkStart w:id="0" w:name="_Hlk175667533"/>
      <w:r>
        <w:rPr>
          <w:rFonts w:hint="eastAsia"/>
          <w:snapToGrid w:val="0"/>
          <w:color w:val="FF0000"/>
          <w:sz w:val="24"/>
        </w:rPr>
        <w:t>（</w:t>
      </w:r>
      <w:bookmarkStart w:id="1" w:name="_Hlk176270697"/>
      <w:r>
        <w:rPr>
          <w:rFonts w:hint="eastAsia"/>
          <w:snapToGrid w:val="0"/>
          <w:color w:val="FF0000"/>
          <w:sz w:val="24"/>
        </w:rPr>
        <w:t>宋体小</w:t>
      </w:r>
      <w:r>
        <w:rPr>
          <w:rFonts w:hint="eastAsia"/>
          <w:snapToGrid w:val="0"/>
          <w:color w:val="FF0000"/>
          <w:sz w:val="24"/>
        </w:rPr>
        <w:t>4</w:t>
      </w:r>
      <w:r>
        <w:rPr>
          <w:rFonts w:hint="eastAsia"/>
          <w:snapToGrid w:val="0"/>
          <w:color w:val="FF0000"/>
          <w:sz w:val="24"/>
        </w:rPr>
        <w:t>号</w:t>
      </w:r>
      <w:bookmarkEnd w:id="1"/>
      <w:r>
        <w:rPr>
          <w:rFonts w:hint="eastAsia"/>
          <w:snapToGrid w:val="0"/>
          <w:color w:val="FF0000"/>
          <w:sz w:val="24"/>
        </w:rPr>
        <w:t>空</w:t>
      </w:r>
      <w:r>
        <w:rPr>
          <w:rFonts w:hint="eastAsia"/>
          <w:snapToGrid w:val="0"/>
          <w:color w:val="FF0000"/>
          <w:sz w:val="24"/>
        </w:rPr>
        <w:t>1</w:t>
      </w:r>
      <w:r>
        <w:rPr>
          <w:rFonts w:hint="eastAsia"/>
          <w:snapToGrid w:val="0"/>
          <w:color w:val="FF0000"/>
          <w:sz w:val="24"/>
        </w:rPr>
        <w:t>行）</w:t>
      </w:r>
    </w:p>
    <w:bookmarkEnd w:id="0"/>
    <w:p w14:paraId="45C9EA11" w14:textId="741715EB" w:rsidR="00EE7CA2" w:rsidRDefault="007D5FD9">
      <w:pPr>
        <w:adjustRightInd w:val="0"/>
        <w:snapToGrid w:val="0"/>
        <w:rPr>
          <w:rFonts w:eastAsia="楷体"/>
          <w:color w:val="FF0000"/>
          <w:szCs w:val="21"/>
          <w:lang w:val="de-DE"/>
        </w:rPr>
      </w:pPr>
      <w:r>
        <w:rPr>
          <w:rFonts w:ascii="宋体" w:hAnsi="宋体"/>
          <w:b/>
          <w:bCs/>
          <w:szCs w:val="21"/>
        </w:rPr>
        <w:t>摘</w:t>
      </w:r>
      <w:r>
        <w:rPr>
          <w:rFonts w:ascii="宋体" w:hAnsi="宋体" w:hint="eastAsia"/>
          <w:b/>
          <w:bCs/>
          <w:szCs w:val="21"/>
        </w:rPr>
        <w:t xml:space="preserve">  </w:t>
      </w:r>
      <w:r>
        <w:rPr>
          <w:rFonts w:ascii="宋体" w:hAnsi="宋体"/>
          <w:b/>
          <w:bCs/>
          <w:szCs w:val="21"/>
        </w:rPr>
        <w:t>要</w:t>
      </w:r>
      <w:r w:rsidR="002B4339">
        <w:rPr>
          <w:rFonts w:ascii="宋体" w:hAnsi="宋体" w:hint="eastAsia"/>
          <w:b/>
          <w:bCs/>
          <w:szCs w:val="21"/>
        </w:rPr>
        <w:t>:</w:t>
      </w:r>
      <w:r>
        <w:rPr>
          <w:rFonts w:ascii="宋体" w:hAnsi="宋体" w:hint="eastAsia"/>
          <w:b/>
          <w:bCs/>
          <w:color w:val="FF0000"/>
          <w:szCs w:val="21"/>
        </w:rPr>
        <w:t>（黑体5号）</w:t>
      </w:r>
      <w:r>
        <w:rPr>
          <w:rFonts w:hint="eastAsia"/>
          <w:b/>
          <w:bCs/>
          <w:szCs w:val="21"/>
        </w:rPr>
        <w:t xml:space="preserve">  </w:t>
      </w:r>
      <w:r>
        <w:rPr>
          <w:rFonts w:ascii="仿宋" w:eastAsia="仿宋" w:hAnsi="仿宋" w:cs="仿宋" w:hint="eastAsia"/>
          <w:szCs w:val="21"/>
          <w:lang w:val="de-DE"/>
        </w:rPr>
        <w:t>应以第三人称撰写报道式文摘，按照摘要四要素（目的、方法、结果、结论）依次撰写，直接切入主题，要求结构严谨，语言精炼，句型简短，语义明确。字数以300字左右为宜。</w:t>
      </w:r>
      <w:r>
        <w:rPr>
          <w:rFonts w:eastAsia="楷体" w:hint="eastAsia"/>
          <w:color w:val="FF0000"/>
          <w:szCs w:val="21"/>
          <w:lang w:val="de-DE"/>
        </w:rPr>
        <w:t>（</w:t>
      </w:r>
      <w:r>
        <w:rPr>
          <w:rFonts w:eastAsia="楷体" w:hint="eastAsia"/>
          <w:color w:val="FF0000"/>
          <w:szCs w:val="21"/>
        </w:rPr>
        <w:t>仿宋</w:t>
      </w:r>
      <w:r>
        <w:rPr>
          <w:rFonts w:eastAsia="楷体" w:hint="eastAsia"/>
          <w:color w:val="FF0000"/>
          <w:szCs w:val="21"/>
          <w:lang w:val="de-DE"/>
        </w:rPr>
        <w:t>5</w:t>
      </w:r>
      <w:r>
        <w:rPr>
          <w:rFonts w:eastAsia="楷体" w:hint="eastAsia"/>
          <w:color w:val="FF0000"/>
          <w:szCs w:val="21"/>
          <w:lang w:val="de-DE"/>
        </w:rPr>
        <w:t>号，单倍行间距）</w:t>
      </w:r>
    </w:p>
    <w:p w14:paraId="6E255D13" w14:textId="34B0CB9D" w:rsidR="00EE7CA2" w:rsidRDefault="007D5FD9">
      <w:pPr>
        <w:adjustRightInd w:val="0"/>
        <w:snapToGrid w:val="0"/>
        <w:rPr>
          <w:sz w:val="18"/>
          <w:szCs w:val="18"/>
        </w:rPr>
      </w:pPr>
      <w:r>
        <w:rPr>
          <w:rFonts w:ascii="宋体" w:hAnsi="宋体"/>
          <w:b/>
          <w:bCs/>
          <w:szCs w:val="21"/>
        </w:rPr>
        <w:t>关键词</w:t>
      </w:r>
      <w:r w:rsidR="002B4339">
        <w:rPr>
          <w:rFonts w:ascii="宋体" w:hAnsi="宋体" w:hint="eastAsia"/>
          <w:b/>
          <w:bCs/>
          <w:szCs w:val="21"/>
        </w:rPr>
        <w:t>:</w:t>
      </w:r>
      <w:r>
        <w:rPr>
          <w:rFonts w:ascii="宋体" w:hAnsi="宋体" w:hint="eastAsia"/>
          <w:b/>
          <w:bCs/>
          <w:color w:val="FF0000"/>
          <w:szCs w:val="21"/>
        </w:rPr>
        <w:t>（黑体5号）</w:t>
      </w:r>
      <w:r>
        <w:rPr>
          <w:rFonts w:hint="eastAsia"/>
          <w:b/>
          <w:bCs/>
          <w:szCs w:val="21"/>
        </w:rPr>
        <w:t xml:space="preserve">  </w:t>
      </w:r>
      <w:r>
        <w:rPr>
          <w:rFonts w:ascii="仿宋" w:eastAsia="仿宋" w:hAnsi="仿宋" w:cs="仿宋" w:hint="eastAsia"/>
          <w:szCs w:val="21"/>
          <w:lang w:val="de-DE"/>
        </w:rPr>
        <w:t>混凝土；模拟分析；抗压强度；流态</w:t>
      </w:r>
      <w:r>
        <w:rPr>
          <w:rFonts w:eastAsia="楷体" w:hint="eastAsia"/>
          <w:color w:val="FF0000"/>
          <w:szCs w:val="21"/>
          <w:lang w:val="de-DE"/>
        </w:rPr>
        <w:t>（</w:t>
      </w:r>
      <w:r>
        <w:rPr>
          <w:rFonts w:eastAsia="楷体" w:hint="eastAsia"/>
          <w:color w:val="FF0000"/>
          <w:szCs w:val="21"/>
        </w:rPr>
        <w:t>仿宋</w:t>
      </w:r>
      <w:r>
        <w:rPr>
          <w:rFonts w:eastAsia="楷体" w:hint="eastAsia"/>
          <w:color w:val="FF0000"/>
          <w:szCs w:val="21"/>
          <w:lang w:val="de-DE"/>
        </w:rPr>
        <w:t>5</w:t>
      </w:r>
      <w:r>
        <w:rPr>
          <w:rFonts w:eastAsia="楷体" w:hint="eastAsia"/>
          <w:color w:val="FF0000"/>
          <w:szCs w:val="21"/>
          <w:lang w:val="de-DE"/>
        </w:rPr>
        <w:t>号，关键词</w:t>
      </w:r>
      <w:r>
        <w:rPr>
          <w:rFonts w:eastAsia="楷体" w:hint="eastAsia"/>
          <w:color w:val="FF0000"/>
          <w:szCs w:val="21"/>
          <w:lang w:val="de-DE"/>
        </w:rPr>
        <w:t>3~8</w:t>
      </w:r>
      <w:r>
        <w:rPr>
          <w:rFonts w:eastAsia="楷体" w:hint="eastAsia"/>
          <w:color w:val="FF0000"/>
          <w:szCs w:val="21"/>
          <w:lang w:val="de-DE"/>
        </w:rPr>
        <w:t>个，用分号隔开）</w:t>
      </w:r>
    </w:p>
    <w:p w14:paraId="2A708602" w14:textId="77777777" w:rsidR="00EE7CA2" w:rsidRDefault="007D5FD9">
      <w:pPr>
        <w:jc w:val="left"/>
        <w:rPr>
          <w:color w:val="FF0000"/>
          <w:sz w:val="18"/>
          <w:szCs w:val="18"/>
        </w:rPr>
      </w:pPr>
      <w:bookmarkStart w:id="2" w:name="_Hlk175667405"/>
      <w:r>
        <w:rPr>
          <w:b/>
          <w:bCs/>
          <w:szCs w:val="21"/>
        </w:rPr>
        <w:t>中图分类号</w:t>
      </w:r>
      <w:bookmarkEnd w:id="2"/>
      <w:r>
        <w:rPr>
          <w:rFonts w:ascii="宋体" w:hAnsi="宋体" w:hint="eastAsia"/>
          <w:b/>
          <w:bCs/>
          <w:color w:val="FF0000"/>
          <w:szCs w:val="21"/>
        </w:rPr>
        <w:t>（黑体5号）</w:t>
      </w:r>
      <w:r>
        <w:rPr>
          <w:rFonts w:hint="eastAsia"/>
          <w:b/>
          <w:bCs/>
          <w:szCs w:val="21"/>
        </w:rPr>
        <w:t xml:space="preserve">  TU 473</w:t>
      </w:r>
      <w:r>
        <w:rPr>
          <w:b/>
          <w:bCs/>
          <w:szCs w:val="21"/>
        </w:rPr>
        <w:t xml:space="preserve">  </w:t>
      </w:r>
      <w:r>
        <w:rPr>
          <w:b/>
          <w:bCs/>
          <w:szCs w:val="21"/>
        </w:rPr>
        <w:t>文献标志码</w:t>
      </w:r>
      <w:r>
        <w:rPr>
          <w:rFonts w:hint="eastAsia"/>
          <w:b/>
          <w:bCs/>
          <w:szCs w:val="21"/>
        </w:rPr>
        <w:t xml:space="preserve">  </w:t>
      </w:r>
      <w:r>
        <w:rPr>
          <w:b/>
          <w:bCs/>
          <w:szCs w:val="21"/>
        </w:rPr>
        <w:t xml:space="preserve">A      </w:t>
      </w:r>
      <w:r>
        <w:rPr>
          <w:rFonts w:eastAsia="黑体"/>
          <w:szCs w:val="21"/>
        </w:rPr>
        <w:t>文章编号</w:t>
      </w:r>
      <w:r>
        <w:rPr>
          <w:rFonts w:eastAsia="黑体" w:hint="eastAsia"/>
          <w:szCs w:val="21"/>
        </w:rPr>
        <w:t xml:space="preserve">  </w:t>
      </w:r>
      <w:r>
        <w:rPr>
          <w:rFonts w:eastAsia="楷体" w:hint="eastAsia"/>
          <w:szCs w:val="21"/>
        </w:rPr>
        <w:t>000</w:t>
      </w:r>
      <w:r>
        <w:rPr>
          <w:color w:val="FF0000"/>
          <w:sz w:val="18"/>
          <w:szCs w:val="18"/>
        </w:rPr>
        <w:t>（由编辑部填写）</w:t>
      </w:r>
    </w:p>
    <w:p w14:paraId="39D1C7FA" w14:textId="77777777" w:rsidR="00EE7CA2" w:rsidRDefault="007D5FD9">
      <w:pPr>
        <w:jc w:val="left"/>
        <w:rPr>
          <w:szCs w:val="21"/>
        </w:rPr>
      </w:pPr>
      <w:r>
        <w:rPr>
          <w:rFonts w:hint="eastAsia"/>
          <w:color w:val="FF0000"/>
          <w:szCs w:val="21"/>
        </w:rPr>
        <w:t>（中图分类号自行查找填写，中国图书馆分类法网址：</w:t>
      </w:r>
      <w:r>
        <w:rPr>
          <w:rFonts w:hint="eastAsia"/>
          <w:color w:val="FF0000"/>
          <w:szCs w:val="21"/>
        </w:rPr>
        <w:t xml:space="preserve"> http://www.ztflh.com/</w:t>
      </w:r>
      <w:r>
        <w:rPr>
          <w:rFonts w:hint="eastAsia"/>
          <w:color w:val="FF0000"/>
          <w:szCs w:val="21"/>
        </w:rPr>
        <w:t>）</w:t>
      </w:r>
    </w:p>
    <w:p w14:paraId="3FF1A613" w14:textId="77777777" w:rsidR="00EE7CA2" w:rsidRDefault="007D5FD9">
      <w:pPr>
        <w:adjustRightInd w:val="0"/>
        <w:snapToGrid w:val="0"/>
        <w:spacing w:beforeLines="100" w:before="312" w:afterLines="50" w:after="156"/>
        <w:jc w:val="center"/>
        <w:rPr>
          <w:b/>
          <w:sz w:val="30"/>
          <w:szCs w:val="30"/>
        </w:rPr>
      </w:pPr>
      <w:r>
        <w:rPr>
          <w:rFonts w:hint="eastAsia"/>
          <w:b/>
          <w:sz w:val="30"/>
          <w:szCs w:val="30"/>
        </w:rPr>
        <w:t>English Title</w:t>
      </w:r>
    </w:p>
    <w:p w14:paraId="347D0217" w14:textId="16702E41" w:rsidR="00EE7CA2" w:rsidRDefault="007D5FD9">
      <w:pPr>
        <w:adjustRightInd w:val="0"/>
        <w:snapToGrid w:val="0"/>
        <w:spacing w:beforeLines="100" w:before="312" w:afterLines="50" w:after="156"/>
        <w:jc w:val="center"/>
        <w:rPr>
          <w:b/>
          <w:sz w:val="30"/>
          <w:szCs w:val="30"/>
        </w:rPr>
      </w:pPr>
      <w:r>
        <w:rPr>
          <w:rFonts w:hint="eastAsia"/>
          <w:b/>
          <w:color w:val="FF0000"/>
          <w:sz w:val="30"/>
          <w:szCs w:val="30"/>
        </w:rPr>
        <w:t>（</w:t>
      </w:r>
      <w:bookmarkStart w:id="3" w:name="_Hlk176270625"/>
      <w:r>
        <w:rPr>
          <w:rFonts w:hint="eastAsia"/>
          <w:b/>
          <w:color w:val="FF0000"/>
          <w:sz w:val="30"/>
          <w:szCs w:val="30"/>
        </w:rPr>
        <w:t>英文标题，第一个单词不能用</w:t>
      </w:r>
      <w:r>
        <w:rPr>
          <w:rFonts w:hint="eastAsia"/>
          <w:b/>
          <w:color w:val="FF0000"/>
          <w:sz w:val="30"/>
          <w:szCs w:val="30"/>
        </w:rPr>
        <w:t>A</w:t>
      </w:r>
      <w:r>
        <w:rPr>
          <w:rFonts w:hint="eastAsia"/>
          <w:b/>
          <w:color w:val="FF0000"/>
          <w:sz w:val="30"/>
          <w:szCs w:val="30"/>
        </w:rPr>
        <w:t>、</w:t>
      </w:r>
      <w:r>
        <w:rPr>
          <w:rFonts w:hint="eastAsia"/>
          <w:b/>
          <w:color w:val="FF0000"/>
          <w:sz w:val="30"/>
          <w:szCs w:val="30"/>
        </w:rPr>
        <w:t>An</w:t>
      </w:r>
      <w:r>
        <w:rPr>
          <w:rFonts w:hint="eastAsia"/>
          <w:b/>
          <w:color w:val="FF0000"/>
          <w:sz w:val="30"/>
          <w:szCs w:val="30"/>
        </w:rPr>
        <w:t>、</w:t>
      </w:r>
      <w:r>
        <w:rPr>
          <w:rFonts w:hint="eastAsia"/>
          <w:b/>
          <w:color w:val="FF0000"/>
          <w:sz w:val="30"/>
          <w:szCs w:val="30"/>
        </w:rPr>
        <w:t>The</w:t>
      </w:r>
      <w:r>
        <w:rPr>
          <w:rFonts w:hint="eastAsia"/>
          <w:b/>
          <w:color w:val="FF0000"/>
          <w:sz w:val="30"/>
          <w:szCs w:val="30"/>
        </w:rPr>
        <w:t>，</w:t>
      </w:r>
      <w:r w:rsidR="000C0380">
        <w:rPr>
          <w:rFonts w:hint="eastAsia"/>
          <w:b/>
          <w:color w:val="FF0000"/>
          <w:sz w:val="30"/>
          <w:szCs w:val="30"/>
        </w:rPr>
        <w:t>第一个单词和专有名词的首字母大写，</w:t>
      </w:r>
      <w:r w:rsidR="000C0380">
        <w:rPr>
          <w:rFonts w:hint="eastAsia"/>
          <w:b/>
          <w:color w:val="FF0000"/>
          <w:sz w:val="30"/>
          <w:szCs w:val="30"/>
        </w:rPr>
        <w:t xml:space="preserve"> </w:t>
      </w:r>
      <w:r>
        <w:rPr>
          <w:rFonts w:hint="eastAsia"/>
          <w:b/>
          <w:color w:val="FF0000"/>
          <w:sz w:val="30"/>
          <w:szCs w:val="30"/>
        </w:rPr>
        <w:t>Times New Roman</w:t>
      </w:r>
      <w:bookmarkEnd w:id="3"/>
      <w:r>
        <w:rPr>
          <w:rFonts w:hint="eastAsia"/>
          <w:b/>
          <w:color w:val="FF0000"/>
          <w:sz w:val="30"/>
          <w:szCs w:val="30"/>
        </w:rPr>
        <w:t>小</w:t>
      </w:r>
      <w:r>
        <w:rPr>
          <w:rFonts w:hint="eastAsia"/>
          <w:b/>
          <w:color w:val="FF0000"/>
          <w:sz w:val="30"/>
          <w:szCs w:val="30"/>
        </w:rPr>
        <w:t>3</w:t>
      </w:r>
      <w:r>
        <w:rPr>
          <w:rFonts w:hint="eastAsia"/>
          <w:b/>
          <w:color w:val="FF0000"/>
          <w:sz w:val="30"/>
          <w:szCs w:val="30"/>
        </w:rPr>
        <w:t>号，居中，加粗，段前</w:t>
      </w:r>
      <w:r>
        <w:rPr>
          <w:rFonts w:hint="eastAsia"/>
          <w:b/>
          <w:color w:val="FF0000"/>
          <w:sz w:val="30"/>
          <w:szCs w:val="30"/>
        </w:rPr>
        <w:t>1</w:t>
      </w:r>
      <w:r>
        <w:rPr>
          <w:rFonts w:hint="eastAsia"/>
          <w:b/>
          <w:color w:val="FF0000"/>
          <w:sz w:val="30"/>
          <w:szCs w:val="30"/>
        </w:rPr>
        <w:t>行，段后</w:t>
      </w:r>
      <w:r>
        <w:rPr>
          <w:rFonts w:hint="eastAsia"/>
          <w:b/>
          <w:color w:val="FF0000"/>
          <w:sz w:val="30"/>
          <w:szCs w:val="30"/>
        </w:rPr>
        <w:t>0.5</w:t>
      </w:r>
      <w:r>
        <w:rPr>
          <w:rFonts w:hint="eastAsia"/>
          <w:b/>
          <w:color w:val="FF0000"/>
          <w:sz w:val="30"/>
          <w:szCs w:val="30"/>
        </w:rPr>
        <w:t>，单倍行距）</w:t>
      </w:r>
    </w:p>
    <w:p w14:paraId="3AC6085E" w14:textId="77777777" w:rsidR="00EE7CA2" w:rsidRDefault="007D5FD9">
      <w:pPr>
        <w:adjustRightInd w:val="0"/>
        <w:snapToGrid w:val="0"/>
        <w:jc w:val="center"/>
        <w:rPr>
          <w:szCs w:val="21"/>
        </w:rPr>
      </w:pPr>
      <w:r>
        <w:rPr>
          <w:rFonts w:hint="eastAsia"/>
          <w:szCs w:val="21"/>
        </w:rPr>
        <w:t>ZHANG San</w:t>
      </w:r>
      <w:r>
        <w:rPr>
          <w:szCs w:val="21"/>
          <w:vertAlign w:val="superscript"/>
        </w:rPr>
        <w:t>1</w:t>
      </w:r>
      <w:r>
        <w:rPr>
          <w:szCs w:val="21"/>
        </w:rPr>
        <w:t>，</w:t>
      </w:r>
      <w:r>
        <w:rPr>
          <w:rFonts w:hint="eastAsia"/>
          <w:szCs w:val="21"/>
        </w:rPr>
        <w:t>WANG Xiaowu</w:t>
      </w:r>
      <w:r>
        <w:rPr>
          <w:szCs w:val="21"/>
          <w:vertAlign w:val="superscript"/>
        </w:rPr>
        <w:t>1, 2</w:t>
      </w:r>
      <w:r>
        <w:rPr>
          <w:szCs w:val="21"/>
        </w:rPr>
        <w:t>，</w:t>
      </w:r>
      <w:r>
        <w:rPr>
          <w:rFonts w:hint="eastAsia"/>
          <w:szCs w:val="21"/>
        </w:rPr>
        <w:t>LI Si</w:t>
      </w:r>
      <w:r>
        <w:rPr>
          <w:szCs w:val="21"/>
          <w:vertAlign w:val="superscript"/>
        </w:rPr>
        <w:t xml:space="preserve">2 </w:t>
      </w:r>
      <w:r>
        <w:rPr>
          <w:rFonts w:hint="eastAsia"/>
          <w:szCs w:val="21"/>
          <w:vertAlign w:val="superscript"/>
        </w:rPr>
        <w:t>*</w:t>
      </w:r>
      <w:r>
        <w:rPr>
          <w:szCs w:val="21"/>
        </w:rPr>
        <w:t>，</w:t>
      </w:r>
      <w:r>
        <w:rPr>
          <w:rFonts w:hint="eastAsia"/>
          <w:szCs w:val="21"/>
        </w:rPr>
        <w:t>ZHAO Xiaoliu</w:t>
      </w:r>
      <w:r>
        <w:rPr>
          <w:rFonts w:hint="eastAsia"/>
          <w:szCs w:val="21"/>
          <w:vertAlign w:val="superscript"/>
        </w:rPr>
        <w:t>3</w:t>
      </w:r>
      <w:r>
        <w:rPr>
          <w:rFonts w:eastAsia="楷体" w:hint="eastAsia"/>
          <w:color w:val="FF0000"/>
          <w:szCs w:val="21"/>
          <w:lang w:val="de-DE"/>
        </w:rPr>
        <w:t>（姓大写，名首字母大写，逗号隔开，</w:t>
      </w:r>
      <w:bookmarkStart w:id="4" w:name="_Hlk177044136"/>
      <w:r>
        <w:rPr>
          <w:snapToGrid w:val="0"/>
          <w:color w:val="FF0000"/>
          <w:sz w:val="18"/>
          <w:szCs w:val="18"/>
        </w:rPr>
        <w:t>Times New Roman</w:t>
      </w:r>
      <w:bookmarkEnd w:id="4"/>
      <w:r>
        <w:rPr>
          <w:rFonts w:hint="eastAsia"/>
          <w:snapToGrid w:val="0"/>
          <w:color w:val="FF0000"/>
          <w:sz w:val="18"/>
          <w:szCs w:val="18"/>
        </w:rPr>
        <w:t>5</w:t>
      </w:r>
      <w:r>
        <w:rPr>
          <w:rFonts w:hint="eastAsia"/>
          <w:snapToGrid w:val="0"/>
          <w:color w:val="FF0000"/>
          <w:sz w:val="18"/>
          <w:szCs w:val="18"/>
        </w:rPr>
        <w:t>号，居中，单倍行距</w:t>
      </w:r>
      <w:r>
        <w:rPr>
          <w:rFonts w:eastAsia="楷体" w:hint="eastAsia"/>
          <w:color w:val="FF0000"/>
          <w:szCs w:val="21"/>
          <w:lang w:val="de-DE"/>
        </w:rPr>
        <w:t>）</w:t>
      </w:r>
    </w:p>
    <w:p w14:paraId="5A3BDA16" w14:textId="77777777" w:rsidR="00EE7CA2" w:rsidRDefault="007D5FD9" w:rsidP="000C0380">
      <w:pPr>
        <w:suppressAutoHyphens/>
        <w:adjustRightInd w:val="0"/>
        <w:snapToGrid w:val="0"/>
        <w:rPr>
          <w:sz w:val="18"/>
          <w:szCs w:val="20"/>
          <w:lang w:val="de-DE"/>
        </w:rPr>
      </w:pPr>
      <w:r>
        <w:rPr>
          <w:sz w:val="20"/>
          <w:szCs w:val="21"/>
        </w:rPr>
        <w:t xml:space="preserve">(1. </w:t>
      </w:r>
      <w:r>
        <w:rPr>
          <w:rFonts w:hint="eastAsia"/>
          <w:sz w:val="20"/>
          <w:szCs w:val="21"/>
        </w:rPr>
        <w:t>School of Civil Engineering</w:t>
      </w:r>
      <w:r>
        <w:rPr>
          <w:rFonts w:hint="eastAsia"/>
          <w:sz w:val="20"/>
          <w:szCs w:val="20"/>
        </w:rPr>
        <w:t xml:space="preserve">, </w:t>
      </w:r>
      <w:r>
        <w:rPr>
          <w:rFonts w:hint="eastAsia"/>
          <w:sz w:val="20"/>
          <w:szCs w:val="21"/>
        </w:rPr>
        <w:t xml:space="preserve">Jilin Jianzhu University, Changchun 130118, China; </w:t>
      </w:r>
      <w:r>
        <w:rPr>
          <w:sz w:val="20"/>
          <w:szCs w:val="21"/>
        </w:rPr>
        <w:t>2.</w:t>
      </w:r>
      <w:r>
        <w:rPr>
          <w:rFonts w:hint="eastAsia"/>
          <w:sz w:val="20"/>
          <w:szCs w:val="21"/>
        </w:rPr>
        <w:t xml:space="preserve"> School of </w:t>
      </w:r>
      <w:r>
        <w:rPr>
          <w:sz w:val="20"/>
          <w:szCs w:val="21"/>
        </w:rPr>
        <w:t>Transportation</w:t>
      </w:r>
      <w:r>
        <w:rPr>
          <w:rFonts w:hint="eastAsia"/>
          <w:sz w:val="20"/>
          <w:szCs w:val="21"/>
        </w:rPr>
        <w:t xml:space="preserve"> Science and Engineering,</w:t>
      </w:r>
      <w:r>
        <w:rPr>
          <w:sz w:val="20"/>
          <w:szCs w:val="21"/>
        </w:rPr>
        <w:t xml:space="preserve"> </w:t>
      </w:r>
      <w:r>
        <w:rPr>
          <w:rFonts w:hint="eastAsia"/>
          <w:sz w:val="20"/>
          <w:szCs w:val="21"/>
        </w:rPr>
        <w:t xml:space="preserve">Jilin Jianzhu University, Changchun 130118, China; </w:t>
      </w:r>
      <w:r>
        <w:rPr>
          <w:sz w:val="20"/>
          <w:szCs w:val="21"/>
        </w:rPr>
        <w:t>3</w:t>
      </w:r>
      <w:r>
        <w:rPr>
          <w:rFonts w:hint="eastAsia"/>
          <w:sz w:val="20"/>
          <w:szCs w:val="21"/>
        </w:rPr>
        <w:t>. School of M</w:t>
      </w:r>
      <w:r>
        <w:rPr>
          <w:rFonts w:hint="eastAsia"/>
          <w:snapToGrid w:val="0"/>
          <w:sz w:val="20"/>
          <w:szCs w:val="20"/>
        </w:rPr>
        <w:t xml:space="preserve">aterials Science and </w:t>
      </w:r>
      <w:r>
        <w:rPr>
          <w:rFonts w:hint="eastAsia"/>
          <w:sz w:val="20"/>
          <w:szCs w:val="21"/>
        </w:rPr>
        <w:t>Engineering,Tongji University, Shanghai 210804, China</w:t>
      </w:r>
      <w:r>
        <w:rPr>
          <w:sz w:val="20"/>
          <w:szCs w:val="21"/>
        </w:rPr>
        <w:t>)</w:t>
      </w:r>
      <w:r>
        <w:rPr>
          <w:rFonts w:eastAsia="楷体" w:hint="eastAsia"/>
          <w:color w:val="FF0000"/>
          <w:szCs w:val="21"/>
          <w:lang w:val="de-DE"/>
        </w:rPr>
        <w:t xml:space="preserve"> </w:t>
      </w:r>
      <w:r>
        <w:rPr>
          <w:rFonts w:eastAsia="楷体" w:hint="eastAsia"/>
          <w:color w:val="FF0000"/>
          <w:szCs w:val="21"/>
          <w:lang w:val="de-DE"/>
        </w:rPr>
        <w:t>（单位名称与官网一致，确保正确，</w:t>
      </w:r>
      <w:r>
        <w:rPr>
          <w:snapToGrid w:val="0"/>
          <w:color w:val="FF0000"/>
          <w:sz w:val="18"/>
          <w:szCs w:val="18"/>
          <w:lang w:val="de-DE"/>
        </w:rPr>
        <w:t>Times New Roman</w:t>
      </w:r>
      <w:r>
        <w:rPr>
          <w:rFonts w:hint="eastAsia"/>
          <w:snapToGrid w:val="0"/>
          <w:color w:val="FF0000"/>
          <w:sz w:val="18"/>
          <w:szCs w:val="18"/>
        </w:rPr>
        <w:t>小</w:t>
      </w:r>
      <w:r>
        <w:rPr>
          <w:rFonts w:hint="eastAsia"/>
          <w:snapToGrid w:val="0"/>
          <w:color w:val="FF0000"/>
          <w:sz w:val="18"/>
          <w:szCs w:val="18"/>
          <w:lang w:val="de-DE"/>
        </w:rPr>
        <w:t>5</w:t>
      </w:r>
      <w:r>
        <w:rPr>
          <w:rFonts w:hint="eastAsia"/>
          <w:snapToGrid w:val="0"/>
          <w:color w:val="FF0000"/>
          <w:sz w:val="18"/>
          <w:szCs w:val="18"/>
        </w:rPr>
        <w:t>号</w:t>
      </w:r>
      <w:r>
        <w:rPr>
          <w:rFonts w:hint="eastAsia"/>
          <w:snapToGrid w:val="0"/>
          <w:color w:val="FF0000"/>
          <w:sz w:val="18"/>
          <w:szCs w:val="18"/>
          <w:lang w:val="de-DE"/>
        </w:rPr>
        <w:t>，</w:t>
      </w:r>
      <w:r>
        <w:rPr>
          <w:rFonts w:hint="eastAsia"/>
          <w:snapToGrid w:val="0"/>
          <w:color w:val="FF0000"/>
          <w:sz w:val="18"/>
          <w:szCs w:val="18"/>
        </w:rPr>
        <w:t>居中</w:t>
      </w:r>
      <w:r>
        <w:rPr>
          <w:rFonts w:hint="eastAsia"/>
          <w:snapToGrid w:val="0"/>
          <w:color w:val="FF0000"/>
          <w:sz w:val="18"/>
          <w:szCs w:val="18"/>
          <w:lang w:val="de-DE"/>
        </w:rPr>
        <w:t>，</w:t>
      </w:r>
      <w:r>
        <w:rPr>
          <w:rFonts w:hint="eastAsia"/>
          <w:snapToGrid w:val="0"/>
          <w:color w:val="FF0000"/>
          <w:sz w:val="18"/>
          <w:szCs w:val="18"/>
        </w:rPr>
        <w:t>单倍行距</w:t>
      </w:r>
      <w:r>
        <w:rPr>
          <w:rFonts w:eastAsia="楷体" w:hint="eastAsia"/>
          <w:color w:val="FF0000"/>
          <w:szCs w:val="21"/>
          <w:lang w:val="de-DE"/>
        </w:rPr>
        <w:t>）</w:t>
      </w:r>
    </w:p>
    <w:p w14:paraId="452A52F6" w14:textId="77777777" w:rsidR="00EE7CA2" w:rsidRDefault="007D5FD9">
      <w:pPr>
        <w:adjustRightInd w:val="0"/>
        <w:snapToGrid w:val="0"/>
        <w:jc w:val="center"/>
        <w:rPr>
          <w:snapToGrid w:val="0"/>
          <w:color w:val="FF0000"/>
          <w:sz w:val="24"/>
          <w:lang w:val="de-DE"/>
        </w:rPr>
      </w:pPr>
      <w:r>
        <w:rPr>
          <w:rFonts w:hint="eastAsia"/>
          <w:snapToGrid w:val="0"/>
          <w:color w:val="FF0000"/>
          <w:sz w:val="24"/>
          <w:lang w:val="de-DE"/>
        </w:rPr>
        <w:t>（</w:t>
      </w:r>
      <w:r>
        <w:rPr>
          <w:rFonts w:hint="eastAsia"/>
          <w:snapToGrid w:val="0"/>
          <w:color w:val="FF0000"/>
          <w:sz w:val="24"/>
        </w:rPr>
        <w:t>宋体小</w:t>
      </w:r>
      <w:r>
        <w:rPr>
          <w:rFonts w:hint="eastAsia"/>
          <w:snapToGrid w:val="0"/>
          <w:color w:val="FF0000"/>
          <w:sz w:val="24"/>
          <w:lang w:val="de-DE"/>
        </w:rPr>
        <w:t>4</w:t>
      </w:r>
      <w:r>
        <w:rPr>
          <w:rFonts w:hint="eastAsia"/>
          <w:snapToGrid w:val="0"/>
          <w:color w:val="FF0000"/>
          <w:sz w:val="24"/>
        </w:rPr>
        <w:t>号空</w:t>
      </w:r>
      <w:r>
        <w:rPr>
          <w:rFonts w:hint="eastAsia"/>
          <w:snapToGrid w:val="0"/>
          <w:color w:val="FF0000"/>
          <w:sz w:val="24"/>
          <w:lang w:val="de-DE"/>
        </w:rPr>
        <w:t>1</w:t>
      </w:r>
      <w:r>
        <w:rPr>
          <w:rFonts w:hint="eastAsia"/>
          <w:snapToGrid w:val="0"/>
          <w:color w:val="FF0000"/>
          <w:sz w:val="24"/>
        </w:rPr>
        <w:t>行</w:t>
      </w:r>
      <w:r>
        <w:rPr>
          <w:rFonts w:hint="eastAsia"/>
          <w:snapToGrid w:val="0"/>
          <w:color w:val="FF0000"/>
          <w:sz w:val="24"/>
          <w:lang w:val="de-DE"/>
        </w:rPr>
        <w:t>）</w:t>
      </w:r>
    </w:p>
    <w:p w14:paraId="03BD8076" w14:textId="7D800798" w:rsidR="00EE7CA2" w:rsidRDefault="007D5FD9">
      <w:pPr>
        <w:rPr>
          <w:szCs w:val="21"/>
        </w:rPr>
      </w:pPr>
      <w:r>
        <w:rPr>
          <w:rFonts w:eastAsia="黑体"/>
          <w:b/>
          <w:szCs w:val="21"/>
          <w:lang w:val="de-DE"/>
        </w:rPr>
        <w:t>Abstract</w:t>
      </w:r>
      <w:bookmarkStart w:id="5" w:name="_Hlk176273683"/>
      <w:r w:rsidR="002B4339">
        <w:rPr>
          <w:rFonts w:eastAsia="黑体" w:hint="eastAsia"/>
          <w:b/>
          <w:szCs w:val="21"/>
          <w:lang w:val="de-DE"/>
        </w:rPr>
        <w:t>:</w:t>
      </w:r>
      <w:r>
        <w:rPr>
          <w:rFonts w:ascii="宋体" w:hAnsi="宋体" w:hint="eastAsia"/>
          <w:b/>
          <w:bCs/>
          <w:color w:val="FF0000"/>
          <w:szCs w:val="21"/>
          <w:lang w:val="de-DE"/>
        </w:rPr>
        <w:t>（</w:t>
      </w:r>
      <w:r>
        <w:rPr>
          <w:b/>
          <w:bCs/>
          <w:snapToGrid w:val="0"/>
          <w:color w:val="FF0000"/>
          <w:szCs w:val="21"/>
          <w:lang w:val="de-DE"/>
        </w:rPr>
        <w:t>Times New Roman</w:t>
      </w:r>
      <w:r>
        <w:rPr>
          <w:rFonts w:ascii="宋体" w:hAnsi="宋体" w:hint="eastAsia"/>
          <w:b/>
          <w:bCs/>
          <w:color w:val="FF0000"/>
          <w:szCs w:val="21"/>
          <w:lang w:val="de-DE"/>
        </w:rPr>
        <w:t xml:space="preserve"> 5</w:t>
      </w:r>
      <w:r>
        <w:rPr>
          <w:rFonts w:ascii="宋体" w:hAnsi="宋体" w:hint="eastAsia"/>
          <w:b/>
          <w:bCs/>
          <w:color w:val="FF0000"/>
          <w:szCs w:val="21"/>
        </w:rPr>
        <w:t>号</w:t>
      </w:r>
      <w:r>
        <w:rPr>
          <w:rFonts w:ascii="宋体" w:hAnsi="宋体" w:hint="eastAsia"/>
          <w:b/>
          <w:bCs/>
          <w:color w:val="FF0000"/>
          <w:szCs w:val="21"/>
          <w:lang w:val="de-DE"/>
        </w:rPr>
        <w:t>，</w:t>
      </w:r>
      <w:r>
        <w:rPr>
          <w:rFonts w:ascii="宋体" w:hAnsi="宋体" w:hint="eastAsia"/>
          <w:b/>
          <w:bCs/>
          <w:color w:val="FF0000"/>
          <w:szCs w:val="21"/>
        </w:rPr>
        <w:t>加粗</w:t>
      </w:r>
      <w:r>
        <w:rPr>
          <w:rFonts w:ascii="宋体" w:hAnsi="宋体" w:hint="eastAsia"/>
          <w:b/>
          <w:bCs/>
          <w:color w:val="FF0000"/>
          <w:szCs w:val="21"/>
          <w:lang w:val="de-DE"/>
        </w:rPr>
        <w:t>）</w:t>
      </w:r>
      <w:bookmarkEnd w:id="5"/>
      <w:r>
        <w:rPr>
          <w:rFonts w:hint="eastAsia"/>
          <w:b/>
          <w:szCs w:val="21"/>
          <w:lang w:val="de-DE"/>
        </w:rPr>
        <w:t xml:space="preserve">  </w:t>
      </w:r>
      <w:r>
        <w:rPr>
          <w:rFonts w:hint="eastAsia"/>
          <w:color w:val="FF0000"/>
          <w:szCs w:val="21"/>
        </w:rPr>
        <w:t>与中文摘要逐句对应</w:t>
      </w:r>
      <w:r>
        <w:rPr>
          <w:rFonts w:hint="eastAsia"/>
          <w:color w:val="FF0000"/>
          <w:szCs w:val="21"/>
          <w:lang w:val="de-DE"/>
        </w:rPr>
        <w:t>，</w:t>
      </w:r>
      <w:r>
        <w:rPr>
          <w:rFonts w:hint="eastAsia"/>
          <w:color w:val="FF0000"/>
          <w:szCs w:val="21"/>
        </w:rPr>
        <w:t>通常用一般过去式态描述作者的工作</w:t>
      </w:r>
      <w:r>
        <w:rPr>
          <w:rFonts w:hint="eastAsia"/>
          <w:color w:val="FF0000"/>
          <w:szCs w:val="21"/>
          <w:lang w:val="de-DE"/>
        </w:rPr>
        <w:t>，</w:t>
      </w:r>
      <w:r>
        <w:rPr>
          <w:rFonts w:hint="eastAsia"/>
          <w:color w:val="FF0000"/>
          <w:szCs w:val="21"/>
        </w:rPr>
        <w:t>用现在时态描述所得出的结论。避免使用长难句，注意按照英文的表达方式和语言习惯撰写，使用被动语态。</w:t>
      </w:r>
      <w:r>
        <w:rPr>
          <w:snapToGrid w:val="0"/>
          <w:color w:val="FF0000"/>
          <w:szCs w:val="21"/>
          <w:lang w:val="de-DE"/>
        </w:rPr>
        <w:t>Times New Roman</w:t>
      </w:r>
      <w:r>
        <w:rPr>
          <w:rFonts w:hint="eastAsia"/>
          <w:snapToGrid w:val="0"/>
          <w:color w:val="FF0000"/>
          <w:szCs w:val="21"/>
          <w:lang w:val="de-DE"/>
        </w:rPr>
        <w:t xml:space="preserve"> 5</w:t>
      </w:r>
      <w:r>
        <w:rPr>
          <w:rFonts w:hint="eastAsia"/>
          <w:snapToGrid w:val="0"/>
          <w:color w:val="FF0000"/>
          <w:szCs w:val="21"/>
        </w:rPr>
        <w:t>号</w:t>
      </w:r>
      <w:r>
        <w:rPr>
          <w:rFonts w:hint="eastAsia"/>
          <w:snapToGrid w:val="0"/>
          <w:color w:val="FF0000"/>
          <w:szCs w:val="21"/>
          <w:lang w:val="de-DE"/>
        </w:rPr>
        <w:t>，</w:t>
      </w:r>
      <w:r>
        <w:rPr>
          <w:rFonts w:hint="eastAsia"/>
          <w:snapToGrid w:val="0"/>
          <w:color w:val="FF0000"/>
          <w:szCs w:val="21"/>
        </w:rPr>
        <w:t>单倍行距。</w:t>
      </w:r>
    </w:p>
    <w:p w14:paraId="17F5E139" w14:textId="33B04FF3" w:rsidR="00EE7CA2" w:rsidRDefault="007D5FD9">
      <w:pPr>
        <w:adjustRightInd w:val="0"/>
        <w:snapToGrid w:val="0"/>
        <w:rPr>
          <w:szCs w:val="21"/>
        </w:rPr>
      </w:pPr>
      <w:r>
        <w:rPr>
          <w:b/>
          <w:szCs w:val="21"/>
        </w:rPr>
        <w:t>Keywords</w:t>
      </w:r>
      <w:r w:rsidR="002B4339">
        <w:rPr>
          <w:rFonts w:hint="eastAsia"/>
          <w:b/>
          <w:szCs w:val="21"/>
        </w:rPr>
        <w:t>:</w:t>
      </w:r>
      <w:r>
        <w:rPr>
          <w:rFonts w:ascii="宋体" w:hAnsi="宋体" w:hint="eastAsia"/>
          <w:b/>
          <w:bCs/>
          <w:color w:val="FF0000"/>
          <w:szCs w:val="21"/>
        </w:rPr>
        <w:t>（</w:t>
      </w:r>
      <w:bookmarkStart w:id="6" w:name="_Hlk176338298"/>
      <w:r>
        <w:rPr>
          <w:b/>
          <w:bCs/>
          <w:snapToGrid w:val="0"/>
          <w:color w:val="FF0000"/>
          <w:szCs w:val="21"/>
          <w:lang w:val="de-DE"/>
        </w:rPr>
        <w:t>Times New Roman</w:t>
      </w:r>
      <w:r>
        <w:rPr>
          <w:rFonts w:ascii="宋体" w:hAnsi="宋体" w:hint="eastAsia"/>
          <w:b/>
          <w:bCs/>
          <w:color w:val="FF0000"/>
          <w:szCs w:val="21"/>
        </w:rPr>
        <w:t xml:space="preserve"> 5号</w:t>
      </w:r>
      <w:bookmarkEnd w:id="6"/>
      <w:r>
        <w:rPr>
          <w:rFonts w:ascii="宋体" w:hAnsi="宋体" w:hint="eastAsia"/>
          <w:b/>
          <w:bCs/>
          <w:color w:val="FF0000"/>
          <w:szCs w:val="21"/>
        </w:rPr>
        <w:t>，加粗）</w:t>
      </w:r>
      <w:r>
        <w:rPr>
          <w:rFonts w:hint="eastAsia"/>
          <w:b/>
          <w:szCs w:val="21"/>
        </w:rPr>
        <w:t xml:space="preserve">  </w:t>
      </w:r>
      <w:r>
        <w:rPr>
          <w:rFonts w:hint="eastAsia"/>
          <w:szCs w:val="21"/>
        </w:rPr>
        <w:t>XXX</w:t>
      </w:r>
      <w:r>
        <w:rPr>
          <w:szCs w:val="21"/>
        </w:rPr>
        <w:t xml:space="preserve">; </w:t>
      </w:r>
      <w:r>
        <w:rPr>
          <w:rFonts w:hint="eastAsia"/>
          <w:szCs w:val="21"/>
        </w:rPr>
        <w:t>XXX</w:t>
      </w:r>
      <w:r>
        <w:rPr>
          <w:szCs w:val="21"/>
        </w:rPr>
        <w:t>;</w:t>
      </w:r>
      <w:r>
        <w:rPr>
          <w:rFonts w:hint="eastAsia"/>
          <w:szCs w:val="21"/>
        </w:rPr>
        <w:t xml:space="preserve"> XXX</w:t>
      </w:r>
      <w:r>
        <w:rPr>
          <w:szCs w:val="21"/>
        </w:rPr>
        <w:t>;</w:t>
      </w:r>
      <w:r>
        <w:rPr>
          <w:rFonts w:hint="eastAsia"/>
          <w:szCs w:val="21"/>
        </w:rPr>
        <w:t xml:space="preserve"> XXX</w:t>
      </w:r>
      <w:r>
        <w:rPr>
          <w:rFonts w:eastAsia="楷体" w:hint="eastAsia"/>
          <w:color w:val="FF0000"/>
          <w:szCs w:val="21"/>
          <w:lang w:val="de-DE"/>
        </w:rPr>
        <w:t>（与中文关键词逐一对应，分号隔开，</w:t>
      </w:r>
      <w:r>
        <w:rPr>
          <w:rFonts w:eastAsia="楷体" w:hint="eastAsia"/>
          <w:color w:val="FF0000"/>
          <w:szCs w:val="21"/>
          <w:lang w:val="de-DE"/>
        </w:rPr>
        <w:t>Times New Roman 5</w:t>
      </w:r>
      <w:r>
        <w:rPr>
          <w:rFonts w:eastAsia="楷体" w:hint="eastAsia"/>
          <w:color w:val="FF0000"/>
          <w:szCs w:val="21"/>
          <w:lang w:val="de-DE"/>
        </w:rPr>
        <w:t>号，单倍行距）</w:t>
      </w:r>
    </w:p>
    <w:p w14:paraId="63DEB447" w14:textId="59E323E5" w:rsidR="00EE7CA2" w:rsidRPr="000C0380" w:rsidRDefault="007D5FD9" w:rsidP="000C0380">
      <w:pPr>
        <w:adjustRightInd w:val="0"/>
        <w:snapToGrid w:val="0"/>
        <w:jc w:val="center"/>
        <w:rPr>
          <w:snapToGrid w:val="0"/>
          <w:color w:val="FF0000"/>
          <w:sz w:val="24"/>
        </w:rPr>
      </w:pPr>
      <w:bookmarkStart w:id="7" w:name="_Hlk176524590"/>
      <w:r>
        <w:rPr>
          <w:rFonts w:hint="eastAsia"/>
          <w:snapToGrid w:val="0"/>
          <w:color w:val="FF0000"/>
          <w:sz w:val="24"/>
        </w:rPr>
        <w:t>（</w:t>
      </w:r>
      <w:bookmarkStart w:id="8" w:name="_Hlk176337282"/>
      <w:r>
        <w:rPr>
          <w:rFonts w:hint="eastAsia"/>
          <w:snapToGrid w:val="0"/>
          <w:color w:val="FF0000"/>
          <w:sz w:val="24"/>
        </w:rPr>
        <w:t>宋体小</w:t>
      </w:r>
      <w:r>
        <w:rPr>
          <w:rFonts w:hint="eastAsia"/>
          <w:snapToGrid w:val="0"/>
          <w:color w:val="FF0000"/>
          <w:sz w:val="24"/>
        </w:rPr>
        <w:t>4</w:t>
      </w:r>
      <w:r>
        <w:rPr>
          <w:rFonts w:hint="eastAsia"/>
          <w:snapToGrid w:val="0"/>
          <w:color w:val="FF0000"/>
          <w:sz w:val="24"/>
        </w:rPr>
        <w:t>号</w:t>
      </w:r>
      <w:bookmarkEnd w:id="8"/>
      <w:r>
        <w:rPr>
          <w:rFonts w:hint="eastAsia"/>
          <w:snapToGrid w:val="0"/>
          <w:color w:val="FF0000"/>
          <w:sz w:val="24"/>
        </w:rPr>
        <w:t>空</w:t>
      </w:r>
      <w:r>
        <w:rPr>
          <w:rFonts w:hint="eastAsia"/>
          <w:snapToGrid w:val="0"/>
          <w:color w:val="FF0000"/>
          <w:sz w:val="24"/>
        </w:rPr>
        <w:t>1</w:t>
      </w:r>
      <w:r>
        <w:rPr>
          <w:rFonts w:hint="eastAsia"/>
          <w:snapToGrid w:val="0"/>
          <w:color w:val="FF0000"/>
          <w:sz w:val="24"/>
        </w:rPr>
        <w:t>行）</w:t>
      </w:r>
      <w:bookmarkEnd w:id="7"/>
    </w:p>
    <w:p w14:paraId="71B6E201" w14:textId="77777777" w:rsidR="00EE7CA2" w:rsidRDefault="00EE7CA2">
      <w:pPr>
        <w:adjustRightInd w:val="0"/>
        <w:snapToGrid w:val="0"/>
        <w:rPr>
          <w:szCs w:val="21"/>
        </w:rPr>
        <w:sectPr w:rsidR="00EE7CA2">
          <w:headerReference w:type="even" r:id="rId8"/>
          <w:headerReference w:type="default" r:id="rId9"/>
          <w:footerReference w:type="default" r:id="rId10"/>
          <w:headerReference w:type="first" r:id="rId11"/>
          <w:footerReference w:type="first" r:id="rId12"/>
          <w:pgSz w:w="11906" w:h="16838"/>
          <w:pgMar w:top="1440" w:right="1021" w:bottom="1440" w:left="1021" w:header="964" w:footer="907" w:gutter="0"/>
          <w:cols w:space="720"/>
          <w:titlePg/>
          <w:docGrid w:type="lines" w:linePitch="312"/>
        </w:sectPr>
      </w:pPr>
    </w:p>
    <w:p w14:paraId="2B2F2CC1" w14:textId="77777777" w:rsidR="00256136" w:rsidRDefault="00256136">
      <w:pPr>
        <w:adjustRightInd w:val="0"/>
        <w:snapToGrid w:val="0"/>
        <w:spacing w:afterLines="50" w:after="156"/>
        <w:rPr>
          <w:rFonts w:ascii="黑体" w:eastAsia="黑体" w:hAnsi="黑体" w:hint="eastAsia"/>
          <w:sz w:val="28"/>
          <w:szCs w:val="20"/>
        </w:rPr>
      </w:pPr>
    </w:p>
    <w:p w14:paraId="100934E1" w14:textId="2A2010BF" w:rsidR="00EE7CA2" w:rsidRDefault="007D5FD9">
      <w:pPr>
        <w:adjustRightInd w:val="0"/>
        <w:snapToGrid w:val="0"/>
        <w:spacing w:afterLines="50" w:after="156"/>
        <w:rPr>
          <w:sz w:val="28"/>
          <w:szCs w:val="20"/>
        </w:rPr>
      </w:pPr>
      <w:r>
        <w:rPr>
          <w:rFonts w:ascii="黑体" w:eastAsia="黑体" w:hAnsi="黑体" w:hint="eastAsia"/>
          <w:sz w:val="28"/>
          <w:szCs w:val="20"/>
        </w:rPr>
        <w:t>0  引言</w:t>
      </w:r>
      <w:r>
        <w:rPr>
          <w:rFonts w:hint="eastAsia"/>
          <w:color w:val="FF0000"/>
          <w:sz w:val="28"/>
          <w:szCs w:val="20"/>
        </w:rPr>
        <w:t>（黑体</w:t>
      </w:r>
      <w:r>
        <w:rPr>
          <w:rFonts w:hint="eastAsia"/>
          <w:color w:val="FF0000"/>
          <w:sz w:val="28"/>
          <w:szCs w:val="20"/>
        </w:rPr>
        <w:t>4</w:t>
      </w:r>
      <w:r>
        <w:rPr>
          <w:rFonts w:hint="eastAsia"/>
          <w:color w:val="FF0000"/>
          <w:sz w:val="28"/>
          <w:szCs w:val="20"/>
        </w:rPr>
        <w:t>号，段后空</w:t>
      </w:r>
      <w:r>
        <w:rPr>
          <w:rFonts w:hint="eastAsia"/>
          <w:color w:val="FF0000"/>
          <w:sz w:val="28"/>
          <w:szCs w:val="20"/>
        </w:rPr>
        <w:t>0.5</w:t>
      </w:r>
      <w:r>
        <w:rPr>
          <w:rFonts w:hint="eastAsia"/>
          <w:color w:val="FF0000"/>
          <w:sz w:val="28"/>
          <w:szCs w:val="20"/>
        </w:rPr>
        <w:t>行）</w:t>
      </w:r>
    </w:p>
    <w:p w14:paraId="4C3E6099" w14:textId="77777777" w:rsidR="00EE7CA2" w:rsidRDefault="007D5FD9">
      <w:pPr>
        <w:adjustRightInd w:val="0"/>
        <w:snapToGrid w:val="0"/>
        <w:spacing w:line="288" w:lineRule="auto"/>
        <w:ind w:firstLineChars="200" w:firstLine="420"/>
        <w:rPr>
          <w:color w:val="FF0000"/>
        </w:rPr>
      </w:pPr>
      <w:r>
        <w:rPr>
          <w:rFonts w:hint="eastAsia"/>
          <w:color w:val="FF0000"/>
        </w:rPr>
        <w:t>论文正文：中文宋体</w:t>
      </w:r>
      <w:r>
        <w:rPr>
          <w:rFonts w:hint="eastAsia"/>
          <w:color w:val="FF0000"/>
        </w:rPr>
        <w:t>5</w:t>
      </w:r>
      <w:r>
        <w:rPr>
          <w:rFonts w:hint="eastAsia"/>
          <w:color w:val="FF0000"/>
        </w:rPr>
        <w:t>号，英文</w:t>
      </w:r>
      <w:r>
        <w:rPr>
          <w:rFonts w:hint="eastAsia"/>
          <w:color w:val="FF0000"/>
        </w:rPr>
        <w:t>Times New Roman 5</w:t>
      </w:r>
      <w:r>
        <w:rPr>
          <w:rFonts w:hint="eastAsia"/>
          <w:color w:val="FF0000"/>
        </w:rPr>
        <w:t>号，</w:t>
      </w:r>
      <w:r>
        <w:rPr>
          <w:rFonts w:hint="eastAsia"/>
          <w:color w:val="FF0000"/>
        </w:rPr>
        <w:t>1.2</w:t>
      </w:r>
      <w:r>
        <w:rPr>
          <w:rFonts w:hint="eastAsia"/>
          <w:color w:val="FF0000"/>
        </w:rPr>
        <w:t>倍行距，双栏排版，栏间空</w:t>
      </w:r>
      <w:r>
        <w:rPr>
          <w:rFonts w:hint="eastAsia"/>
          <w:color w:val="FF0000"/>
        </w:rPr>
        <w:t>2</w:t>
      </w:r>
      <w:r>
        <w:rPr>
          <w:rFonts w:hint="eastAsia"/>
          <w:color w:val="FF0000"/>
        </w:rPr>
        <w:t>字符。</w:t>
      </w:r>
    </w:p>
    <w:p w14:paraId="100CA4A7" w14:textId="77777777" w:rsidR="00EE7CA2" w:rsidRDefault="007D5FD9">
      <w:pPr>
        <w:adjustRightInd w:val="0"/>
        <w:snapToGrid w:val="0"/>
        <w:spacing w:line="288" w:lineRule="auto"/>
        <w:ind w:firstLineChars="200" w:firstLine="420"/>
        <w:rPr>
          <w:color w:val="FF0000"/>
        </w:rPr>
      </w:pPr>
      <w:r>
        <w:rPr>
          <w:rFonts w:hint="eastAsia"/>
          <w:color w:val="FF0000"/>
        </w:rPr>
        <w:t>引言作为论文的开头，是论文内容的重要提示。作者应以简短的篇幅介绍论文的写作背景、目的、缘起和提出研究要求的现实情况，并对相关领域国内外近期的研究概况进行较完整的回顾和恰当的评述（文献综述），指出目前研究的优缺点或存在的不足，说明本研究与前人工作的关系，目前的研究热点、存在的问题及作者所做工作的意义，并陈述论文研究在此基础上所取得的成果和突破，最终落归到本文的研究目的、意义和内容上。引言中对文献进行回顾和评述时，应当有针对性且较为具体；所引用的文献中，</w:t>
      </w:r>
      <w:r>
        <w:rPr>
          <w:rFonts w:hint="eastAsia"/>
          <w:color w:val="FF0000"/>
        </w:rPr>
        <w:t>50%</w:t>
      </w:r>
      <w:r>
        <w:rPr>
          <w:rFonts w:hint="eastAsia"/>
          <w:color w:val="FF0000"/>
        </w:rPr>
        <w:t>以上为近</w:t>
      </w:r>
      <w:r>
        <w:rPr>
          <w:rFonts w:hint="eastAsia"/>
          <w:color w:val="FF0000"/>
        </w:rPr>
        <w:t>5</w:t>
      </w:r>
      <w:r>
        <w:rPr>
          <w:rFonts w:hint="eastAsia"/>
          <w:color w:val="FF0000"/>
        </w:rPr>
        <w:t>年出版的文献，</w:t>
      </w:r>
      <w:r>
        <w:rPr>
          <w:rFonts w:hint="eastAsia"/>
          <w:color w:val="FF0000"/>
        </w:rPr>
        <w:t>70%</w:t>
      </w:r>
      <w:r>
        <w:rPr>
          <w:rFonts w:hint="eastAsia"/>
          <w:color w:val="FF0000"/>
        </w:rPr>
        <w:t>以上为国内外优秀期刊文献。</w:t>
      </w:r>
    </w:p>
    <w:p w14:paraId="501550B1" w14:textId="77777777" w:rsidR="00EE7CA2" w:rsidRDefault="007D5FD9">
      <w:pPr>
        <w:adjustRightInd w:val="0"/>
        <w:snapToGrid w:val="0"/>
        <w:spacing w:beforeLines="50" w:before="156" w:afterLines="50" w:after="156"/>
        <w:rPr>
          <w:sz w:val="28"/>
          <w:szCs w:val="20"/>
        </w:rPr>
      </w:pPr>
      <w:bookmarkStart w:id="10" w:name="OLE_LINK1"/>
      <w:bookmarkStart w:id="11" w:name="OLE_LINK2"/>
      <w:r>
        <w:rPr>
          <w:rFonts w:eastAsia="黑体"/>
          <w:sz w:val="28"/>
          <w:szCs w:val="20"/>
        </w:rPr>
        <w:t xml:space="preserve">1 </w:t>
      </w:r>
      <w:bookmarkEnd w:id="10"/>
      <w:bookmarkEnd w:id="11"/>
      <w:r>
        <w:rPr>
          <w:rFonts w:ascii="黑体" w:eastAsia="黑体" w:hAnsi="黑体"/>
          <w:sz w:val="28"/>
          <w:szCs w:val="20"/>
        </w:rPr>
        <w:t xml:space="preserve"> </w:t>
      </w:r>
      <w:r>
        <w:rPr>
          <w:rFonts w:ascii="黑体" w:eastAsia="黑体" w:hAnsi="黑体" w:hint="eastAsia"/>
          <w:sz w:val="28"/>
          <w:szCs w:val="20"/>
        </w:rPr>
        <w:t>一级标题</w:t>
      </w:r>
      <w:r>
        <w:rPr>
          <w:rFonts w:hint="eastAsia"/>
          <w:color w:val="FF0000"/>
          <w:sz w:val="28"/>
          <w:szCs w:val="20"/>
        </w:rPr>
        <w:t>（</w:t>
      </w:r>
      <w:bookmarkStart w:id="12" w:name="_Hlk176524787"/>
      <w:r>
        <w:rPr>
          <w:rFonts w:hint="eastAsia"/>
          <w:color w:val="FF0000"/>
          <w:sz w:val="28"/>
          <w:szCs w:val="20"/>
        </w:rPr>
        <w:t>黑体</w:t>
      </w:r>
      <w:r>
        <w:rPr>
          <w:rFonts w:hint="eastAsia"/>
          <w:color w:val="FF0000"/>
          <w:sz w:val="28"/>
          <w:szCs w:val="20"/>
        </w:rPr>
        <w:t>4</w:t>
      </w:r>
      <w:r>
        <w:rPr>
          <w:rFonts w:hint="eastAsia"/>
          <w:color w:val="FF0000"/>
          <w:sz w:val="28"/>
          <w:szCs w:val="20"/>
        </w:rPr>
        <w:t>号，</w:t>
      </w:r>
      <w:bookmarkEnd w:id="12"/>
      <w:r>
        <w:rPr>
          <w:rFonts w:hint="eastAsia"/>
          <w:color w:val="FF0000"/>
          <w:sz w:val="28"/>
          <w:szCs w:val="20"/>
        </w:rPr>
        <w:t>段前段后空</w:t>
      </w:r>
      <w:r>
        <w:rPr>
          <w:rFonts w:hint="eastAsia"/>
          <w:color w:val="FF0000"/>
          <w:sz w:val="28"/>
          <w:szCs w:val="20"/>
        </w:rPr>
        <w:t>0.5</w:t>
      </w:r>
      <w:r>
        <w:rPr>
          <w:rFonts w:hint="eastAsia"/>
          <w:color w:val="FF0000"/>
          <w:sz w:val="28"/>
          <w:szCs w:val="20"/>
        </w:rPr>
        <w:t>行）</w:t>
      </w:r>
    </w:p>
    <w:p w14:paraId="5CC56EB7" w14:textId="77777777" w:rsidR="00EE7CA2" w:rsidRDefault="007D5FD9">
      <w:pPr>
        <w:adjustRightInd w:val="0"/>
        <w:snapToGrid w:val="0"/>
        <w:rPr>
          <w:rFonts w:ascii="黑体" w:eastAsia="黑体" w:hAnsi="黑体" w:hint="eastAsia"/>
          <w:color w:val="FF0000"/>
          <w:sz w:val="24"/>
        </w:rPr>
      </w:pPr>
      <w:r>
        <w:rPr>
          <w:b/>
          <w:bCs/>
          <w:sz w:val="24"/>
        </w:rPr>
        <w:t xml:space="preserve">1.1 </w:t>
      </w:r>
      <w:r>
        <w:rPr>
          <w:rFonts w:ascii="宋体" w:hAnsi="宋体" w:hint="eastAsia"/>
          <w:b/>
          <w:bCs/>
          <w:sz w:val="24"/>
        </w:rPr>
        <w:t>二级标题</w:t>
      </w:r>
      <w:r>
        <w:rPr>
          <w:rFonts w:ascii="黑体" w:eastAsia="黑体" w:hAnsi="黑体" w:hint="eastAsia"/>
          <w:color w:val="FF0000"/>
          <w:sz w:val="24"/>
        </w:rPr>
        <w:t>（宋体小4号，加粗）</w:t>
      </w:r>
    </w:p>
    <w:p w14:paraId="1D354936" w14:textId="77777777" w:rsidR="00EE7CA2" w:rsidRDefault="007D5FD9">
      <w:pPr>
        <w:adjustRightInd w:val="0"/>
        <w:snapToGrid w:val="0"/>
        <w:spacing w:line="288" w:lineRule="auto"/>
        <w:rPr>
          <w:rFonts w:ascii="宋体" w:hAnsi="宋体" w:hint="eastAsia"/>
          <w:szCs w:val="21"/>
        </w:rPr>
      </w:pPr>
      <w:r>
        <w:rPr>
          <w:szCs w:val="21"/>
        </w:rPr>
        <w:t xml:space="preserve">1.1.1 </w:t>
      </w:r>
      <w:r>
        <w:rPr>
          <w:rFonts w:ascii="宋体" w:hAnsi="宋体" w:hint="eastAsia"/>
          <w:szCs w:val="21"/>
        </w:rPr>
        <w:t>三级标题（</w:t>
      </w:r>
      <w:r>
        <w:rPr>
          <w:rFonts w:ascii="宋体" w:hAnsi="宋体" w:hint="eastAsia"/>
          <w:color w:val="FF0000"/>
          <w:szCs w:val="21"/>
        </w:rPr>
        <w:t>宋体5号）</w:t>
      </w:r>
    </w:p>
    <w:p w14:paraId="20465138" w14:textId="77777777" w:rsidR="00EE7CA2" w:rsidRDefault="007D5FD9">
      <w:pPr>
        <w:adjustRightInd w:val="0"/>
        <w:snapToGrid w:val="0"/>
        <w:spacing w:line="288" w:lineRule="auto"/>
        <w:ind w:firstLineChars="200" w:firstLine="420"/>
        <w:rPr>
          <w:color w:val="FF0000"/>
        </w:rPr>
      </w:pPr>
      <w:r>
        <w:rPr>
          <w:rFonts w:hint="eastAsia"/>
          <w:color w:val="FF0000"/>
        </w:rPr>
        <w:t>投稿时应检查：</w:t>
      </w:r>
      <w:r>
        <w:rPr>
          <w:rFonts w:hint="eastAsia"/>
          <w:color w:val="FF0000"/>
        </w:rPr>
        <w:t>1</w:t>
      </w:r>
      <w:r>
        <w:rPr>
          <w:rFonts w:hint="eastAsia"/>
          <w:color w:val="FF0000"/>
        </w:rPr>
        <w:t>）论文结构是否合理、逻辑是否清晰；</w:t>
      </w:r>
      <w:r>
        <w:rPr>
          <w:rFonts w:hint="eastAsia"/>
          <w:color w:val="FF0000"/>
        </w:rPr>
        <w:t>2</w:t>
      </w:r>
      <w:r>
        <w:rPr>
          <w:rFonts w:hint="eastAsia"/>
          <w:color w:val="FF0000"/>
        </w:rPr>
        <w:t>）语句是否通顺，论文中的错别字是否均已改正（论文投稿前一定要仔细通读几遍，务必把句子含义表达得非常清楚，避免因文字表达等问题被拒稿）；</w:t>
      </w:r>
      <w:r>
        <w:rPr>
          <w:rFonts w:hint="eastAsia"/>
          <w:color w:val="FF0000"/>
        </w:rPr>
        <w:t>3</w:t>
      </w:r>
      <w:r>
        <w:rPr>
          <w:rFonts w:hint="eastAsia"/>
          <w:color w:val="FF0000"/>
        </w:rPr>
        <w:t>）所有公式及涉及的物理量符号是否均已在文中解释含义；</w:t>
      </w:r>
      <w:r>
        <w:rPr>
          <w:rFonts w:hint="eastAsia"/>
          <w:color w:val="FF0000"/>
        </w:rPr>
        <w:t>4</w:t>
      </w:r>
      <w:r>
        <w:rPr>
          <w:rFonts w:hint="eastAsia"/>
          <w:color w:val="FF0000"/>
        </w:rPr>
        <w:t>）论文中的图、表分析是否深入，不能只对图表进行一般性的描述，而应有深入的分析。</w:t>
      </w:r>
    </w:p>
    <w:p w14:paraId="44A69873" w14:textId="77777777" w:rsidR="00EE7CA2" w:rsidRDefault="007D5FD9">
      <w:pPr>
        <w:adjustRightInd w:val="0"/>
        <w:snapToGrid w:val="0"/>
        <w:spacing w:line="288" w:lineRule="auto"/>
        <w:rPr>
          <w:rFonts w:ascii="宋体" w:hAnsi="宋体" w:hint="eastAsia"/>
          <w:szCs w:val="21"/>
        </w:rPr>
      </w:pPr>
      <w:r>
        <w:rPr>
          <w:szCs w:val="21"/>
        </w:rPr>
        <w:t xml:space="preserve">1.1.2 </w:t>
      </w:r>
      <w:r>
        <w:rPr>
          <w:rFonts w:ascii="宋体" w:hAnsi="宋体" w:hint="eastAsia"/>
          <w:szCs w:val="21"/>
        </w:rPr>
        <w:t>文档格式要求</w:t>
      </w:r>
    </w:p>
    <w:p w14:paraId="46335C14" w14:textId="77777777" w:rsidR="00EE7CA2" w:rsidRDefault="007D5FD9">
      <w:pPr>
        <w:adjustRightInd w:val="0"/>
        <w:snapToGrid w:val="0"/>
        <w:spacing w:line="288" w:lineRule="auto"/>
        <w:ind w:firstLineChars="200" w:firstLine="420"/>
        <w:rPr>
          <w:color w:val="FF0000"/>
        </w:rPr>
      </w:pPr>
      <w:r>
        <w:rPr>
          <w:rFonts w:hint="eastAsia"/>
          <w:color w:val="FF0000"/>
        </w:rPr>
        <w:t>请将投稿文档保存为</w:t>
      </w:r>
      <w:r>
        <w:rPr>
          <w:rFonts w:hint="eastAsia"/>
          <w:color w:val="FF0000"/>
        </w:rPr>
        <w:t>Word 97-2003</w:t>
      </w:r>
      <w:r>
        <w:rPr>
          <w:rFonts w:hint="eastAsia"/>
          <w:color w:val="FF0000"/>
        </w:rPr>
        <w:t>格式，请勿使用</w:t>
      </w:r>
      <w:r>
        <w:rPr>
          <w:rFonts w:hint="eastAsia"/>
          <w:color w:val="FF0000"/>
        </w:rPr>
        <w:t>PDF</w:t>
      </w:r>
      <w:r>
        <w:rPr>
          <w:rFonts w:hint="eastAsia"/>
          <w:color w:val="FF0000"/>
        </w:rPr>
        <w:t>格式或</w:t>
      </w:r>
      <w:r>
        <w:rPr>
          <w:rFonts w:hint="eastAsia"/>
          <w:color w:val="FF0000"/>
        </w:rPr>
        <w:t>Word 2007</w:t>
      </w:r>
      <w:r>
        <w:rPr>
          <w:rFonts w:hint="eastAsia"/>
          <w:color w:val="FF0000"/>
        </w:rPr>
        <w:t>及以上版本投稿。</w:t>
      </w:r>
    </w:p>
    <w:p w14:paraId="3B603F1C" w14:textId="77777777" w:rsidR="00EE7CA2" w:rsidRDefault="007D5FD9">
      <w:pPr>
        <w:adjustRightInd w:val="0"/>
        <w:snapToGrid w:val="0"/>
        <w:spacing w:line="288" w:lineRule="auto"/>
        <w:rPr>
          <w:b/>
          <w:bCs/>
          <w:color w:val="000000" w:themeColor="text1"/>
          <w:sz w:val="24"/>
        </w:rPr>
      </w:pPr>
      <w:r>
        <w:rPr>
          <w:rFonts w:hint="eastAsia"/>
          <w:b/>
          <w:bCs/>
          <w:color w:val="000000" w:themeColor="text1"/>
          <w:sz w:val="24"/>
        </w:rPr>
        <w:t xml:space="preserve">1.2 </w:t>
      </w:r>
      <w:r>
        <w:rPr>
          <w:rFonts w:hint="eastAsia"/>
          <w:b/>
          <w:bCs/>
          <w:color w:val="000000" w:themeColor="text1"/>
          <w:sz w:val="24"/>
        </w:rPr>
        <w:t>图的要求</w:t>
      </w:r>
    </w:p>
    <w:p w14:paraId="7661F8D3" w14:textId="77777777" w:rsidR="00EE7CA2" w:rsidRDefault="007D5FD9">
      <w:pPr>
        <w:adjustRightInd w:val="0"/>
        <w:snapToGrid w:val="0"/>
        <w:spacing w:line="288" w:lineRule="auto"/>
        <w:ind w:firstLineChars="200" w:firstLine="420"/>
        <w:rPr>
          <w:color w:val="FF0000"/>
        </w:rPr>
      </w:pPr>
      <w:r>
        <w:rPr>
          <w:rFonts w:hint="eastAsia"/>
          <w:color w:val="FF0000"/>
        </w:rPr>
        <w:t>正文中的图应随文给出，先见文字，后见插图，</w:t>
      </w:r>
      <w:bookmarkStart w:id="13" w:name="_Hlk176526624"/>
      <w:r>
        <w:rPr>
          <w:rFonts w:hint="eastAsia"/>
          <w:color w:val="FF0000"/>
        </w:rPr>
        <w:t>图</w:t>
      </w:r>
      <w:bookmarkEnd w:id="13"/>
      <w:r>
        <w:rPr>
          <w:rFonts w:hint="eastAsia"/>
          <w:color w:val="FF0000"/>
        </w:rPr>
        <w:t>按出现的先后顺序进行编号，图必须清晰、精确。图名置于图下方，必须有中、英文</w:t>
      </w:r>
      <w:r>
        <w:rPr>
          <w:rFonts w:hint="eastAsia"/>
          <w:color w:val="FF0000"/>
        </w:rPr>
        <w:t>2</w:t>
      </w:r>
      <w:r>
        <w:rPr>
          <w:rFonts w:hint="eastAsia"/>
          <w:color w:val="FF0000"/>
        </w:rPr>
        <w:t>种表述（英文图名第</w:t>
      </w:r>
      <w:r>
        <w:rPr>
          <w:rFonts w:hint="eastAsia"/>
          <w:color w:val="FF0000"/>
        </w:rPr>
        <w:t>1</w:t>
      </w:r>
      <w:r>
        <w:rPr>
          <w:rFonts w:hint="eastAsia"/>
          <w:color w:val="FF0000"/>
        </w:rPr>
        <w:t>个单词的首字母大写，其余均小写，专有名词除外），子图要有子图名。图名中文字体黑体小</w:t>
      </w:r>
      <w:r>
        <w:rPr>
          <w:rFonts w:hint="eastAsia"/>
          <w:color w:val="FF0000"/>
        </w:rPr>
        <w:t>5</w:t>
      </w:r>
      <w:r>
        <w:rPr>
          <w:rFonts w:hint="eastAsia"/>
          <w:color w:val="FF0000"/>
        </w:rPr>
        <w:t>号，段前</w:t>
      </w:r>
      <w:r>
        <w:rPr>
          <w:rFonts w:hint="eastAsia"/>
          <w:color w:val="FF0000"/>
        </w:rPr>
        <w:t>0.25</w:t>
      </w:r>
      <w:r>
        <w:rPr>
          <w:rFonts w:hint="eastAsia"/>
          <w:color w:val="FF0000"/>
        </w:rPr>
        <w:t>行；英文字体</w:t>
      </w:r>
      <w:bookmarkStart w:id="14" w:name="_Hlk176530695"/>
      <w:bookmarkStart w:id="15" w:name="_Hlk176527483"/>
      <w:r>
        <w:rPr>
          <w:rFonts w:hint="eastAsia"/>
          <w:color w:val="FF0000"/>
        </w:rPr>
        <w:t>Times New Roman</w:t>
      </w:r>
      <w:bookmarkEnd w:id="14"/>
      <w:r>
        <w:rPr>
          <w:rFonts w:hint="eastAsia"/>
          <w:color w:val="FF0000"/>
        </w:rPr>
        <w:t>小</w:t>
      </w:r>
      <w:r>
        <w:rPr>
          <w:rFonts w:hint="eastAsia"/>
          <w:color w:val="FF0000"/>
        </w:rPr>
        <w:t>5</w:t>
      </w:r>
      <w:r>
        <w:rPr>
          <w:rFonts w:hint="eastAsia"/>
          <w:color w:val="FF0000"/>
        </w:rPr>
        <w:t>号</w:t>
      </w:r>
      <w:bookmarkEnd w:id="15"/>
      <w:r>
        <w:rPr>
          <w:rFonts w:hint="eastAsia"/>
          <w:color w:val="FF0000"/>
        </w:rPr>
        <w:t>。</w:t>
      </w:r>
    </w:p>
    <w:p w14:paraId="2793A6D2" w14:textId="77777777" w:rsidR="00EE7CA2" w:rsidRDefault="007D5FD9">
      <w:pPr>
        <w:adjustRightInd w:val="0"/>
        <w:snapToGrid w:val="0"/>
        <w:spacing w:line="288" w:lineRule="auto"/>
        <w:ind w:firstLineChars="200" w:firstLine="420"/>
        <w:rPr>
          <w:color w:val="FF0000"/>
        </w:rPr>
      </w:pPr>
      <w:r>
        <w:rPr>
          <w:rFonts w:hint="eastAsia"/>
          <w:color w:val="FF0000"/>
        </w:rPr>
        <w:t>图中文字均用中文表示，文中已有解释的符号</w:t>
      </w:r>
      <w:r>
        <w:rPr>
          <w:rFonts w:hint="eastAsia"/>
          <w:color w:val="FF0000"/>
        </w:rPr>
        <w:t>或英文缩写除外。坐标图的横、纵坐标必须标明其对应的量及单位（量纲为一的量除外）。图中汉字用宋体，英文和数字用</w:t>
      </w:r>
      <w:r>
        <w:rPr>
          <w:rFonts w:hint="eastAsia"/>
          <w:color w:val="FF0000"/>
        </w:rPr>
        <w:t>Times New Roman6</w:t>
      </w:r>
      <w:r>
        <w:rPr>
          <w:rFonts w:hint="eastAsia"/>
          <w:color w:val="FF0000"/>
        </w:rPr>
        <w:t>号，单倍行距。</w:t>
      </w:r>
    </w:p>
    <w:p w14:paraId="66739CFB" w14:textId="77777777" w:rsidR="00EE7CA2" w:rsidRDefault="007D5FD9">
      <w:pPr>
        <w:adjustRightInd w:val="0"/>
        <w:snapToGrid w:val="0"/>
        <w:spacing w:line="288" w:lineRule="auto"/>
        <w:ind w:firstLineChars="200" w:firstLine="420"/>
        <w:rPr>
          <w:color w:val="FF0000"/>
        </w:rPr>
      </w:pPr>
      <w:r>
        <w:rPr>
          <w:rFonts w:hint="eastAsia"/>
          <w:color w:val="FF0000"/>
        </w:rPr>
        <w:t>图的清晰度：</w:t>
      </w:r>
      <w:r>
        <w:rPr>
          <w:rFonts w:hint="eastAsia"/>
          <w:color w:val="FF0000"/>
        </w:rPr>
        <w:t>300dpi</w:t>
      </w:r>
      <w:r>
        <w:rPr>
          <w:rFonts w:hint="eastAsia"/>
          <w:color w:val="FF0000"/>
        </w:rPr>
        <w:t>以上，需达到印刷要求；图的尺寸：半栏图一般为</w:t>
      </w:r>
      <w:r>
        <w:rPr>
          <w:rFonts w:hint="eastAsia"/>
          <w:color w:val="FF0000"/>
        </w:rPr>
        <w:t>7.5 cm</w:t>
      </w:r>
      <w:r>
        <w:rPr>
          <w:rFonts w:ascii="Arial" w:hAnsi="Arial" w:cs="Arial"/>
          <w:color w:val="FF0000"/>
        </w:rPr>
        <w:t>×</w:t>
      </w:r>
      <w:r>
        <w:rPr>
          <w:rFonts w:hint="eastAsia"/>
          <w:color w:val="FF0000"/>
        </w:rPr>
        <w:t>5.5 cm</w:t>
      </w:r>
      <w:r>
        <w:rPr>
          <w:rFonts w:hint="eastAsia"/>
          <w:color w:val="FF0000"/>
        </w:rPr>
        <w:t>；通栏图宽不大于</w:t>
      </w:r>
      <w:r>
        <w:rPr>
          <w:rFonts w:hint="eastAsia"/>
          <w:color w:val="FF0000"/>
        </w:rPr>
        <w:t>15 cm</w:t>
      </w:r>
      <w:r>
        <w:rPr>
          <w:rFonts w:hint="eastAsia"/>
          <w:color w:val="FF0000"/>
        </w:rPr>
        <w:t>。</w:t>
      </w:r>
      <w:r>
        <w:rPr>
          <w:color w:val="FF0000"/>
        </w:rPr>
        <w:t xml:space="preserve"> </w:t>
      </w:r>
    </w:p>
    <w:p w14:paraId="7C5A2917" w14:textId="77777777" w:rsidR="00EE7CA2" w:rsidRDefault="007D5FD9">
      <w:pPr>
        <w:tabs>
          <w:tab w:val="left" w:pos="0"/>
          <w:tab w:val="left" w:pos="735"/>
        </w:tabs>
        <w:ind w:left="432"/>
        <w:rPr>
          <w:szCs w:val="21"/>
        </w:rPr>
      </w:pPr>
      <w:r>
        <w:rPr>
          <w:rFonts w:hint="eastAsia"/>
          <w:szCs w:val="21"/>
        </w:rPr>
        <w:t>示</w:t>
      </w:r>
      <w:r>
        <w:rPr>
          <w:szCs w:val="21"/>
        </w:rPr>
        <w:t>例：</w:t>
      </w:r>
    </w:p>
    <w:p w14:paraId="29E74461" w14:textId="77777777" w:rsidR="00EE7CA2" w:rsidRDefault="007D5FD9">
      <w:pPr>
        <w:autoSpaceDE w:val="0"/>
        <w:autoSpaceDN w:val="0"/>
        <w:adjustRightInd w:val="0"/>
        <w:jc w:val="center"/>
        <w:rPr>
          <w:szCs w:val="21"/>
        </w:rPr>
      </w:pPr>
      <w:r>
        <w:rPr>
          <w:rFonts w:hint="eastAsia"/>
          <w:noProof/>
          <w:szCs w:val="21"/>
        </w:rPr>
        <w:drawing>
          <wp:inline distT="0" distB="0" distL="0" distR="0" wp14:anchorId="57C79D95" wp14:editId="1FF54069">
            <wp:extent cx="2699385" cy="2040255"/>
            <wp:effectExtent l="0" t="0" r="5715" b="0"/>
            <wp:docPr id="1660177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77697" name="图片 1"/>
                    <pic:cNvPicPr>
                      <a:picLocks noChangeAspect="1" noChangeArrowheads="1"/>
                    </pic:cNvPicPr>
                  </pic:nvPicPr>
                  <pic:blipFill>
                    <a:blip r:embed="rId13">
                      <a:extLst>
                        <a:ext uri="{28A0092B-C50C-407E-A947-70E740481C1C}">
                          <a14:useLocalDpi xmlns:a14="http://schemas.microsoft.com/office/drawing/2010/main" val="0"/>
                        </a:ext>
                      </a:extLst>
                    </a:blip>
                    <a:srcRect l="6511" r="9380"/>
                    <a:stretch>
                      <a:fillRect/>
                    </a:stretch>
                  </pic:blipFill>
                  <pic:spPr>
                    <a:xfrm>
                      <a:off x="0" y="0"/>
                      <a:ext cx="2700000" cy="2040698"/>
                    </a:xfrm>
                    <a:prstGeom prst="rect">
                      <a:avLst/>
                    </a:prstGeom>
                    <a:noFill/>
                    <a:ln>
                      <a:noFill/>
                    </a:ln>
                  </pic:spPr>
                </pic:pic>
              </a:graphicData>
            </a:graphic>
          </wp:inline>
        </w:drawing>
      </w:r>
    </w:p>
    <w:p w14:paraId="2836FBCE" w14:textId="77777777" w:rsidR="00EE7CA2" w:rsidRDefault="007D5FD9">
      <w:pPr>
        <w:autoSpaceDE w:val="0"/>
        <w:autoSpaceDN w:val="0"/>
        <w:adjustRightInd w:val="0"/>
        <w:jc w:val="center"/>
        <w:rPr>
          <w:rFonts w:ascii="黑体" w:eastAsia="黑体" w:hAnsi="黑体" w:hint="eastAsia"/>
          <w:sz w:val="18"/>
          <w:szCs w:val="20"/>
        </w:rPr>
      </w:pPr>
      <w:r>
        <w:rPr>
          <w:rFonts w:ascii="黑体" w:eastAsia="黑体" w:hAnsi="黑体" w:hint="eastAsia"/>
          <w:sz w:val="18"/>
          <w:szCs w:val="20"/>
        </w:rPr>
        <w:t>图</w:t>
      </w:r>
      <w:r>
        <w:rPr>
          <w:rFonts w:eastAsia="黑体"/>
          <w:sz w:val="18"/>
          <w:szCs w:val="20"/>
        </w:rPr>
        <w:t>1</w:t>
      </w:r>
      <w:r>
        <w:rPr>
          <w:rFonts w:ascii="黑体" w:eastAsia="黑体" w:hAnsi="黑体" w:hint="eastAsia"/>
          <w:sz w:val="18"/>
          <w:szCs w:val="20"/>
        </w:rPr>
        <w:t xml:space="preserve"> ……的……谱图</w:t>
      </w:r>
      <w:r>
        <w:rPr>
          <w:rFonts w:hint="eastAsia"/>
          <w:color w:val="FF0000"/>
          <w:sz w:val="18"/>
        </w:rPr>
        <w:t>（黑体小</w:t>
      </w:r>
      <w:r>
        <w:rPr>
          <w:rFonts w:hint="eastAsia"/>
          <w:color w:val="FF0000"/>
          <w:sz w:val="18"/>
        </w:rPr>
        <w:t>5</w:t>
      </w:r>
      <w:r>
        <w:rPr>
          <w:rFonts w:hint="eastAsia"/>
          <w:color w:val="FF0000"/>
          <w:sz w:val="18"/>
        </w:rPr>
        <w:t>号，数字和英文未</w:t>
      </w:r>
      <w:r>
        <w:rPr>
          <w:rFonts w:hint="eastAsia"/>
          <w:color w:val="FF0000"/>
        </w:rPr>
        <w:t xml:space="preserve">Times New Roman </w:t>
      </w:r>
      <w:r>
        <w:rPr>
          <w:rFonts w:hint="eastAsia"/>
          <w:color w:val="FF0000"/>
          <w:sz w:val="18"/>
        </w:rPr>
        <w:t>）</w:t>
      </w:r>
    </w:p>
    <w:p w14:paraId="6066DB03" w14:textId="77777777" w:rsidR="00EE7CA2" w:rsidRDefault="007D5FD9">
      <w:pPr>
        <w:adjustRightInd w:val="0"/>
        <w:snapToGrid w:val="0"/>
        <w:spacing w:afterLines="50" w:after="156"/>
        <w:jc w:val="center"/>
        <w:rPr>
          <w:sz w:val="18"/>
          <w:szCs w:val="18"/>
        </w:rPr>
      </w:pPr>
      <w:r>
        <w:rPr>
          <w:rFonts w:hint="eastAsia"/>
          <w:sz w:val="18"/>
          <w:szCs w:val="20"/>
        </w:rPr>
        <w:t xml:space="preserve">Fig. 1 </w:t>
      </w:r>
      <w:r>
        <w:rPr>
          <w:rFonts w:hint="eastAsia"/>
          <w:sz w:val="18"/>
          <w:szCs w:val="20"/>
        </w:rPr>
        <w:t>……</w:t>
      </w:r>
      <w:r>
        <w:rPr>
          <w:sz w:val="18"/>
          <w:szCs w:val="20"/>
        </w:rPr>
        <w:t xml:space="preserve">spectra of </w:t>
      </w:r>
      <w:r>
        <w:rPr>
          <w:rFonts w:hint="eastAsia"/>
          <w:sz w:val="18"/>
          <w:szCs w:val="20"/>
        </w:rPr>
        <w:t>……</w:t>
      </w:r>
      <w:r>
        <w:rPr>
          <w:rFonts w:hint="eastAsia"/>
          <w:color w:val="FF0000"/>
          <w:sz w:val="18"/>
          <w:szCs w:val="18"/>
        </w:rPr>
        <w:t>（</w:t>
      </w:r>
      <w:r>
        <w:rPr>
          <w:rFonts w:hint="eastAsia"/>
          <w:color w:val="FF0000"/>
          <w:sz w:val="18"/>
          <w:szCs w:val="18"/>
        </w:rPr>
        <w:t>Times New Roman</w:t>
      </w:r>
      <w:r>
        <w:rPr>
          <w:rFonts w:hint="eastAsia"/>
          <w:color w:val="FF0000"/>
          <w:sz w:val="18"/>
          <w:szCs w:val="18"/>
        </w:rPr>
        <w:t>小</w:t>
      </w:r>
      <w:r>
        <w:rPr>
          <w:rFonts w:hint="eastAsia"/>
          <w:color w:val="FF0000"/>
          <w:sz w:val="18"/>
          <w:szCs w:val="18"/>
        </w:rPr>
        <w:t>5</w:t>
      </w:r>
      <w:r>
        <w:rPr>
          <w:rFonts w:hint="eastAsia"/>
          <w:color w:val="FF0000"/>
          <w:sz w:val="18"/>
          <w:szCs w:val="18"/>
        </w:rPr>
        <w:t>号）</w:t>
      </w:r>
    </w:p>
    <w:p w14:paraId="64ECDF60" w14:textId="77777777" w:rsidR="00EE7CA2" w:rsidRDefault="00EE7CA2">
      <w:pPr>
        <w:autoSpaceDE w:val="0"/>
        <w:autoSpaceDN w:val="0"/>
        <w:adjustRightInd w:val="0"/>
        <w:jc w:val="center"/>
        <w:rPr>
          <w:sz w:val="18"/>
          <w:szCs w:val="20"/>
        </w:rPr>
      </w:pPr>
    </w:p>
    <w:p w14:paraId="6E42452E" w14:textId="77777777" w:rsidR="00EE7CA2" w:rsidRDefault="007D5FD9">
      <w:pPr>
        <w:adjustRightInd w:val="0"/>
        <w:snapToGrid w:val="0"/>
        <w:spacing w:line="288" w:lineRule="auto"/>
        <w:rPr>
          <w:b/>
          <w:bCs/>
          <w:color w:val="000000" w:themeColor="text1"/>
          <w:sz w:val="24"/>
        </w:rPr>
      </w:pPr>
      <w:r>
        <w:rPr>
          <w:rFonts w:hint="eastAsia"/>
          <w:b/>
          <w:bCs/>
          <w:color w:val="000000" w:themeColor="text1"/>
          <w:sz w:val="24"/>
        </w:rPr>
        <w:t xml:space="preserve">1.3 </w:t>
      </w:r>
      <w:r>
        <w:rPr>
          <w:rFonts w:hint="eastAsia"/>
          <w:b/>
          <w:bCs/>
          <w:color w:val="000000" w:themeColor="text1"/>
          <w:sz w:val="24"/>
        </w:rPr>
        <w:t>表的要求</w:t>
      </w:r>
    </w:p>
    <w:p w14:paraId="7F64F7B5" w14:textId="77777777" w:rsidR="00EE7CA2" w:rsidRDefault="007D5FD9">
      <w:pPr>
        <w:adjustRightInd w:val="0"/>
        <w:snapToGrid w:val="0"/>
        <w:spacing w:line="288" w:lineRule="auto"/>
        <w:ind w:firstLineChars="200" w:firstLine="420"/>
        <w:rPr>
          <w:color w:val="FF0000"/>
        </w:rPr>
      </w:pPr>
      <w:r>
        <w:rPr>
          <w:rFonts w:hint="eastAsia"/>
          <w:color w:val="FF0000"/>
        </w:rPr>
        <w:t>正文中的表应随文给出，先见文字，后见表，表按出现的先后顺序进行编号。表名置于表的上方，必须有中、英文</w:t>
      </w:r>
      <w:r>
        <w:rPr>
          <w:rFonts w:hint="eastAsia"/>
          <w:color w:val="FF0000"/>
        </w:rPr>
        <w:t>2</w:t>
      </w:r>
      <w:r>
        <w:rPr>
          <w:rFonts w:hint="eastAsia"/>
          <w:color w:val="FF0000"/>
        </w:rPr>
        <w:t>种表述（英文表名第</w:t>
      </w:r>
      <w:r>
        <w:rPr>
          <w:rFonts w:hint="eastAsia"/>
          <w:color w:val="FF0000"/>
        </w:rPr>
        <w:t>1</w:t>
      </w:r>
      <w:r>
        <w:rPr>
          <w:rFonts w:hint="eastAsia"/>
          <w:color w:val="FF0000"/>
        </w:rPr>
        <w:t>个单词的首字母大写，其余均小写，专有名词除外），表名中文字体黑体小</w:t>
      </w:r>
      <w:r>
        <w:rPr>
          <w:rFonts w:hint="eastAsia"/>
          <w:color w:val="FF0000"/>
        </w:rPr>
        <w:t>5</w:t>
      </w:r>
      <w:r>
        <w:rPr>
          <w:rFonts w:hint="eastAsia"/>
          <w:color w:val="FF0000"/>
        </w:rPr>
        <w:t>号，段前</w:t>
      </w:r>
      <w:r>
        <w:rPr>
          <w:rFonts w:hint="eastAsia"/>
          <w:color w:val="FF0000"/>
        </w:rPr>
        <w:t>0.25</w:t>
      </w:r>
      <w:r>
        <w:rPr>
          <w:rFonts w:hint="eastAsia"/>
          <w:color w:val="FF0000"/>
        </w:rPr>
        <w:t>行；英文字体</w:t>
      </w:r>
      <w:r>
        <w:rPr>
          <w:rFonts w:hint="eastAsia"/>
          <w:color w:val="FF0000"/>
        </w:rPr>
        <w:t>Times New Roman</w:t>
      </w:r>
      <w:r>
        <w:rPr>
          <w:rFonts w:hint="eastAsia"/>
          <w:color w:val="FF0000"/>
        </w:rPr>
        <w:t>小</w:t>
      </w:r>
      <w:r>
        <w:rPr>
          <w:rFonts w:hint="eastAsia"/>
          <w:color w:val="FF0000"/>
        </w:rPr>
        <w:t>5</w:t>
      </w:r>
      <w:r>
        <w:rPr>
          <w:rFonts w:hint="eastAsia"/>
          <w:color w:val="FF0000"/>
        </w:rPr>
        <w:t>号。</w:t>
      </w:r>
    </w:p>
    <w:p w14:paraId="5F7FE0A6" w14:textId="77777777" w:rsidR="00EE7CA2" w:rsidRDefault="007D5FD9">
      <w:pPr>
        <w:adjustRightInd w:val="0"/>
        <w:snapToGrid w:val="0"/>
        <w:spacing w:line="288" w:lineRule="auto"/>
        <w:ind w:firstLineChars="200" w:firstLine="420"/>
        <w:rPr>
          <w:color w:val="FF0000"/>
        </w:rPr>
      </w:pPr>
      <w:r>
        <w:rPr>
          <w:rFonts w:hint="eastAsia"/>
          <w:color w:val="FF0000"/>
        </w:rPr>
        <w:t>一般采用三线表，表中，中文字体宋体、英文字体</w:t>
      </w:r>
      <w:r>
        <w:rPr>
          <w:rFonts w:hint="eastAsia"/>
          <w:color w:val="FF0000"/>
        </w:rPr>
        <w:t>Times New Roman</w:t>
      </w:r>
      <w:r>
        <w:rPr>
          <w:rFonts w:hint="eastAsia"/>
          <w:color w:val="FF0000"/>
        </w:rPr>
        <w:t>，小</w:t>
      </w:r>
      <w:r>
        <w:rPr>
          <w:rFonts w:hint="eastAsia"/>
          <w:color w:val="FF0000"/>
        </w:rPr>
        <w:t>5</w:t>
      </w:r>
      <w:r>
        <w:rPr>
          <w:rFonts w:hint="eastAsia"/>
          <w:color w:val="FF0000"/>
        </w:rPr>
        <w:t>号，单倍行距。</w:t>
      </w:r>
    </w:p>
    <w:p w14:paraId="47DA30EC" w14:textId="77777777" w:rsidR="00EE7CA2" w:rsidRDefault="007D5FD9">
      <w:pPr>
        <w:adjustRightInd w:val="0"/>
        <w:snapToGrid w:val="0"/>
        <w:spacing w:line="288" w:lineRule="auto"/>
        <w:ind w:firstLineChars="200" w:firstLine="420"/>
        <w:rPr>
          <w:color w:val="FF0000"/>
        </w:rPr>
      </w:pPr>
      <w:r>
        <w:rPr>
          <w:rFonts w:hint="eastAsia"/>
          <w:color w:val="000000" w:themeColor="text1"/>
        </w:rPr>
        <w:t>示</w:t>
      </w:r>
      <w:r>
        <w:rPr>
          <w:color w:val="000000" w:themeColor="text1"/>
        </w:rPr>
        <w:t>例</w:t>
      </w:r>
      <w:r>
        <w:rPr>
          <w:rFonts w:hint="eastAsia"/>
          <w:color w:val="000000" w:themeColor="text1"/>
        </w:rPr>
        <w:t>：</w:t>
      </w:r>
    </w:p>
    <w:p w14:paraId="1893A7CD" w14:textId="77777777" w:rsidR="00EE7CA2" w:rsidRDefault="007D5FD9">
      <w:pPr>
        <w:spacing w:beforeLines="25" w:before="78"/>
        <w:jc w:val="center"/>
        <w:rPr>
          <w:rFonts w:ascii="黑体" w:eastAsia="黑体" w:hAnsi="黑体" w:hint="eastAsia"/>
          <w:b/>
          <w:sz w:val="18"/>
          <w:szCs w:val="18"/>
        </w:rPr>
      </w:pPr>
      <w:r>
        <w:rPr>
          <w:rFonts w:ascii="黑体" w:eastAsia="黑体" w:hAnsi="黑体" w:hint="eastAsia"/>
          <w:b/>
          <w:sz w:val="18"/>
          <w:szCs w:val="18"/>
        </w:rPr>
        <w:t>表</w:t>
      </w:r>
      <w:r>
        <w:rPr>
          <w:rFonts w:eastAsia="黑体"/>
          <w:b/>
          <w:sz w:val="18"/>
          <w:szCs w:val="18"/>
        </w:rPr>
        <w:t>1</w:t>
      </w:r>
      <w:r>
        <w:rPr>
          <w:rFonts w:ascii="黑体" w:eastAsia="黑体" w:hAnsi="黑体" w:hint="eastAsia"/>
          <w:b/>
          <w:sz w:val="18"/>
          <w:szCs w:val="18"/>
        </w:rPr>
        <w:t xml:space="preserve">  三线表</w:t>
      </w:r>
      <w:r>
        <w:rPr>
          <w:rFonts w:hint="eastAsia"/>
          <w:color w:val="FF0000"/>
          <w:sz w:val="18"/>
        </w:rPr>
        <w:t>（黑体小</w:t>
      </w:r>
      <w:r>
        <w:rPr>
          <w:rFonts w:hint="eastAsia"/>
          <w:color w:val="FF0000"/>
          <w:sz w:val="18"/>
        </w:rPr>
        <w:t>5</w:t>
      </w:r>
      <w:r>
        <w:rPr>
          <w:rFonts w:hint="eastAsia"/>
          <w:color w:val="FF0000"/>
          <w:sz w:val="18"/>
        </w:rPr>
        <w:t>号，数字和英文未</w:t>
      </w:r>
      <w:r>
        <w:rPr>
          <w:rFonts w:hint="eastAsia"/>
          <w:color w:val="FF0000"/>
        </w:rPr>
        <w:t xml:space="preserve">Times New Roman </w:t>
      </w:r>
      <w:r>
        <w:rPr>
          <w:rFonts w:hint="eastAsia"/>
          <w:color w:val="FF0000"/>
          <w:sz w:val="18"/>
        </w:rPr>
        <w:t>）</w:t>
      </w:r>
    </w:p>
    <w:p w14:paraId="739923AF" w14:textId="77777777" w:rsidR="00EE7CA2" w:rsidRDefault="007D5FD9">
      <w:pPr>
        <w:jc w:val="center"/>
        <w:rPr>
          <w:sz w:val="18"/>
          <w:szCs w:val="18"/>
          <w:lang w:val="en-GB"/>
        </w:rPr>
      </w:pPr>
      <w:r>
        <w:rPr>
          <w:sz w:val="18"/>
          <w:szCs w:val="18"/>
          <w:lang w:val="en-GB"/>
        </w:rPr>
        <w:t xml:space="preserve">Table 1  </w:t>
      </w:r>
    </w:p>
    <w:tbl>
      <w:tblPr>
        <w:tblW w:w="0" w:type="auto"/>
        <w:jc w:val="center"/>
        <w:tblBorders>
          <w:top w:val="single" w:sz="12" w:space="0" w:color="008000"/>
          <w:bottom w:val="single" w:sz="12" w:space="0" w:color="008000"/>
        </w:tblBorders>
        <w:tblLayout w:type="fixed"/>
        <w:tblLook w:val="04A0" w:firstRow="1" w:lastRow="0" w:firstColumn="1" w:lastColumn="0" w:noHBand="0" w:noVBand="1"/>
      </w:tblPr>
      <w:tblGrid>
        <w:gridCol w:w="682"/>
        <w:gridCol w:w="680"/>
        <w:gridCol w:w="1223"/>
        <w:gridCol w:w="817"/>
        <w:gridCol w:w="1024"/>
      </w:tblGrid>
      <w:tr w:rsidR="00EE7CA2" w14:paraId="2472503C" w14:textId="77777777">
        <w:trPr>
          <w:jc w:val="center"/>
        </w:trPr>
        <w:tc>
          <w:tcPr>
            <w:tcW w:w="682" w:type="dxa"/>
            <w:tcBorders>
              <w:top w:val="single" w:sz="4" w:space="0" w:color="auto"/>
              <w:bottom w:val="single" w:sz="4" w:space="0" w:color="auto"/>
            </w:tcBorders>
          </w:tcPr>
          <w:p w14:paraId="54FAE3F6" w14:textId="77777777" w:rsidR="00EE7CA2" w:rsidRDefault="007D5FD9">
            <w:pPr>
              <w:jc w:val="center"/>
              <w:rPr>
                <w:sz w:val="18"/>
                <w:szCs w:val="18"/>
              </w:rPr>
            </w:pPr>
            <w:r>
              <w:rPr>
                <w:sz w:val="18"/>
                <w:szCs w:val="18"/>
              </w:rPr>
              <w:t>样品</w:t>
            </w:r>
          </w:p>
        </w:tc>
        <w:tc>
          <w:tcPr>
            <w:tcW w:w="680" w:type="dxa"/>
            <w:tcBorders>
              <w:top w:val="single" w:sz="4" w:space="0" w:color="auto"/>
              <w:bottom w:val="single" w:sz="4" w:space="0" w:color="auto"/>
            </w:tcBorders>
          </w:tcPr>
          <w:p w14:paraId="38084A15" w14:textId="77777777" w:rsidR="00EE7CA2" w:rsidRDefault="007D5FD9">
            <w:pPr>
              <w:jc w:val="center"/>
              <w:rPr>
                <w:sz w:val="18"/>
                <w:szCs w:val="18"/>
              </w:rPr>
            </w:pPr>
            <w:r>
              <w:rPr>
                <w:i/>
                <w:sz w:val="18"/>
                <w:szCs w:val="18"/>
              </w:rPr>
              <w:t>I</w:t>
            </w:r>
            <w:r>
              <w:rPr>
                <w:sz w:val="18"/>
                <w:szCs w:val="18"/>
              </w:rPr>
              <w:t>/mA</w:t>
            </w:r>
          </w:p>
        </w:tc>
        <w:tc>
          <w:tcPr>
            <w:tcW w:w="1223" w:type="dxa"/>
            <w:tcBorders>
              <w:top w:val="single" w:sz="4" w:space="0" w:color="auto"/>
              <w:bottom w:val="single" w:sz="4" w:space="0" w:color="auto"/>
            </w:tcBorders>
          </w:tcPr>
          <w:p w14:paraId="310EC8D1" w14:textId="77777777" w:rsidR="00EE7CA2" w:rsidRDefault="007D5FD9">
            <w:pPr>
              <w:jc w:val="center"/>
              <w:rPr>
                <w:sz w:val="18"/>
                <w:szCs w:val="18"/>
              </w:rPr>
            </w:pPr>
            <w:r>
              <w:rPr>
                <w:i/>
                <w:sz w:val="18"/>
                <w:szCs w:val="18"/>
              </w:rPr>
              <w:t>v</w:t>
            </w:r>
            <w:r>
              <w:rPr>
                <w:sz w:val="18"/>
                <w:szCs w:val="18"/>
              </w:rPr>
              <w:t>/</w:t>
            </w:r>
            <w:r>
              <w:rPr>
                <w:sz w:val="18"/>
                <w:szCs w:val="18"/>
              </w:rPr>
              <w:t>（</w:t>
            </w:r>
            <w:r>
              <w:rPr>
                <w:sz w:val="18"/>
                <w:szCs w:val="18"/>
              </w:rPr>
              <w:t>m/s)</w:t>
            </w:r>
          </w:p>
        </w:tc>
        <w:tc>
          <w:tcPr>
            <w:tcW w:w="817" w:type="dxa"/>
            <w:tcBorders>
              <w:top w:val="single" w:sz="4" w:space="0" w:color="auto"/>
              <w:bottom w:val="single" w:sz="4" w:space="0" w:color="auto"/>
            </w:tcBorders>
          </w:tcPr>
          <w:p w14:paraId="1F3AD4D1" w14:textId="77777777" w:rsidR="00EE7CA2" w:rsidRDefault="007D5FD9">
            <w:pPr>
              <w:jc w:val="center"/>
              <w:rPr>
                <w:sz w:val="18"/>
                <w:szCs w:val="18"/>
              </w:rPr>
            </w:pPr>
            <w:r>
              <w:rPr>
                <w:rFonts w:hint="eastAsia"/>
                <w:iCs/>
                <w:sz w:val="18"/>
                <w:szCs w:val="18"/>
              </w:rPr>
              <w:t>面积</w:t>
            </w:r>
            <w:r>
              <w:rPr>
                <w:rFonts w:hint="eastAsia"/>
                <w:i/>
                <w:sz w:val="18"/>
                <w:szCs w:val="18"/>
              </w:rPr>
              <w:t>/</w:t>
            </w:r>
            <w:r>
              <w:rPr>
                <w:sz w:val="18"/>
                <w:szCs w:val="18"/>
              </w:rPr>
              <w:t>m</w:t>
            </w:r>
          </w:p>
        </w:tc>
        <w:tc>
          <w:tcPr>
            <w:tcW w:w="1024" w:type="dxa"/>
            <w:tcBorders>
              <w:top w:val="single" w:sz="4" w:space="0" w:color="auto"/>
              <w:bottom w:val="single" w:sz="4" w:space="0" w:color="auto"/>
            </w:tcBorders>
          </w:tcPr>
          <w:p w14:paraId="2F031611" w14:textId="77777777" w:rsidR="00EE7CA2" w:rsidRDefault="007D5FD9">
            <w:pPr>
              <w:jc w:val="center"/>
              <w:rPr>
                <w:sz w:val="18"/>
                <w:szCs w:val="18"/>
              </w:rPr>
            </w:pPr>
            <w:r>
              <w:rPr>
                <w:i/>
                <w:sz w:val="18"/>
                <w:szCs w:val="18"/>
              </w:rPr>
              <w:t>p</w:t>
            </w:r>
            <w:r>
              <w:rPr>
                <w:sz w:val="18"/>
                <w:szCs w:val="18"/>
              </w:rPr>
              <w:t>/MPa</w:t>
            </w:r>
          </w:p>
        </w:tc>
      </w:tr>
      <w:tr w:rsidR="00EE7CA2" w14:paraId="64EFE402" w14:textId="77777777">
        <w:trPr>
          <w:jc w:val="center"/>
        </w:trPr>
        <w:tc>
          <w:tcPr>
            <w:tcW w:w="682" w:type="dxa"/>
            <w:tcBorders>
              <w:top w:val="single" w:sz="4" w:space="0" w:color="auto"/>
              <w:bottom w:val="nil"/>
            </w:tcBorders>
          </w:tcPr>
          <w:p w14:paraId="507CE144" w14:textId="77777777" w:rsidR="00EE7CA2" w:rsidRDefault="007D5FD9">
            <w:pPr>
              <w:jc w:val="center"/>
              <w:rPr>
                <w:sz w:val="18"/>
                <w:szCs w:val="18"/>
              </w:rPr>
            </w:pPr>
            <w:r>
              <w:rPr>
                <w:sz w:val="18"/>
                <w:szCs w:val="18"/>
              </w:rPr>
              <w:t>A</w:t>
            </w:r>
          </w:p>
        </w:tc>
        <w:tc>
          <w:tcPr>
            <w:tcW w:w="680" w:type="dxa"/>
            <w:tcBorders>
              <w:top w:val="single" w:sz="4" w:space="0" w:color="auto"/>
              <w:bottom w:val="nil"/>
            </w:tcBorders>
          </w:tcPr>
          <w:p w14:paraId="61DAD4E1" w14:textId="77777777" w:rsidR="00EE7CA2" w:rsidRDefault="007D5FD9">
            <w:pPr>
              <w:jc w:val="center"/>
              <w:rPr>
                <w:sz w:val="18"/>
                <w:szCs w:val="18"/>
              </w:rPr>
            </w:pPr>
            <w:r>
              <w:rPr>
                <w:sz w:val="18"/>
                <w:szCs w:val="18"/>
              </w:rPr>
              <w:t>30</w:t>
            </w:r>
          </w:p>
        </w:tc>
        <w:tc>
          <w:tcPr>
            <w:tcW w:w="1223" w:type="dxa"/>
            <w:tcBorders>
              <w:top w:val="single" w:sz="4" w:space="0" w:color="auto"/>
              <w:bottom w:val="nil"/>
            </w:tcBorders>
          </w:tcPr>
          <w:p w14:paraId="23259A26" w14:textId="77777777" w:rsidR="00EE7CA2" w:rsidRDefault="007D5FD9">
            <w:pPr>
              <w:jc w:val="center"/>
              <w:rPr>
                <w:sz w:val="18"/>
                <w:szCs w:val="18"/>
              </w:rPr>
            </w:pPr>
            <w:r>
              <w:rPr>
                <w:sz w:val="18"/>
                <w:szCs w:val="18"/>
              </w:rPr>
              <w:t>2.5</w:t>
            </w:r>
          </w:p>
        </w:tc>
        <w:tc>
          <w:tcPr>
            <w:tcW w:w="817" w:type="dxa"/>
            <w:tcBorders>
              <w:top w:val="single" w:sz="4" w:space="0" w:color="auto"/>
              <w:bottom w:val="nil"/>
            </w:tcBorders>
          </w:tcPr>
          <w:p w14:paraId="7497788C" w14:textId="77777777" w:rsidR="00EE7CA2" w:rsidRDefault="007D5FD9">
            <w:pPr>
              <w:jc w:val="center"/>
              <w:rPr>
                <w:sz w:val="18"/>
                <w:szCs w:val="18"/>
              </w:rPr>
            </w:pPr>
            <w:r>
              <w:rPr>
                <w:sz w:val="18"/>
                <w:szCs w:val="18"/>
              </w:rPr>
              <w:t>4</w:t>
            </w:r>
          </w:p>
        </w:tc>
        <w:tc>
          <w:tcPr>
            <w:tcW w:w="1024" w:type="dxa"/>
            <w:tcBorders>
              <w:top w:val="single" w:sz="4" w:space="0" w:color="auto"/>
              <w:bottom w:val="nil"/>
            </w:tcBorders>
          </w:tcPr>
          <w:p w14:paraId="71F87D68" w14:textId="77777777" w:rsidR="00EE7CA2" w:rsidRDefault="007D5FD9">
            <w:pPr>
              <w:jc w:val="center"/>
              <w:rPr>
                <w:sz w:val="18"/>
                <w:szCs w:val="18"/>
              </w:rPr>
            </w:pPr>
            <w:r>
              <w:rPr>
                <w:sz w:val="18"/>
                <w:szCs w:val="18"/>
              </w:rPr>
              <w:t>110</w:t>
            </w:r>
          </w:p>
        </w:tc>
      </w:tr>
      <w:tr w:rsidR="00EE7CA2" w14:paraId="0293BA29" w14:textId="77777777">
        <w:trPr>
          <w:jc w:val="center"/>
        </w:trPr>
        <w:tc>
          <w:tcPr>
            <w:tcW w:w="682" w:type="dxa"/>
            <w:tcBorders>
              <w:top w:val="nil"/>
              <w:bottom w:val="nil"/>
            </w:tcBorders>
          </w:tcPr>
          <w:p w14:paraId="620B09D9" w14:textId="77777777" w:rsidR="00EE7CA2" w:rsidRDefault="007D5FD9">
            <w:pPr>
              <w:jc w:val="center"/>
              <w:rPr>
                <w:sz w:val="18"/>
                <w:szCs w:val="18"/>
              </w:rPr>
            </w:pPr>
            <w:r>
              <w:rPr>
                <w:sz w:val="18"/>
                <w:szCs w:val="18"/>
              </w:rPr>
              <w:t>B</w:t>
            </w:r>
          </w:p>
        </w:tc>
        <w:tc>
          <w:tcPr>
            <w:tcW w:w="680" w:type="dxa"/>
            <w:tcBorders>
              <w:top w:val="nil"/>
              <w:bottom w:val="nil"/>
            </w:tcBorders>
          </w:tcPr>
          <w:p w14:paraId="5C85C3F7" w14:textId="77777777" w:rsidR="00EE7CA2" w:rsidRDefault="007D5FD9">
            <w:pPr>
              <w:jc w:val="center"/>
              <w:rPr>
                <w:sz w:val="18"/>
                <w:szCs w:val="18"/>
              </w:rPr>
            </w:pPr>
            <w:r>
              <w:rPr>
                <w:sz w:val="18"/>
                <w:szCs w:val="18"/>
              </w:rPr>
              <w:t>30</w:t>
            </w:r>
          </w:p>
        </w:tc>
        <w:tc>
          <w:tcPr>
            <w:tcW w:w="1223" w:type="dxa"/>
            <w:tcBorders>
              <w:top w:val="nil"/>
              <w:bottom w:val="nil"/>
            </w:tcBorders>
          </w:tcPr>
          <w:p w14:paraId="12BBB76B" w14:textId="77777777" w:rsidR="00EE7CA2" w:rsidRDefault="007D5FD9">
            <w:pPr>
              <w:jc w:val="center"/>
              <w:rPr>
                <w:sz w:val="18"/>
                <w:szCs w:val="18"/>
              </w:rPr>
            </w:pPr>
            <w:r>
              <w:rPr>
                <w:sz w:val="18"/>
                <w:szCs w:val="18"/>
              </w:rPr>
              <w:t>2.5</w:t>
            </w:r>
          </w:p>
        </w:tc>
        <w:tc>
          <w:tcPr>
            <w:tcW w:w="817" w:type="dxa"/>
            <w:tcBorders>
              <w:top w:val="nil"/>
              <w:bottom w:val="nil"/>
            </w:tcBorders>
          </w:tcPr>
          <w:p w14:paraId="467851CC" w14:textId="77777777" w:rsidR="00EE7CA2" w:rsidRDefault="007D5FD9">
            <w:pPr>
              <w:jc w:val="center"/>
              <w:rPr>
                <w:sz w:val="18"/>
                <w:szCs w:val="18"/>
              </w:rPr>
            </w:pPr>
            <w:r>
              <w:rPr>
                <w:sz w:val="18"/>
                <w:szCs w:val="18"/>
              </w:rPr>
              <w:t>4</w:t>
            </w:r>
          </w:p>
        </w:tc>
        <w:tc>
          <w:tcPr>
            <w:tcW w:w="1024" w:type="dxa"/>
            <w:tcBorders>
              <w:top w:val="nil"/>
              <w:bottom w:val="nil"/>
            </w:tcBorders>
          </w:tcPr>
          <w:p w14:paraId="10E6D55B" w14:textId="77777777" w:rsidR="00EE7CA2" w:rsidRDefault="007D5FD9">
            <w:pPr>
              <w:jc w:val="center"/>
              <w:rPr>
                <w:sz w:val="18"/>
                <w:szCs w:val="18"/>
              </w:rPr>
            </w:pPr>
            <w:r>
              <w:rPr>
                <w:sz w:val="18"/>
                <w:szCs w:val="18"/>
              </w:rPr>
              <w:t>110</w:t>
            </w:r>
          </w:p>
        </w:tc>
      </w:tr>
      <w:tr w:rsidR="00EE7CA2" w14:paraId="4338C839" w14:textId="77777777">
        <w:trPr>
          <w:jc w:val="center"/>
        </w:trPr>
        <w:tc>
          <w:tcPr>
            <w:tcW w:w="682" w:type="dxa"/>
            <w:tcBorders>
              <w:top w:val="nil"/>
              <w:bottom w:val="nil"/>
            </w:tcBorders>
          </w:tcPr>
          <w:p w14:paraId="78596FE9" w14:textId="77777777" w:rsidR="00EE7CA2" w:rsidRDefault="007D5FD9">
            <w:pPr>
              <w:jc w:val="center"/>
              <w:rPr>
                <w:sz w:val="18"/>
                <w:szCs w:val="18"/>
              </w:rPr>
            </w:pPr>
            <w:r>
              <w:rPr>
                <w:sz w:val="18"/>
                <w:szCs w:val="18"/>
              </w:rPr>
              <w:t>C</w:t>
            </w:r>
          </w:p>
        </w:tc>
        <w:tc>
          <w:tcPr>
            <w:tcW w:w="680" w:type="dxa"/>
            <w:tcBorders>
              <w:top w:val="nil"/>
              <w:bottom w:val="nil"/>
            </w:tcBorders>
          </w:tcPr>
          <w:p w14:paraId="1A27469E" w14:textId="77777777" w:rsidR="00EE7CA2" w:rsidRDefault="007D5FD9">
            <w:pPr>
              <w:jc w:val="center"/>
              <w:rPr>
                <w:sz w:val="18"/>
                <w:szCs w:val="18"/>
              </w:rPr>
            </w:pPr>
            <w:r>
              <w:rPr>
                <w:sz w:val="18"/>
                <w:szCs w:val="18"/>
              </w:rPr>
              <w:t>30</w:t>
            </w:r>
          </w:p>
        </w:tc>
        <w:tc>
          <w:tcPr>
            <w:tcW w:w="1223" w:type="dxa"/>
            <w:tcBorders>
              <w:top w:val="nil"/>
              <w:bottom w:val="nil"/>
            </w:tcBorders>
          </w:tcPr>
          <w:p w14:paraId="6FCCE773" w14:textId="77777777" w:rsidR="00EE7CA2" w:rsidRDefault="007D5FD9">
            <w:pPr>
              <w:jc w:val="center"/>
              <w:rPr>
                <w:sz w:val="18"/>
                <w:szCs w:val="18"/>
              </w:rPr>
            </w:pPr>
            <w:r>
              <w:rPr>
                <w:sz w:val="18"/>
                <w:szCs w:val="18"/>
              </w:rPr>
              <w:t>2.5</w:t>
            </w:r>
          </w:p>
        </w:tc>
        <w:tc>
          <w:tcPr>
            <w:tcW w:w="817" w:type="dxa"/>
            <w:tcBorders>
              <w:top w:val="nil"/>
              <w:bottom w:val="nil"/>
            </w:tcBorders>
          </w:tcPr>
          <w:p w14:paraId="22D80EA1" w14:textId="77777777" w:rsidR="00EE7CA2" w:rsidRDefault="007D5FD9">
            <w:pPr>
              <w:jc w:val="center"/>
              <w:rPr>
                <w:sz w:val="18"/>
                <w:szCs w:val="18"/>
              </w:rPr>
            </w:pPr>
            <w:r>
              <w:rPr>
                <w:sz w:val="18"/>
                <w:szCs w:val="18"/>
              </w:rPr>
              <w:t>4</w:t>
            </w:r>
          </w:p>
        </w:tc>
        <w:tc>
          <w:tcPr>
            <w:tcW w:w="1024" w:type="dxa"/>
            <w:tcBorders>
              <w:top w:val="nil"/>
              <w:bottom w:val="nil"/>
            </w:tcBorders>
          </w:tcPr>
          <w:p w14:paraId="55B60709" w14:textId="77777777" w:rsidR="00EE7CA2" w:rsidRDefault="007D5FD9">
            <w:pPr>
              <w:jc w:val="center"/>
              <w:rPr>
                <w:sz w:val="18"/>
                <w:szCs w:val="18"/>
              </w:rPr>
            </w:pPr>
            <w:r>
              <w:rPr>
                <w:sz w:val="18"/>
                <w:szCs w:val="18"/>
              </w:rPr>
              <w:t>110</w:t>
            </w:r>
          </w:p>
        </w:tc>
      </w:tr>
      <w:tr w:rsidR="00EE7CA2" w14:paraId="5351ADD5" w14:textId="77777777">
        <w:trPr>
          <w:jc w:val="center"/>
        </w:trPr>
        <w:tc>
          <w:tcPr>
            <w:tcW w:w="682" w:type="dxa"/>
            <w:tcBorders>
              <w:top w:val="nil"/>
              <w:bottom w:val="single" w:sz="4" w:space="0" w:color="auto"/>
            </w:tcBorders>
          </w:tcPr>
          <w:p w14:paraId="74661862" w14:textId="77777777" w:rsidR="00EE7CA2" w:rsidRDefault="007D5FD9">
            <w:pPr>
              <w:jc w:val="center"/>
              <w:rPr>
                <w:sz w:val="18"/>
                <w:szCs w:val="18"/>
              </w:rPr>
            </w:pPr>
            <w:r>
              <w:rPr>
                <w:sz w:val="18"/>
                <w:szCs w:val="18"/>
              </w:rPr>
              <w:t>D</w:t>
            </w:r>
          </w:p>
        </w:tc>
        <w:tc>
          <w:tcPr>
            <w:tcW w:w="680" w:type="dxa"/>
            <w:tcBorders>
              <w:top w:val="nil"/>
              <w:bottom w:val="single" w:sz="4" w:space="0" w:color="auto"/>
            </w:tcBorders>
          </w:tcPr>
          <w:p w14:paraId="0BC2541A" w14:textId="77777777" w:rsidR="00EE7CA2" w:rsidRDefault="007D5FD9">
            <w:pPr>
              <w:jc w:val="center"/>
              <w:rPr>
                <w:sz w:val="18"/>
                <w:szCs w:val="18"/>
              </w:rPr>
            </w:pPr>
            <w:r>
              <w:rPr>
                <w:sz w:val="18"/>
                <w:szCs w:val="18"/>
              </w:rPr>
              <w:t>34</w:t>
            </w:r>
          </w:p>
        </w:tc>
        <w:tc>
          <w:tcPr>
            <w:tcW w:w="1223" w:type="dxa"/>
            <w:tcBorders>
              <w:top w:val="nil"/>
              <w:bottom w:val="single" w:sz="4" w:space="0" w:color="auto"/>
            </w:tcBorders>
          </w:tcPr>
          <w:p w14:paraId="39211D85" w14:textId="77777777" w:rsidR="00EE7CA2" w:rsidRDefault="007D5FD9">
            <w:pPr>
              <w:jc w:val="center"/>
              <w:rPr>
                <w:sz w:val="18"/>
                <w:szCs w:val="18"/>
              </w:rPr>
            </w:pPr>
            <w:r>
              <w:rPr>
                <w:sz w:val="18"/>
                <w:szCs w:val="18"/>
              </w:rPr>
              <w:t>3.0</w:t>
            </w:r>
          </w:p>
        </w:tc>
        <w:tc>
          <w:tcPr>
            <w:tcW w:w="817" w:type="dxa"/>
            <w:tcBorders>
              <w:top w:val="nil"/>
              <w:bottom w:val="single" w:sz="4" w:space="0" w:color="auto"/>
            </w:tcBorders>
          </w:tcPr>
          <w:p w14:paraId="46765A5F" w14:textId="77777777" w:rsidR="00EE7CA2" w:rsidRDefault="007D5FD9">
            <w:pPr>
              <w:jc w:val="center"/>
              <w:rPr>
                <w:sz w:val="18"/>
                <w:szCs w:val="18"/>
              </w:rPr>
            </w:pPr>
            <w:r>
              <w:rPr>
                <w:sz w:val="18"/>
                <w:szCs w:val="18"/>
              </w:rPr>
              <w:t>5</w:t>
            </w:r>
          </w:p>
        </w:tc>
        <w:tc>
          <w:tcPr>
            <w:tcW w:w="1024" w:type="dxa"/>
            <w:tcBorders>
              <w:top w:val="nil"/>
              <w:bottom w:val="single" w:sz="4" w:space="0" w:color="auto"/>
            </w:tcBorders>
          </w:tcPr>
          <w:p w14:paraId="4575CD4C" w14:textId="77777777" w:rsidR="00EE7CA2" w:rsidRDefault="007D5FD9">
            <w:pPr>
              <w:jc w:val="center"/>
              <w:rPr>
                <w:sz w:val="18"/>
                <w:szCs w:val="18"/>
              </w:rPr>
            </w:pPr>
            <w:r>
              <w:rPr>
                <w:sz w:val="18"/>
                <w:szCs w:val="18"/>
              </w:rPr>
              <w:t>111</w:t>
            </w:r>
          </w:p>
        </w:tc>
      </w:tr>
    </w:tbl>
    <w:p w14:paraId="7F869A51" w14:textId="77777777" w:rsidR="00EE7CA2" w:rsidRDefault="007D5FD9">
      <w:pPr>
        <w:adjustRightInd w:val="0"/>
        <w:snapToGrid w:val="0"/>
        <w:spacing w:line="288" w:lineRule="auto"/>
        <w:rPr>
          <w:b/>
          <w:bCs/>
          <w:color w:val="000000" w:themeColor="text1"/>
          <w:sz w:val="24"/>
        </w:rPr>
      </w:pPr>
      <w:r>
        <w:rPr>
          <w:rFonts w:hint="eastAsia"/>
          <w:b/>
          <w:bCs/>
          <w:color w:val="000000" w:themeColor="text1"/>
          <w:sz w:val="24"/>
        </w:rPr>
        <w:t xml:space="preserve">1.4 </w:t>
      </w:r>
      <w:r>
        <w:rPr>
          <w:rFonts w:hint="eastAsia"/>
          <w:b/>
          <w:bCs/>
          <w:color w:val="000000" w:themeColor="text1"/>
          <w:sz w:val="24"/>
        </w:rPr>
        <w:t>单位要求</w:t>
      </w:r>
    </w:p>
    <w:p w14:paraId="69DB22BD" w14:textId="438FB670" w:rsidR="00EE7CA2" w:rsidRDefault="007D5FD9">
      <w:pPr>
        <w:adjustRightInd w:val="0"/>
        <w:snapToGrid w:val="0"/>
        <w:spacing w:line="288" w:lineRule="auto"/>
        <w:ind w:firstLineChars="200" w:firstLine="420"/>
        <w:rPr>
          <w:color w:val="FF0000"/>
        </w:rPr>
      </w:pPr>
      <w:r>
        <w:rPr>
          <w:rFonts w:hint="eastAsia"/>
          <w:color w:val="FF0000"/>
        </w:rPr>
        <w:lastRenderedPageBreak/>
        <w:t>论文中涉及到量的单位，务必使用国际标准单位；图表中的量与单位之间用“</w:t>
      </w:r>
      <w:r>
        <w:rPr>
          <w:rFonts w:hint="eastAsia"/>
          <w:color w:val="FF0000"/>
        </w:rPr>
        <w:t>/</w:t>
      </w:r>
      <w:r>
        <w:rPr>
          <w:rFonts w:hint="eastAsia"/>
          <w:color w:val="FF0000"/>
        </w:rPr>
        <w:t>”切分出现的复合单位用幂的形式表示，外加圆括号，如速度</w:t>
      </w:r>
      <w:r>
        <w:rPr>
          <w:rFonts w:hint="eastAsia"/>
          <w:color w:val="FF0000"/>
        </w:rPr>
        <w:t>/</w:t>
      </w:r>
      <w:r>
        <w:rPr>
          <w:rFonts w:hint="eastAsia"/>
          <w:color w:val="FF0000"/>
        </w:rPr>
        <w:t>（</w:t>
      </w:r>
      <w:r>
        <w:rPr>
          <w:rFonts w:hint="eastAsia"/>
          <w:color w:val="FF0000"/>
        </w:rPr>
        <w:t>m</w:t>
      </w:r>
      <w:r>
        <w:rPr>
          <w:rFonts w:hint="eastAsia"/>
          <w:color w:val="FF0000"/>
        </w:rPr>
        <w:t>·</w:t>
      </w:r>
      <w:r>
        <w:rPr>
          <w:rFonts w:hint="eastAsia"/>
          <w:color w:val="FF0000"/>
        </w:rPr>
        <w:t>s-1</w:t>
      </w:r>
      <w:r>
        <w:rPr>
          <w:rFonts w:hint="eastAsia"/>
          <w:color w:val="FF0000"/>
        </w:rPr>
        <w:t>）；度、分、秒的符号外加圆括号；</w:t>
      </w:r>
      <w:r>
        <w:rPr>
          <w:rFonts w:hint="eastAsia"/>
          <w:color w:val="0000FF"/>
        </w:rPr>
        <w:t>数字与单位符号之间留有</w:t>
      </w:r>
      <w:r>
        <w:rPr>
          <w:rFonts w:hint="eastAsia"/>
          <w:color w:val="0000FF"/>
        </w:rPr>
        <w:t>0.5</w:t>
      </w:r>
      <w:r>
        <w:rPr>
          <w:rFonts w:hint="eastAsia"/>
          <w:color w:val="0000FF"/>
        </w:rPr>
        <w:t>个阿拉伯数字字距，如</w:t>
      </w:r>
      <w:r>
        <w:rPr>
          <w:rFonts w:hint="eastAsia"/>
          <w:color w:val="0000FF"/>
        </w:rPr>
        <w:t>1 g</w:t>
      </w:r>
      <w:r>
        <w:rPr>
          <w:rFonts w:hint="eastAsia"/>
          <w:color w:val="0000FF"/>
        </w:rPr>
        <w:t>；四位和四位以上数字要采用三位分节法，如</w:t>
      </w:r>
      <w:r>
        <w:rPr>
          <w:rFonts w:hint="eastAsia"/>
          <w:color w:val="0000FF"/>
        </w:rPr>
        <w:t>1 000 000</w:t>
      </w:r>
      <w:r w:rsidR="005872DE">
        <w:rPr>
          <w:rFonts w:hint="eastAsia"/>
          <w:color w:val="0000FF"/>
        </w:rPr>
        <w:t>和</w:t>
      </w:r>
      <w:r w:rsidR="005872DE">
        <w:rPr>
          <w:rFonts w:hint="eastAsia"/>
          <w:color w:val="0000FF"/>
        </w:rPr>
        <w:t>0.000 001</w:t>
      </w:r>
      <w:r>
        <w:rPr>
          <w:rFonts w:hint="eastAsia"/>
          <w:color w:val="FF0000"/>
        </w:rPr>
        <w:t>。</w:t>
      </w:r>
    </w:p>
    <w:p w14:paraId="16D09CAE" w14:textId="77777777" w:rsidR="00EE7CA2" w:rsidRDefault="007D5FD9">
      <w:pPr>
        <w:adjustRightInd w:val="0"/>
        <w:snapToGrid w:val="0"/>
        <w:spacing w:line="288" w:lineRule="auto"/>
        <w:rPr>
          <w:b/>
          <w:bCs/>
          <w:color w:val="000000" w:themeColor="text1"/>
        </w:rPr>
      </w:pPr>
      <w:r>
        <w:rPr>
          <w:rFonts w:hint="eastAsia"/>
          <w:b/>
          <w:bCs/>
          <w:color w:val="000000" w:themeColor="text1"/>
          <w:sz w:val="24"/>
        </w:rPr>
        <w:t xml:space="preserve">1.5 </w:t>
      </w:r>
      <w:r>
        <w:rPr>
          <w:rFonts w:hint="eastAsia"/>
          <w:b/>
          <w:bCs/>
          <w:color w:val="000000" w:themeColor="text1"/>
          <w:sz w:val="24"/>
        </w:rPr>
        <w:t>公式要求</w:t>
      </w:r>
    </w:p>
    <w:p w14:paraId="5C1787E4" w14:textId="77777777" w:rsidR="00EE7CA2" w:rsidRDefault="007D5FD9">
      <w:pPr>
        <w:adjustRightInd w:val="0"/>
        <w:snapToGrid w:val="0"/>
        <w:spacing w:line="288" w:lineRule="auto"/>
        <w:ind w:firstLineChars="200" w:firstLine="420"/>
        <w:rPr>
          <w:color w:val="FF0000"/>
        </w:rPr>
      </w:pPr>
      <w:r>
        <w:rPr>
          <w:rFonts w:hint="eastAsia"/>
          <w:color w:val="FF0000"/>
        </w:rPr>
        <w:t>公式务必清晰，为全文统一编号，请使用</w:t>
      </w:r>
      <w:r>
        <w:rPr>
          <w:rFonts w:hint="eastAsia"/>
          <w:color w:val="FF0000"/>
        </w:rPr>
        <w:t>MathType</w:t>
      </w:r>
      <w:r>
        <w:rPr>
          <w:rFonts w:hint="eastAsia"/>
          <w:color w:val="FF0000"/>
        </w:rPr>
        <w:t>编辑（公式中符号正斜体设置方法：</w:t>
      </w:r>
      <w:r>
        <w:rPr>
          <w:rFonts w:hint="eastAsia"/>
          <w:color w:val="FF0000"/>
        </w:rPr>
        <w:t>Mathtype-</w:t>
      </w:r>
      <w:r>
        <w:rPr>
          <w:rFonts w:hint="eastAsia"/>
          <w:color w:val="FF0000"/>
        </w:rPr>
        <w:t>样式</w:t>
      </w:r>
      <w:r>
        <w:rPr>
          <w:rFonts w:hint="eastAsia"/>
          <w:color w:val="FF0000"/>
        </w:rPr>
        <w:t>-</w:t>
      </w:r>
      <w:r>
        <w:rPr>
          <w:rFonts w:hint="eastAsia"/>
          <w:color w:val="FF0000"/>
        </w:rPr>
        <w:t>定义</w:t>
      </w:r>
      <w:r>
        <w:rPr>
          <w:rFonts w:hint="eastAsia"/>
          <w:color w:val="FF0000"/>
        </w:rPr>
        <w:t>-</w:t>
      </w:r>
      <w:r>
        <w:rPr>
          <w:rFonts w:hint="eastAsia"/>
          <w:color w:val="FF0000"/>
        </w:rPr>
        <w:t>高级）。</w:t>
      </w:r>
    </w:p>
    <w:p w14:paraId="0DC51703" w14:textId="77777777" w:rsidR="00EE7CA2" w:rsidRDefault="007D5FD9">
      <w:pPr>
        <w:adjustRightInd w:val="0"/>
        <w:snapToGrid w:val="0"/>
        <w:spacing w:line="288" w:lineRule="auto"/>
        <w:ind w:firstLineChars="200" w:firstLine="420"/>
        <w:rPr>
          <w:color w:val="FF0000"/>
        </w:rPr>
      </w:pPr>
      <w:r>
        <w:rPr>
          <w:rFonts w:hint="eastAsia"/>
          <w:color w:val="FF0000"/>
        </w:rPr>
        <w:t>当分式的分子或分母中再出现分式时，分子或分母中的分式必须卧排。</w:t>
      </w:r>
    </w:p>
    <w:p w14:paraId="5D10981E" w14:textId="77777777" w:rsidR="00EE7CA2" w:rsidRDefault="007D5FD9">
      <w:pPr>
        <w:adjustRightInd w:val="0"/>
        <w:snapToGrid w:val="0"/>
        <w:spacing w:line="288" w:lineRule="auto"/>
        <w:ind w:firstLineChars="200" w:firstLine="420"/>
        <w:rPr>
          <w:color w:val="FF0000"/>
        </w:rPr>
      </w:pPr>
      <w:r>
        <w:rPr>
          <w:rFonts w:hint="eastAsia"/>
          <w:color w:val="FF0000"/>
        </w:rPr>
        <w:t>矩阵、矢量（向量）、张量名称用黑斜体。</w:t>
      </w:r>
    </w:p>
    <w:p w14:paraId="60A8A26B" w14:textId="77777777" w:rsidR="00EE7CA2" w:rsidRDefault="007D5FD9">
      <w:pPr>
        <w:adjustRightInd w:val="0"/>
        <w:snapToGrid w:val="0"/>
        <w:spacing w:line="288" w:lineRule="auto"/>
        <w:ind w:firstLineChars="200" w:firstLine="420"/>
        <w:rPr>
          <w:color w:val="FF0000"/>
        </w:rPr>
      </w:pPr>
      <w:r>
        <w:rPr>
          <w:rFonts w:hint="eastAsia"/>
          <w:color w:val="FF0000"/>
        </w:rPr>
        <w:t>变量的符号、一般函数的符合或参数等用斜体。</w:t>
      </w:r>
    </w:p>
    <w:p w14:paraId="406BD5D0" w14:textId="77777777" w:rsidR="00EE7CA2" w:rsidRDefault="007D5FD9">
      <w:pPr>
        <w:adjustRightInd w:val="0"/>
        <w:snapToGrid w:val="0"/>
        <w:spacing w:line="288" w:lineRule="auto"/>
        <w:ind w:firstLineChars="200" w:firstLine="420"/>
        <w:rPr>
          <w:color w:val="FF0000"/>
        </w:rPr>
      </w:pPr>
      <w:r>
        <w:rPr>
          <w:rFonts w:hint="eastAsia"/>
          <w:color w:val="FF0000"/>
        </w:rPr>
        <w:t>上标或下标中有文字转化来的说明性字符，各种常量等用正体，变量用斜体。</w:t>
      </w:r>
    </w:p>
    <w:p w14:paraId="03F65878" w14:textId="77777777" w:rsidR="00EE7CA2" w:rsidRDefault="007D5FD9">
      <w:pPr>
        <w:adjustRightInd w:val="0"/>
        <w:snapToGrid w:val="0"/>
        <w:spacing w:line="288" w:lineRule="auto"/>
        <w:ind w:firstLineChars="200" w:firstLine="420"/>
        <w:rPr>
          <w:color w:val="FF0000"/>
        </w:rPr>
      </w:pPr>
      <w:r>
        <w:rPr>
          <w:rFonts w:hint="eastAsia"/>
          <w:color w:val="FF0000"/>
        </w:rPr>
        <w:t>公式中所有变量首次出现时都要给出变量含义。</w:t>
      </w:r>
    </w:p>
    <w:p w14:paraId="1CACA726" w14:textId="77777777" w:rsidR="00EE7CA2" w:rsidRDefault="007D5FD9">
      <w:pPr>
        <w:adjustRightInd w:val="0"/>
        <w:snapToGrid w:val="0"/>
        <w:spacing w:line="288" w:lineRule="auto"/>
        <w:rPr>
          <w:color w:val="FF0000"/>
        </w:rPr>
      </w:pPr>
      <w:r>
        <w:rPr>
          <w:rFonts w:eastAsia="黑体" w:hint="eastAsia"/>
          <w:sz w:val="28"/>
          <w:szCs w:val="20"/>
        </w:rPr>
        <w:t>2</w:t>
      </w:r>
      <w:r>
        <w:rPr>
          <w:rFonts w:eastAsia="黑体"/>
          <w:sz w:val="28"/>
          <w:szCs w:val="20"/>
        </w:rPr>
        <w:t xml:space="preserve"> </w:t>
      </w:r>
      <w:r>
        <w:rPr>
          <w:rFonts w:ascii="黑体" w:eastAsia="黑体" w:hAnsi="黑体"/>
          <w:sz w:val="28"/>
          <w:szCs w:val="20"/>
        </w:rPr>
        <w:t xml:space="preserve"> </w:t>
      </w:r>
      <w:r>
        <w:rPr>
          <w:rFonts w:ascii="黑体" w:eastAsia="黑体" w:hAnsi="黑体" w:hint="eastAsia"/>
          <w:sz w:val="28"/>
          <w:szCs w:val="20"/>
        </w:rPr>
        <w:t>结论</w:t>
      </w:r>
    </w:p>
    <w:p w14:paraId="26950F15" w14:textId="77777777" w:rsidR="00EE7CA2" w:rsidRDefault="007D5FD9">
      <w:pPr>
        <w:adjustRightInd w:val="0"/>
        <w:snapToGrid w:val="0"/>
        <w:spacing w:line="288" w:lineRule="auto"/>
        <w:ind w:firstLineChars="200" w:firstLine="420"/>
        <w:rPr>
          <w:color w:val="FF0000"/>
        </w:rPr>
      </w:pPr>
      <w:r>
        <w:rPr>
          <w:color w:val="FF0000"/>
        </w:rPr>
        <w:t>结</w:t>
      </w:r>
      <w:r>
        <w:rPr>
          <w:rFonts w:hint="eastAsia"/>
          <w:color w:val="FF0000"/>
        </w:rPr>
        <w:t>论分条撰写</w:t>
      </w:r>
      <w:r>
        <w:rPr>
          <w:color w:val="FF0000"/>
        </w:rPr>
        <w:t>，应当明确、具体、简练，结</w:t>
      </w:r>
      <w:r>
        <w:rPr>
          <w:rFonts w:hint="eastAsia"/>
          <w:color w:val="FF0000"/>
        </w:rPr>
        <w:t>论</w:t>
      </w:r>
      <w:r>
        <w:rPr>
          <w:color w:val="FF0000"/>
        </w:rPr>
        <w:t>不能是论文中各节的简单总结</w:t>
      </w:r>
      <w:r>
        <w:rPr>
          <w:rFonts w:hint="eastAsia"/>
          <w:color w:val="FF0000"/>
        </w:rPr>
        <w:t>，结论中的内容主要应包括：</w:t>
      </w:r>
      <w:r>
        <w:rPr>
          <w:rFonts w:hint="eastAsia"/>
          <w:color w:val="FF0000"/>
        </w:rPr>
        <w:t>1</w:t>
      </w:r>
      <w:r>
        <w:rPr>
          <w:rFonts w:hint="eastAsia"/>
          <w:color w:val="FF0000"/>
        </w:rPr>
        <w:t>）主</w:t>
      </w:r>
      <w:r>
        <w:rPr>
          <w:color w:val="FF0000"/>
        </w:rPr>
        <w:t>要</w:t>
      </w:r>
      <w:r>
        <w:rPr>
          <w:rFonts w:hint="eastAsia"/>
          <w:color w:val="FF0000"/>
        </w:rPr>
        <w:t>的</w:t>
      </w:r>
      <w:r>
        <w:rPr>
          <w:color w:val="FF0000"/>
        </w:rPr>
        <w:t>结果与结论；</w:t>
      </w:r>
      <w:r>
        <w:rPr>
          <w:rFonts w:hint="eastAsia"/>
          <w:color w:val="FF0000"/>
        </w:rPr>
        <w:t>2</w:t>
      </w:r>
      <w:r>
        <w:rPr>
          <w:rFonts w:hint="eastAsia"/>
          <w:color w:val="FF0000"/>
        </w:rPr>
        <w:t>）该结果与</w:t>
      </w:r>
      <w:r>
        <w:rPr>
          <w:color w:val="FF0000"/>
        </w:rPr>
        <w:t>结论</w:t>
      </w:r>
      <w:r>
        <w:rPr>
          <w:rFonts w:hint="eastAsia"/>
          <w:color w:val="FF0000"/>
        </w:rPr>
        <w:t>的意义及价值；</w:t>
      </w:r>
      <w:r>
        <w:rPr>
          <w:rFonts w:hint="eastAsia"/>
          <w:color w:val="FF0000"/>
        </w:rPr>
        <w:t>3</w:t>
      </w:r>
      <w:r>
        <w:rPr>
          <w:rFonts w:hint="eastAsia"/>
          <w:color w:val="FF0000"/>
        </w:rPr>
        <w:t>）研究中有无发现例外或本论文难以解释和解决的问题；</w:t>
      </w:r>
      <w:r>
        <w:rPr>
          <w:rFonts w:hint="eastAsia"/>
          <w:color w:val="FF0000"/>
        </w:rPr>
        <w:t>4</w:t>
      </w:r>
      <w:r>
        <w:rPr>
          <w:rFonts w:hint="eastAsia"/>
          <w:color w:val="FF0000"/>
        </w:rPr>
        <w:t>）与先前已发表过的研究工作的异同；</w:t>
      </w:r>
      <w:r>
        <w:rPr>
          <w:rFonts w:hint="eastAsia"/>
          <w:color w:val="FF0000"/>
        </w:rPr>
        <w:t>5</w:t>
      </w:r>
      <w:r>
        <w:rPr>
          <w:rFonts w:hint="eastAsia"/>
          <w:color w:val="FF0000"/>
        </w:rPr>
        <w:t>）进一步深入研究该课题的建议。</w:t>
      </w:r>
    </w:p>
    <w:p w14:paraId="3F706DE6" w14:textId="77777777" w:rsidR="00EE7CA2" w:rsidRDefault="007D5FD9">
      <w:pPr>
        <w:adjustRightInd w:val="0"/>
        <w:snapToGrid w:val="0"/>
        <w:spacing w:line="288" w:lineRule="auto"/>
        <w:ind w:firstLineChars="200" w:firstLine="420"/>
        <w:rPr>
          <w:color w:val="FF0000"/>
        </w:rPr>
      </w:pPr>
      <w:r>
        <w:rPr>
          <w:rFonts w:hint="eastAsia"/>
          <w:color w:val="FF0000"/>
        </w:rPr>
        <w:t>结论应尽可能避免与引言或摘要雷同。</w:t>
      </w:r>
    </w:p>
    <w:p w14:paraId="5734DF27" w14:textId="77777777" w:rsidR="00EE7CA2" w:rsidRDefault="007D5FD9">
      <w:pPr>
        <w:adjustRightInd w:val="0"/>
        <w:snapToGrid w:val="0"/>
        <w:spacing w:beforeLines="50" w:before="156" w:afterLines="50" w:after="156"/>
        <w:rPr>
          <w:rFonts w:eastAsia="黑体"/>
          <w:szCs w:val="21"/>
        </w:rPr>
      </w:pPr>
      <w:r>
        <w:rPr>
          <w:rFonts w:eastAsia="黑体"/>
          <w:szCs w:val="21"/>
        </w:rPr>
        <w:t>参考文献</w:t>
      </w:r>
      <w:r>
        <w:rPr>
          <w:rFonts w:eastAsia="黑体" w:hint="eastAsia"/>
          <w:color w:val="FF0000"/>
          <w:szCs w:val="21"/>
        </w:rPr>
        <w:t>(</w:t>
      </w:r>
      <w:r>
        <w:rPr>
          <w:rFonts w:eastAsia="黑体" w:hint="eastAsia"/>
          <w:color w:val="FF0000"/>
          <w:szCs w:val="21"/>
        </w:rPr>
        <w:t>黑体</w:t>
      </w:r>
      <w:r>
        <w:rPr>
          <w:rFonts w:eastAsia="黑体" w:hint="eastAsia"/>
          <w:color w:val="FF0000"/>
          <w:szCs w:val="21"/>
        </w:rPr>
        <w:t>5</w:t>
      </w:r>
      <w:r>
        <w:rPr>
          <w:rFonts w:eastAsia="黑体" w:hint="eastAsia"/>
          <w:color w:val="FF0000"/>
          <w:szCs w:val="21"/>
        </w:rPr>
        <w:t>号</w:t>
      </w:r>
      <w:r>
        <w:rPr>
          <w:rFonts w:eastAsia="黑体" w:hint="eastAsia"/>
          <w:color w:val="FF0000"/>
          <w:szCs w:val="21"/>
        </w:rPr>
        <w:t xml:space="preserve">) </w:t>
      </w:r>
    </w:p>
    <w:p w14:paraId="2261C9C4" w14:textId="77777777" w:rsidR="00EE7CA2" w:rsidRDefault="007D5FD9">
      <w:pPr>
        <w:adjustRightInd w:val="0"/>
        <w:snapToGrid w:val="0"/>
        <w:spacing w:line="288" w:lineRule="auto"/>
        <w:ind w:firstLineChars="200" w:firstLine="420"/>
        <w:rPr>
          <w:color w:val="FF0000"/>
        </w:rPr>
      </w:pPr>
      <w:r>
        <w:rPr>
          <w:rFonts w:hint="eastAsia"/>
          <w:color w:val="FF0000"/>
        </w:rPr>
        <w:t>参考文献应是文中直接引用的公开出版物，以</w:t>
      </w:r>
      <w:r>
        <w:rPr>
          <w:rFonts w:hint="eastAsia"/>
          <w:color w:val="FF0000"/>
        </w:rPr>
        <w:t>20</w:t>
      </w:r>
      <w:r>
        <w:rPr>
          <w:rFonts w:hint="eastAsia"/>
          <w:color w:val="FF0000"/>
        </w:rPr>
        <w:t>篇左右为宜，其中</w:t>
      </w:r>
      <w:r>
        <w:rPr>
          <w:rFonts w:hint="eastAsia"/>
          <w:color w:val="FF0000"/>
        </w:rPr>
        <w:t>80%</w:t>
      </w:r>
      <w:r>
        <w:rPr>
          <w:rFonts w:hint="eastAsia"/>
          <w:color w:val="FF0000"/>
        </w:rPr>
        <w:t>应为期刊或会议论文，</w:t>
      </w:r>
      <w:r>
        <w:rPr>
          <w:rFonts w:hint="eastAsia"/>
          <w:color w:val="FF0000"/>
        </w:rPr>
        <w:t>50%</w:t>
      </w:r>
      <w:r>
        <w:rPr>
          <w:rFonts w:hint="eastAsia"/>
          <w:color w:val="FF0000"/>
        </w:rPr>
        <w:t>以上为近</w:t>
      </w:r>
      <w:r>
        <w:rPr>
          <w:rFonts w:hint="eastAsia"/>
          <w:color w:val="FF0000"/>
        </w:rPr>
        <w:t>5</w:t>
      </w:r>
      <w:r>
        <w:rPr>
          <w:rFonts w:hint="eastAsia"/>
          <w:color w:val="FF0000"/>
        </w:rPr>
        <w:t>年出版的文献，</w:t>
      </w:r>
      <w:r>
        <w:rPr>
          <w:rFonts w:hint="eastAsia"/>
          <w:color w:val="FF0000"/>
        </w:rPr>
        <w:t>70%</w:t>
      </w:r>
      <w:r>
        <w:rPr>
          <w:rFonts w:hint="eastAsia"/>
          <w:color w:val="FF0000"/>
        </w:rPr>
        <w:t>以上为国内外优秀期刊文献。中英文文献都有。</w:t>
      </w:r>
    </w:p>
    <w:p w14:paraId="1C861B94" w14:textId="77777777" w:rsidR="00EE7CA2" w:rsidRDefault="007D5FD9">
      <w:pPr>
        <w:adjustRightInd w:val="0"/>
        <w:snapToGrid w:val="0"/>
        <w:spacing w:line="288" w:lineRule="auto"/>
        <w:ind w:firstLineChars="200" w:firstLine="420"/>
        <w:rPr>
          <w:color w:val="FF0000"/>
        </w:rPr>
      </w:pPr>
      <w:r>
        <w:rPr>
          <w:rFonts w:hint="eastAsia"/>
          <w:color w:val="FF0000"/>
        </w:rPr>
        <w:t>引用文献应遵循“最新、关键、必要和亲自阅读过”的原则；应在正文中顺次引述（按在正文中被提及的先后来排列各篇参考文献的序号，所有参考文献均应在正文中标出）；对于文献有多个作者的，只著录前</w:t>
      </w:r>
      <w:r>
        <w:rPr>
          <w:rFonts w:hint="eastAsia"/>
          <w:color w:val="FF0000"/>
        </w:rPr>
        <w:t>3</w:t>
      </w:r>
      <w:r>
        <w:rPr>
          <w:rFonts w:hint="eastAsia"/>
          <w:color w:val="FF0000"/>
        </w:rPr>
        <w:t>位作者，从第</w:t>
      </w:r>
      <w:r>
        <w:rPr>
          <w:rFonts w:hint="eastAsia"/>
          <w:color w:val="FF0000"/>
        </w:rPr>
        <w:t>4</w:t>
      </w:r>
      <w:r>
        <w:rPr>
          <w:rFonts w:hint="eastAsia"/>
          <w:color w:val="FF0000"/>
        </w:rPr>
        <w:t>位开始用“等”代替。</w:t>
      </w:r>
    </w:p>
    <w:p w14:paraId="5FDCB928" w14:textId="77777777" w:rsidR="00EE7CA2" w:rsidRDefault="007D5FD9">
      <w:pPr>
        <w:adjustRightInd w:val="0"/>
        <w:snapToGrid w:val="0"/>
        <w:spacing w:line="288" w:lineRule="auto"/>
        <w:ind w:firstLineChars="200" w:firstLine="420"/>
        <w:rPr>
          <w:color w:val="FF0000"/>
        </w:rPr>
      </w:pPr>
      <w:r>
        <w:rPr>
          <w:rFonts w:hint="eastAsia"/>
          <w:color w:val="FF0000"/>
        </w:rPr>
        <w:t>所有的期刊类文献一定要给出期刊出版年、卷、期（无卷或期的除外），以及该文在期刊中的起止页码。</w:t>
      </w:r>
    </w:p>
    <w:p w14:paraId="31B81CCF" w14:textId="77777777" w:rsidR="00EE7CA2" w:rsidRDefault="007D5FD9">
      <w:pPr>
        <w:adjustRightInd w:val="0"/>
        <w:snapToGrid w:val="0"/>
        <w:spacing w:line="288" w:lineRule="auto"/>
        <w:ind w:firstLineChars="200" w:firstLine="420"/>
        <w:rPr>
          <w:color w:val="FF0000"/>
        </w:rPr>
      </w:pPr>
      <w:r>
        <w:rPr>
          <w:rFonts w:hint="eastAsia"/>
          <w:color w:val="FF0000"/>
        </w:rPr>
        <w:t>参考文献中文字体宋体、英文字体</w:t>
      </w:r>
      <w:r>
        <w:rPr>
          <w:color w:val="FF0000"/>
        </w:rPr>
        <w:t>Times New Roman</w:t>
      </w:r>
      <w:r>
        <w:rPr>
          <w:rFonts w:hint="eastAsia"/>
          <w:color w:val="FF0000"/>
        </w:rPr>
        <w:t>，小</w:t>
      </w:r>
      <w:r>
        <w:rPr>
          <w:rFonts w:hint="eastAsia"/>
          <w:color w:val="FF0000"/>
        </w:rPr>
        <w:t>5</w:t>
      </w:r>
      <w:r>
        <w:rPr>
          <w:rFonts w:hint="eastAsia"/>
          <w:color w:val="FF0000"/>
        </w:rPr>
        <w:t>号，单倍行距，悬挂缩进。</w:t>
      </w:r>
    </w:p>
    <w:p w14:paraId="7F35EC8A" w14:textId="77777777" w:rsidR="00EE7CA2" w:rsidRDefault="00EE7CA2">
      <w:pPr>
        <w:adjustRightInd w:val="0"/>
        <w:snapToGrid w:val="0"/>
        <w:rPr>
          <w:sz w:val="20"/>
          <w:szCs w:val="20"/>
        </w:rPr>
      </w:pPr>
    </w:p>
    <w:p w14:paraId="52C064F1" w14:textId="77777777" w:rsidR="00EE7CA2" w:rsidRDefault="007D5FD9">
      <w:pPr>
        <w:adjustRightInd w:val="0"/>
        <w:snapToGrid w:val="0"/>
        <w:rPr>
          <w:sz w:val="18"/>
          <w:szCs w:val="18"/>
        </w:rPr>
      </w:pPr>
      <w:r>
        <w:rPr>
          <w:rFonts w:hint="eastAsia"/>
          <w:sz w:val="18"/>
          <w:szCs w:val="18"/>
        </w:rPr>
        <w:t>常见参考文献著录格式（每一项都必不可少）</w:t>
      </w:r>
    </w:p>
    <w:p w14:paraId="39ED404D" w14:textId="77777777" w:rsidR="00EE7CA2" w:rsidRDefault="007D5FD9">
      <w:pPr>
        <w:pStyle w:val="af7"/>
        <w:numPr>
          <w:ilvl w:val="0"/>
          <w:numId w:val="2"/>
        </w:numPr>
        <w:adjustRightInd w:val="0"/>
        <w:snapToGrid w:val="0"/>
        <w:ind w:firstLineChars="0"/>
        <w:rPr>
          <w:sz w:val="18"/>
          <w:szCs w:val="18"/>
        </w:rPr>
      </w:pPr>
      <w:r>
        <w:rPr>
          <w:rFonts w:hint="eastAsia"/>
          <w:sz w:val="18"/>
          <w:szCs w:val="18"/>
        </w:rPr>
        <w:t xml:space="preserve"> </w:t>
      </w:r>
      <w:r>
        <w:rPr>
          <w:rFonts w:hint="eastAsia"/>
          <w:sz w:val="18"/>
          <w:szCs w:val="18"/>
        </w:rPr>
        <w:t>中文期刊</w:t>
      </w:r>
    </w:p>
    <w:p w14:paraId="5DC8A024" w14:textId="77777777" w:rsidR="00EE7CA2" w:rsidRDefault="007D5FD9">
      <w:pPr>
        <w:adjustRightInd w:val="0"/>
        <w:snapToGrid w:val="0"/>
        <w:rPr>
          <w:sz w:val="18"/>
          <w:szCs w:val="18"/>
        </w:rPr>
      </w:pPr>
      <w:r>
        <w:rPr>
          <w:sz w:val="18"/>
          <w:szCs w:val="18"/>
        </w:rPr>
        <w:t>[</w:t>
      </w:r>
      <w:r>
        <w:rPr>
          <w:sz w:val="18"/>
          <w:szCs w:val="18"/>
        </w:rPr>
        <w:t>序号</w:t>
      </w:r>
      <w:r>
        <w:rPr>
          <w:sz w:val="18"/>
          <w:szCs w:val="18"/>
        </w:rPr>
        <w:t>]</w:t>
      </w:r>
      <w:r>
        <w:rPr>
          <w:rFonts w:hint="eastAsia"/>
          <w:sz w:val="18"/>
          <w:szCs w:val="18"/>
        </w:rPr>
        <w:t xml:space="preserve"> </w:t>
      </w:r>
      <w:r>
        <w:rPr>
          <w:sz w:val="18"/>
          <w:szCs w:val="18"/>
        </w:rPr>
        <w:t>作者</w:t>
      </w:r>
      <w:r>
        <w:rPr>
          <w:rFonts w:hint="eastAsia"/>
          <w:sz w:val="18"/>
          <w:szCs w:val="18"/>
        </w:rPr>
        <w:t>.</w:t>
      </w:r>
      <w:r>
        <w:rPr>
          <w:sz w:val="18"/>
          <w:szCs w:val="18"/>
        </w:rPr>
        <w:t>题名</w:t>
      </w:r>
      <w:r>
        <w:rPr>
          <w:sz w:val="18"/>
          <w:szCs w:val="18"/>
        </w:rPr>
        <w:t>[J]</w:t>
      </w:r>
      <w:r>
        <w:rPr>
          <w:rFonts w:hint="eastAsia"/>
          <w:sz w:val="18"/>
          <w:szCs w:val="18"/>
        </w:rPr>
        <w:t>.</w:t>
      </w:r>
      <w:r>
        <w:rPr>
          <w:sz w:val="18"/>
          <w:szCs w:val="18"/>
        </w:rPr>
        <w:t>期刊名</w:t>
      </w:r>
      <w:r>
        <w:rPr>
          <w:rFonts w:hint="eastAsia"/>
          <w:sz w:val="18"/>
          <w:szCs w:val="18"/>
        </w:rPr>
        <w:t>,</w:t>
      </w:r>
      <w:r>
        <w:rPr>
          <w:sz w:val="18"/>
          <w:szCs w:val="18"/>
        </w:rPr>
        <w:t>年</w:t>
      </w:r>
      <w:r>
        <w:rPr>
          <w:rFonts w:hint="eastAsia"/>
          <w:sz w:val="18"/>
          <w:szCs w:val="18"/>
        </w:rPr>
        <w:t>,</w:t>
      </w:r>
      <w:r>
        <w:rPr>
          <w:sz w:val="18"/>
          <w:szCs w:val="18"/>
        </w:rPr>
        <w:t>卷</w:t>
      </w:r>
      <w:r>
        <w:rPr>
          <w:rFonts w:hint="eastAsia"/>
          <w:sz w:val="18"/>
          <w:szCs w:val="18"/>
        </w:rPr>
        <w:t>(</w:t>
      </w:r>
      <w:r>
        <w:rPr>
          <w:sz w:val="18"/>
          <w:szCs w:val="18"/>
        </w:rPr>
        <w:t>期</w:t>
      </w:r>
      <w:r>
        <w:rPr>
          <w:rFonts w:hint="eastAsia"/>
          <w:sz w:val="18"/>
          <w:szCs w:val="18"/>
        </w:rPr>
        <w:t>):</w:t>
      </w:r>
      <w:r>
        <w:rPr>
          <w:sz w:val="18"/>
          <w:szCs w:val="18"/>
        </w:rPr>
        <w:t>起止页码</w:t>
      </w:r>
      <w:r>
        <w:rPr>
          <w:rFonts w:hint="eastAsia"/>
          <w:sz w:val="18"/>
          <w:szCs w:val="18"/>
        </w:rPr>
        <w:t>.</w:t>
      </w:r>
    </w:p>
    <w:p w14:paraId="74B45A92" w14:textId="43321EE7" w:rsidR="00EE7CA2" w:rsidRDefault="007D5FD9">
      <w:pPr>
        <w:adjustRightInd w:val="0"/>
        <w:snapToGrid w:val="0"/>
        <w:ind w:firstLineChars="200" w:firstLine="360"/>
        <w:rPr>
          <w:sz w:val="18"/>
          <w:szCs w:val="18"/>
        </w:rPr>
      </w:pPr>
      <w:r>
        <w:rPr>
          <w:rFonts w:hint="eastAsia"/>
          <w:sz w:val="18"/>
          <w:szCs w:val="18"/>
        </w:rPr>
        <w:t>著作方式相同的责任者不超过</w:t>
      </w:r>
      <w:r>
        <w:rPr>
          <w:rFonts w:hint="eastAsia"/>
          <w:sz w:val="18"/>
          <w:szCs w:val="18"/>
        </w:rPr>
        <w:t>3</w:t>
      </w:r>
      <w:r>
        <w:rPr>
          <w:rFonts w:hint="eastAsia"/>
          <w:sz w:val="18"/>
          <w:szCs w:val="18"/>
        </w:rPr>
        <w:t>个时，全部照录。超过</w:t>
      </w:r>
      <w:r>
        <w:rPr>
          <w:rFonts w:hint="eastAsia"/>
          <w:sz w:val="18"/>
          <w:szCs w:val="18"/>
        </w:rPr>
        <w:t>3</w:t>
      </w:r>
      <w:r>
        <w:rPr>
          <w:rFonts w:hint="eastAsia"/>
          <w:sz w:val="18"/>
          <w:szCs w:val="18"/>
        </w:rPr>
        <w:t>个时，著录前</w:t>
      </w:r>
      <w:r>
        <w:rPr>
          <w:rFonts w:hint="eastAsia"/>
          <w:sz w:val="18"/>
          <w:szCs w:val="18"/>
        </w:rPr>
        <w:t>3</w:t>
      </w:r>
      <w:r>
        <w:rPr>
          <w:rFonts w:hint="eastAsia"/>
          <w:sz w:val="18"/>
          <w:szCs w:val="18"/>
        </w:rPr>
        <w:t>个责任者，其后加“</w:t>
      </w:r>
      <w:r w:rsidR="000F1E25">
        <w:rPr>
          <w:rFonts w:hint="eastAsia"/>
          <w:sz w:val="18"/>
          <w:szCs w:val="18"/>
        </w:rPr>
        <w:t>,</w:t>
      </w:r>
      <w:r>
        <w:rPr>
          <w:rFonts w:hint="eastAsia"/>
          <w:sz w:val="18"/>
          <w:szCs w:val="18"/>
        </w:rPr>
        <w:t>等”。</w:t>
      </w:r>
      <w:r>
        <w:rPr>
          <w:sz w:val="18"/>
          <w:szCs w:val="18"/>
        </w:rPr>
        <w:t>例：</w:t>
      </w:r>
    </w:p>
    <w:p w14:paraId="4603768B" w14:textId="77777777" w:rsidR="00EE7CA2" w:rsidRDefault="007D5FD9">
      <w:pPr>
        <w:adjustRightInd w:val="0"/>
        <w:snapToGrid w:val="0"/>
        <w:ind w:left="270" w:hangingChars="150" w:hanging="270"/>
        <w:rPr>
          <w:sz w:val="18"/>
          <w:szCs w:val="18"/>
        </w:rPr>
      </w:pPr>
      <w:r>
        <w:rPr>
          <w:sz w:val="18"/>
          <w:szCs w:val="18"/>
        </w:rPr>
        <w:t>[1]</w:t>
      </w:r>
      <w:r>
        <w:rPr>
          <w:rFonts w:hint="eastAsia"/>
        </w:rPr>
        <w:t xml:space="preserve"> </w:t>
      </w:r>
      <w:r>
        <w:rPr>
          <w:sz w:val="18"/>
          <w:szCs w:val="18"/>
        </w:rPr>
        <w:t>陶仁骥</w:t>
      </w:r>
      <w:r>
        <w:rPr>
          <w:rFonts w:hint="eastAsia"/>
          <w:sz w:val="18"/>
          <w:szCs w:val="18"/>
        </w:rPr>
        <w:t>.</w:t>
      </w:r>
      <w:r>
        <w:rPr>
          <w:sz w:val="18"/>
          <w:szCs w:val="18"/>
        </w:rPr>
        <w:t>密码学与数学</w:t>
      </w:r>
      <w:r>
        <w:rPr>
          <w:sz w:val="18"/>
          <w:szCs w:val="18"/>
        </w:rPr>
        <w:t>[J].</w:t>
      </w:r>
      <w:r>
        <w:rPr>
          <w:sz w:val="18"/>
          <w:szCs w:val="18"/>
        </w:rPr>
        <w:t>自然杂志</w:t>
      </w:r>
      <w:r>
        <w:rPr>
          <w:rFonts w:hint="eastAsia"/>
          <w:sz w:val="18"/>
          <w:szCs w:val="18"/>
        </w:rPr>
        <w:t>,</w:t>
      </w:r>
      <w:r>
        <w:rPr>
          <w:sz w:val="18"/>
          <w:szCs w:val="18"/>
        </w:rPr>
        <w:t>1984,7</w:t>
      </w:r>
      <w:r>
        <w:rPr>
          <w:rFonts w:hint="eastAsia"/>
          <w:sz w:val="18"/>
          <w:szCs w:val="18"/>
        </w:rPr>
        <w:t>(</w:t>
      </w:r>
      <w:r>
        <w:rPr>
          <w:sz w:val="18"/>
          <w:szCs w:val="18"/>
        </w:rPr>
        <w:t>7):527.</w:t>
      </w:r>
    </w:p>
    <w:p w14:paraId="0DE794BB" w14:textId="77777777" w:rsidR="00EE7CA2" w:rsidRDefault="007D5FD9">
      <w:pPr>
        <w:adjustRightInd w:val="0"/>
        <w:snapToGrid w:val="0"/>
        <w:ind w:left="270" w:hangingChars="150" w:hanging="270"/>
        <w:rPr>
          <w:sz w:val="18"/>
          <w:szCs w:val="18"/>
        </w:rPr>
      </w:pPr>
      <w:r>
        <w:rPr>
          <w:sz w:val="18"/>
          <w:szCs w:val="18"/>
        </w:rPr>
        <w:t>[</w:t>
      </w:r>
      <w:r>
        <w:rPr>
          <w:rFonts w:hint="eastAsia"/>
          <w:sz w:val="18"/>
          <w:szCs w:val="18"/>
        </w:rPr>
        <w:t>2</w:t>
      </w:r>
      <w:r>
        <w:rPr>
          <w:sz w:val="18"/>
          <w:szCs w:val="18"/>
        </w:rPr>
        <w:t>]</w:t>
      </w:r>
      <w:r>
        <w:rPr>
          <w:rFonts w:hint="eastAsia"/>
        </w:rPr>
        <w:t xml:space="preserve"> </w:t>
      </w:r>
      <w:r>
        <w:rPr>
          <w:rFonts w:hint="eastAsia"/>
          <w:sz w:val="18"/>
          <w:szCs w:val="18"/>
        </w:rPr>
        <w:t>袁训来</w:t>
      </w:r>
      <w:r>
        <w:rPr>
          <w:rFonts w:hint="eastAsia"/>
          <w:sz w:val="18"/>
          <w:szCs w:val="18"/>
        </w:rPr>
        <w:t>,</w:t>
      </w:r>
      <w:r>
        <w:rPr>
          <w:rFonts w:hint="eastAsia"/>
          <w:sz w:val="18"/>
          <w:szCs w:val="18"/>
        </w:rPr>
        <w:t>陈哲</w:t>
      </w:r>
      <w:r>
        <w:rPr>
          <w:rFonts w:hint="eastAsia"/>
          <w:sz w:val="18"/>
          <w:szCs w:val="18"/>
        </w:rPr>
        <w:t>,</w:t>
      </w:r>
      <w:r>
        <w:rPr>
          <w:rFonts w:hint="eastAsia"/>
          <w:sz w:val="18"/>
          <w:szCs w:val="18"/>
        </w:rPr>
        <w:t>肖书海</w:t>
      </w:r>
      <w:r>
        <w:rPr>
          <w:rFonts w:hint="eastAsia"/>
          <w:sz w:val="18"/>
          <w:szCs w:val="18"/>
        </w:rPr>
        <w:t>,</w:t>
      </w:r>
      <w:r>
        <w:rPr>
          <w:rFonts w:hint="eastAsia"/>
          <w:sz w:val="18"/>
          <w:szCs w:val="18"/>
        </w:rPr>
        <w:t>等</w:t>
      </w:r>
      <w:r>
        <w:rPr>
          <w:rFonts w:hint="eastAsia"/>
          <w:sz w:val="18"/>
          <w:szCs w:val="18"/>
        </w:rPr>
        <w:t>.</w:t>
      </w:r>
      <w:r>
        <w:rPr>
          <w:rFonts w:hint="eastAsia"/>
          <w:sz w:val="18"/>
          <w:szCs w:val="18"/>
        </w:rPr>
        <w:t>蓝田生物群</w:t>
      </w:r>
      <w:r>
        <w:rPr>
          <w:rFonts w:hint="eastAsia"/>
          <w:sz w:val="18"/>
          <w:szCs w:val="18"/>
        </w:rPr>
        <w:t>:</w:t>
      </w:r>
      <w:r>
        <w:rPr>
          <w:rFonts w:hint="eastAsia"/>
          <w:sz w:val="18"/>
          <w:szCs w:val="18"/>
        </w:rPr>
        <w:t>一个认识多细胞生物起源和早期演化的新窗口</w:t>
      </w:r>
      <w:r>
        <w:rPr>
          <w:rFonts w:hint="eastAsia"/>
          <w:sz w:val="18"/>
          <w:szCs w:val="18"/>
        </w:rPr>
        <w:t>[J].</w:t>
      </w:r>
      <w:r>
        <w:rPr>
          <w:rFonts w:hint="eastAsia"/>
          <w:sz w:val="18"/>
          <w:szCs w:val="18"/>
        </w:rPr>
        <w:t>科学通报</w:t>
      </w:r>
      <w:r>
        <w:rPr>
          <w:rFonts w:hint="eastAsia"/>
          <w:sz w:val="18"/>
          <w:szCs w:val="18"/>
        </w:rPr>
        <w:t>,2012,55(34):3219.</w:t>
      </w:r>
    </w:p>
    <w:p w14:paraId="0841826F" w14:textId="77777777" w:rsidR="00EE7CA2" w:rsidRDefault="007D5FD9">
      <w:pPr>
        <w:adjustRightInd w:val="0"/>
        <w:snapToGrid w:val="0"/>
        <w:rPr>
          <w:sz w:val="18"/>
          <w:szCs w:val="18"/>
        </w:rPr>
      </w:pPr>
      <w:r>
        <w:rPr>
          <w:rFonts w:hint="eastAsia"/>
          <w:sz w:val="18"/>
          <w:szCs w:val="18"/>
        </w:rPr>
        <w:t>②外文文献</w:t>
      </w:r>
    </w:p>
    <w:p w14:paraId="54358E27" w14:textId="77777777" w:rsidR="00EE7CA2" w:rsidRDefault="007D5FD9">
      <w:pPr>
        <w:adjustRightInd w:val="0"/>
        <w:snapToGrid w:val="0"/>
        <w:ind w:firstLineChars="200" w:firstLine="360"/>
        <w:rPr>
          <w:sz w:val="18"/>
          <w:szCs w:val="18"/>
        </w:rPr>
      </w:pPr>
      <w:r>
        <w:rPr>
          <w:rFonts w:hint="eastAsia"/>
          <w:sz w:val="18"/>
          <w:szCs w:val="18"/>
        </w:rPr>
        <w:t>各类外文文献的文后参考文献格式与中文示例相同；为了计算机检索方便，建议题名的首字母及各个实词的首字母大写，期刊的刊名等可用全称。例：</w:t>
      </w:r>
    </w:p>
    <w:p w14:paraId="259B3FFE" w14:textId="77777777" w:rsidR="00EE7CA2" w:rsidRDefault="007D5FD9">
      <w:pPr>
        <w:adjustRightInd w:val="0"/>
        <w:snapToGrid w:val="0"/>
        <w:ind w:left="270" w:hangingChars="150" w:hanging="270"/>
        <w:rPr>
          <w:sz w:val="18"/>
          <w:szCs w:val="18"/>
        </w:rPr>
      </w:pPr>
      <w:r>
        <w:rPr>
          <w:sz w:val="18"/>
          <w:szCs w:val="18"/>
        </w:rPr>
        <w:t>[</w:t>
      </w:r>
      <w:r>
        <w:rPr>
          <w:rFonts w:hint="eastAsia"/>
          <w:sz w:val="18"/>
          <w:szCs w:val="18"/>
        </w:rPr>
        <w:t>3</w:t>
      </w:r>
      <w:r>
        <w:rPr>
          <w:sz w:val="18"/>
          <w:szCs w:val="18"/>
        </w:rPr>
        <w:t>] HEWITT J A. Technical services in 1983[J]. Library Resource Services, 1984,28(3):205-218</w:t>
      </w:r>
      <w:r>
        <w:rPr>
          <w:rFonts w:hint="eastAsia"/>
          <w:sz w:val="18"/>
          <w:szCs w:val="18"/>
        </w:rPr>
        <w:t>.</w:t>
      </w:r>
    </w:p>
    <w:p w14:paraId="4FF2B43C" w14:textId="77777777" w:rsidR="00EE7CA2" w:rsidRDefault="007D5FD9">
      <w:pPr>
        <w:adjustRightInd w:val="0"/>
        <w:snapToGrid w:val="0"/>
        <w:ind w:left="270" w:hangingChars="150" w:hanging="270"/>
        <w:rPr>
          <w:sz w:val="18"/>
          <w:szCs w:val="18"/>
        </w:rPr>
      </w:pPr>
      <w:r>
        <w:rPr>
          <w:rFonts w:hint="eastAsia"/>
          <w:sz w:val="18"/>
          <w:szCs w:val="18"/>
        </w:rPr>
        <w:t>[4]</w:t>
      </w:r>
      <w:r>
        <w:rPr>
          <w:sz w:val="18"/>
          <w:szCs w:val="18"/>
        </w:rPr>
        <w:t xml:space="preserve"> DES MARAIS D J,STRAUSS H, SUMMONS R E, et al. Carbon isotope evidence for the</w:t>
      </w:r>
      <w:r>
        <w:rPr>
          <w:rFonts w:hint="eastAsia"/>
          <w:sz w:val="18"/>
          <w:szCs w:val="18"/>
        </w:rPr>
        <w:t xml:space="preserve"> </w:t>
      </w:r>
      <w:r>
        <w:rPr>
          <w:sz w:val="18"/>
          <w:szCs w:val="18"/>
        </w:rPr>
        <w:t>stepwise oxidation of the Proterozoic environment[J]. Nature, 1992,359:605-609</w:t>
      </w:r>
      <w:r>
        <w:rPr>
          <w:rFonts w:hint="eastAsia"/>
          <w:sz w:val="18"/>
          <w:szCs w:val="18"/>
        </w:rPr>
        <w:t>.</w:t>
      </w:r>
    </w:p>
    <w:p w14:paraId="2CF94E25" w14:textId="77777777" w:rsidR="00EE7CA2" w:rsidRDefault="007D5FD9">
      <w:pPr>
        <w:adjustRightInd w:val="0"/>
        <w:snapToGrid w:val="0"/>
        <w:rPr>
          <w:sz w:val="18"/>
          <w:szCs w:val="18"/>
        </w:rPr>
      </w:pPr>
      <w:r>
        <w:rPr>
          <w:rFonts w:hint="eastAsia"/>
          <w:sz w:val="18"/>
          <w:szCs w:val="18"/>
        </w:rPr>
        <w:t>③</w:t>
      </w:r>
      <w:r>
        <w:rPr>
          <w:rFonts w:hint="eastAsia"/>
          <w:sz w:val="18"/>
          <w:szCs w:val="18"/>
        </w:rPr>
        <w:t xml:space="preserve">  </w:t>
      </w:r>
      <w:r>
        <w:rPr>
          <w:rFonts w:hint="eastAsia"/>
          <w:sz w:val="18"/>
          <w:szCs w:val="18"/>
        </w:rPr>
        <w:t>图书、学位论文和报告</w:t>
      </w:r>
    </w:p>
    <w:p w14:paraId="7337ADF1" w14:textId="77777777" w:rsidR="00EE7CA2" w:rsidRDefault="007D5FD9">
      <w:pPr>
        <w:adjustRightInd w:val="0"/>
        <w:snapToGrid w:val="0"/>
        <w:rPr>
          <w:sz w:val="18"/>
          <w:szCs w:val="18"/>
        </w:rPr>
      </w:pPr>
      <w:r>
        <w:rPr>
          <w:rFonts w:hint="eastAsia"/>
          <w:sz w:val="18"/>
          <w:szCs w:val="18"/>
        </w:rPr>
        <w:t>[</w:t>
      </w:r>
      <w:r>
        <w:rPr>
          <w:rFonts w:hint="eastAsia"/>
          <w:sz w:val="18"/>
          <w:szCs w:val="18"/>
        </w:rPr>
        <w:t>序号</w:t>
      </w:r>
      <w:r>
        <w:rPr>
          <w:rFonts w:hint="eastAsia"/>
          <w:sz w:val="18"/>
          <w:szCs w:val="18"/>
        </w:rPr>
        <w:t xml:space="preserve">] </w:t>
      </w:r>
      <w:r>
        <w:rPr>
          <w:rFonts w:hint="eastAsia"/>
          <w:sz w:val="18"/>
          <w:szCs w:val="18"/>
        </w:rPr>
        <w:t>作者</w:t>
      </w:r>
      <w:r>
        <w:rPr>
          <w:rFonts w:hint="eastAsia"/>
          <w:sz w:val="18"/>
          <w:szCs w:val="18"/>
        </w:rPr>
        <w:t>.</w:t>
      </w:r>
      <w:r>
        <w:rPr>
          <w:rFonts w:hint="eastAsia"/>
          <w:sz w:val="18"/>
          <w:szCs w:val="18"/>
        </w:rPr>
        <w:t>题名</w:t>
      </w:r>
      <w:r>
        <w:rPr>
          <w:rFonts w:hint="eastAsia"/>
          <w:sz w:val="18"/>
          <w:szCs w:val="18"/>
        </w:rPr>
        <w:t>[M].</w:t>
      </w:r>
      <w:r>
        <w:rPr>
          <w:rFonts w:hint="eastAsia"/>
          <w:sz w:val="18"/>
          <w:szCs w:val="18"/>
        </w:rPr>
        <w:t>版本项（第</w:t>
      </w:r>
      <w:r>
        <w:rPr>
          <w:rFonts w:hint="eastAsia"/>
          <w:sz w:val="18"/>
          <w:szCs w:val="18"/>
        </w:rPr>
        <w:t>1</w:t>
      </w:r>
      <w:r>
        <w:rPr>
          <w:rFonts w:hint="eastAsia"/>
          <w:sz w:val="18"/>
          <w:szCs w:val="18"/>
        </w:rPr>
        <w:t>版不标注）</w:t>
      </w:r>
      <w:r>
        <w:rPr>
          <w:rFonts w:hint="eastAsia"/>
          <w:sz w:val="18"/>
          <w:szCs w:val="18"/>
        </w:rPr>
        <w:t>.</w:t>
      </w:r>
      <w:r>
        <w:rPr>
          <w:rFonts w:hint="eastAsia"/>
          <w:sz w:val="18"/>
          <w:szCs w:val="18"/>
        </w:rPr>
        <w:t>（出版者所在）城市</w:t>
      </w:r>
      <w:r>
        <w:rPr>
          <w:rFonts w:hint="eastAsia"/>
          <w:sz w:val="18"/>
          <w:szCs w:val="18"/>
        </w:rPr>
        <w:t>:</w:t>
      </w:r>
      <w:r>
        <w:rPr>
          <w:rFonts w:hint="eastAsia"/>
          <w:sz w:val="18"/>
          <w:szCs w:val="18"/>
        </w:rPr>
        <w:t>出版者</w:t>
      </w:r>
      <w:r>
        <w:rPr>
          <w:rFonts w:hint="eastAsia"/>
          <w:sz w:val="18"/>
          <w:szCs w:val="18"/>
        </w:rPr>
        <w:t>,</w:t>
      </w:r>
      <w:r>
        <w:rPr>
          <w:rFonts w:hint="eastAsia"/>
          <w:sz w:val="18"/>
          <w:szCs w:val="18"/>
        </w:rPr>
        <w:t>出版年</w:t>
      </w:r>
      <w:r>
        <w:rPr>
          <w:rFonts w:hint="eastAsia"/>
          <w:sz w:val="18"/>
          <w:szCs w:val="18"/>
        </w:rPr>
        <w:t>.</w:t>
      </w:r>
    </w:p>
    <w:p w14:paraId="3A18E1D9" w14:textId="77777777" w:rsidR="00EE7CA2" w:rsidRDefault="007D5FD9">
      <w:pPr>
        <w:adjustRightInd w:val="0"/>
        <w:snapToGrid w:val="0"/>
        <w:ind w:firstLineChars="200" w:firstLine="360"/>
        <w:rPr>
          <w:sz w:val="18"/>
          <w:szCs w:val="18"/>
        </w:rPr>
      </w:pPr>
      <w:r>
        <w:rPr>
          <w:rFonts w:hint="eastAsia"/>
          <w:sz w:val="18"/>
          <w:szCs w:val="18"/>
        </w:rPr>
        <w:t>如为学位论文或报告，则将</w:t>
      </w:r>
      <w:r>
        <w:rPr>
          <w:rFonts w:hint="eastAsia"/>
          <w:sz w:val="18"/>
          <w:szCs w:val="18"/>
        </w:rPr>
        <w:t>[M]</w:t>
      </w:r>
      <w:r>
        <w:rPr>
          <w:rFonts w:hint="eastAsia"/>
          <w:sz w:val="18"/>
          <w:szCs w:val="18"/>
        </w:rPr>
        <w:t>相应改为</w:t>
      </w:r>
      <w:r>
        <w:rPr>
          <w:rFonts w:hint="eastAsia"/>
          <w:sz w:val="18"/>
          <w:szCs w:val="18"/>
        </w:rPr>
        <w:t>[D]</w:t>
      </w:r>
      <w:r>
        <w:rPr>
          <w:rFonts w:hint="eastAsia"/>
          <w:sz w:val="18"/>
          <w:szCs w:val="18"/>
        </w:rPr>
        <w:t>或</w:t>
      </w:r>
      <w:r>
        <w:rPr>
          <w:rFonts w:hint="eastAsia"/>
          <w:sz w:val="18"/>
          <w:szCs w:val="18"/>
        </w:rPr>
        <w:t>[R]</w:t>
      </w:r>
      <w:r>
        <w:rPr>
          <w:rFonts w:hint="eastAsia"/>
          <w:sz w:val="18"/>
          <w:szCs w:val="18"/>
        </w:rPr>
        <w:t>。例：</w:t>
      </w:r>
    </w:p>
    <w:p w14:paraId="679D1FDD" w14:textId="77777777" w:rsidR="00EE7CA2" w:rsidRDefault="007D5FD9">
      <w:pPr>
        <w:adjustRightInd w:val="0"/>
        <w:snapToGrid w:val="0"/>
        <w:ind w:left="270" w:hangingChars="150" w:hanging="270"/>
        <w:rPr>
          <w:sz w:val="18"/>
          <w:szCs w:val="18"/>
        </w:rPr>
      </w:pPr>
      <w:r>
        <w:rPr>
          <w:sz w:val="18"/>
          <w:szCs w:val="18"/>
        </w:rPr>
        <w:t>[</w:t>
      </w:r>
      <w:r>
        <w:rPr>
          <w:rFonts w:hint="eastAsia"/>
          <w:sz w:val="18"/>
          <w:szCs w:val="18"/>
        </w:rPr>
        <w:t>5</w:t>
      </w:r>
      <w:r>
        <w:rPr>
          <w:sz w:val="18"/>
          <w:szCs w:val="18"/>
        </w:rPr>
        <w:t>]</w:t>
      </w:r>
      <w:r>
        <w:rPr>
          <w:rFonts w:hint="eastAsia"/>
          <w:sz w:val="18"/>
          <w:szCs w:val="18"/>
        </w:rPr>
        <w:t xml:space="preserve"> </w:t>
      </w:r>
      <w:r>
        <w:rPr>
          <w:sz w:val="18"/>
          <w:szCs w:val="18"/>
        </w:rPr>
        <w:t>蒋有绪</w:t>
      </w:r>
      <w:r>
        <w:rPr>
          <w:rFonts w:hint="eastAsia"/>
          <w:sz w:val="18"/>
          <w:szCs w:val="18"/>
        </w:rPr>
        <w:t>,</w:t>
      </w:r>
      <w:r>
        <w:rPr>
          <w:sz w:val="18"/>
          <w:szCs w:val="18"/>
        </w:rPr>
        <w:t>郭泉水</w:t>
      </w:r>
      <w:r>
        <w:rPr>
          <w:rFonts w:hint="eastAsia"/>
          <w:sz w:val="18"/>
          <w:szCs w:val="18"/>
        </w:rPr>
        <w:t>,</w:t>
      </w:r>
      <w:r>
        <w:rPr>
          <w:sz w:val="18"/>
          <w:szCs w:val="18"/>
        </w:rPr>
        <w:t>马娟</w:t>
      </w:r>
      <w:r>
        <w:rPr>
          <w:rFonts w:hint="eastAsia"/>
          <w:sz w:val="18"/>
          <w:szCs w:val="18"/>
        </w:rPr>
        <w:t>,</w:t>
      </w:r>
      <w:r>
        <w:rPr>
          <w:sz w:val="18"/>
          <w:szCs w:val="18"/>
        </w:rPr>
        <w:t>等</w:t>
      </w:r>
      <w:r>
        <w:rPr>
          <w:sz w:val="18"/>
          <w:szCs w:val="18"/>
        </w:rPr>
        <w:t>.</w:t>
      </w:r>
      <w:r>
        <w:rPr>
          <w:sz w:val="18"/>
          <w:szCs w:val="18"/>
        </w:rPr>
        <w:t>中国森林群落分类及其群落学特征</w:t>
      </w:r>
      <w:r>
        <w:rPr>
          <w:sz w:val="18"/>
          <w:szCs w:val="18"/>
        </w:rPr>
        <w:t>[M].</w:t>
      </w:r>
      <w:r>
        <w:rPr>
          <w:sz w:val="18"/>
          <w:szCs w:val="18"/>
        </w:rPr>
        <w:t>北京</w:t>
      </w:r>
      <w:r>
        <w:rPr>
          <w:sz w:val="18"/>
          <w:szCs w:val="18"/>
        </w:rPr>
        <w:t>:</w:t>
      </w:r>
      <w:r>
        <w:rPr>
          <w:sz w:val="18"/>
          <w:szCs w:val="18"/>
        </w:rPr>
        <w:t>科学出版社</w:t>
      </w:r>
      <w:r>
        <w:rPr>
          <w:rFonts w:hint="eastAsia"/>
          <w:sz w:val="18"/>
          <w:szCs w:val="18"/>
        </w:rPr>
        <w:t>,</w:t>
      </w:r>
      <w:r>
        <w:rPr>
          <w:sz w:val="18"/>
          <w:szCs w:val="18"/>
        </w:rPr>
        <w:t>1998.</w:t>
      </w:r>
    </w:p>
    <w:p w14:paraId="11DC5FEB" w14:textId="77777777" w:rsidR="00EE7CA2" w:rsidRDefault="007D5FD9">
      <w:pPr>
        <w:adjustRightInd w:val="0"/>
        <w:snapToGrid w:val="0"/>
        <w:ind w:left="270" w:hangingChars="150" w:hanging="270"/>
        <w:rPr>
          <w:sz w:val="18"/>
          <w:szCs w:val="18"/>
        </w:rPr>
      </w:pPr>
      <w:r>
        <w:rPr>
          <w:rFonts w:hint="eastAsia"/>
          <w:sz w:val="18"/>
          <w:szCs w:val="18"/>
        </w:rPr>
        <w:t>[6]</w:t>
      </w:r>
      <w:r>
        <w:t xml:space="preserve"> </w:t>
      </w:r>
      <w:r>
        <w:rPr>
          <w:sz w:val="18"/>
          <w:szCs w:val="18"/>
        </w:rPr>
        <w:t>O'BRIEN J A. Introduction to information systems [M]. 7th ed. Burr Ridge</w:t>
      </w:r>
      <w:r>
        <w:rPr>
          <w:rFonts w:hint="eastAsia"/>
          <w:sz w:val="18"/>
          <w:szCs w:val="18"/>
        </w:rPr>
        <w:t>,</w:t>
      </w:r>
      <w:r>
        <w:rPr>
          <w:rFonts w:hint="eastAsia"/>
          <w:sz w:val="18"/>
          <w:szCs w:val="18"/>
        </w:rPr>
        <w:t>Ⅲ</w:t>
      </w:r>
      <w:r>
        <w:rPr>
          <w:rFonts w:hint="eastAsia"/>
          <w:sz w:val="18"/>
          <w:szCs w:val="18"/>
        </w:rPr>
        <w:t>:</w:t>
      </w:r>
      <w:r>
        <w:rPr>
          <w:sz w:val="18"/>
          <w:szCs w:val="18"/>
        </w:rPr>
        <w:t xml:space="preserve"> Irwin,1994. </w:t>
      </w:r>
    </w:p>
    <w:p w14:paraId="4E586CCC" w14:textId="77777777" w:rsidR="00EE7CA2" w:rsidRDefault="007D5FD9">
      <w:pPr>
        <w:adjustRightInd w:val="0"/>
        <w:snapToGrid w:val="0"/>
        <w:ind w:left="270" w:hangingChars="150" w:hanging="270"/>
        <w:rPr>
          <w:sz w:val="18"/>
          <w:szCs w:val="18"/>
        </w:rPr>
      </w:pPr>
      <w:r>
        <w:rPr>
          <w:sz w:val="18"/>
          <w:szCs w:val="18"/>
        </w:rPr>
        <w:t>[</w:t>
      </w:r>
      <w:r>
        <w:rPr>
          <w:rFonts w:hint="eastAsia"/>
          <w:sz w:val="18"/>
          <w:szCs w:val="18"/>
        </w:rPr>
        <w:t>7</w:t>
      </w:r>
      <w:r>
        <w:rPr>
          <w:sz w:val="18"/>
          <w:szCs w:val="18"/>
        </w:rPr>
        <w:t>]</w:t>
      </w:r>
      <w:r>
        <w:rPr>
          <w:rFonts w:hint="eastAsia"/>
          <w:sz w:val="18"/>
          <w:szCs w:val="18"/>
        </w:rPr>
        <w:t xml:space="preserve"> </w:t>
      </w:r>
      <w:r>
        <w:rPr>
          <w:sz w:val="18"/>
          <w:szCs w:val="18"/>
        </w:rPr>
        <w:t>张志祥</w:t>
      </w:r>
      <w:r>
        <w:rPr>
          <w:sz w:val="18"/>
          <w:szCs w:val="18"/>
        </w:rPr>
        <w:t>.</w:t>
      </w:r>
      <w:r>
        <w:rPr>
          <w:sz w:val="18"/>
          <w:szCs w:val="18"/>
        </w:rPr>
        <w:t>间断动力系统的随机扰动及其在守恒律方程中的应用</w:t>
      </w:r>
      <w:r>
        <w:rPr>
          <w:sz w:val="18"/>
          <w:szCs w:val="18"/>
        </w:rPr>
        <w:t>[D].</w:t>
      </w:r>
      <w:r>
        <w:rPr>
          <w:sz w:val="18"/>
          <w:szCs w:val="18"/>
        </w:rPr>
        <w:t>北京</w:t>
      </w:r>
      <w:r>
        <w:rPr>
          <w:sz w:val="18"/>
          <w:szCs w:val="18"/>
        </w:rPr>
        <w:t>:</w:t>
      </w:r>
      <w:r>
        <w:rPr>
          <w:sz w:val="18"/>
          <w:szCs w:val="18"/>
        </w:rPr>
        <w:t>北京大学</w:t>
      </w:r>
      <w:r>
        <w:rPr>
          <w:rFonts w:hint="eastAsia"/>
          <w:sz w:val="18"/>
          <w:szCs w:val="18"/>
        </w:rPr>
        <w:t>,</w:t>
      </w:r>
      <w:r>
        <w:rPr>
          <w:sz w:val="18"/>
          <w:szCs w:val="18"/>
        </w:rPr>
        <w:t>1998.</w:t>
      </w:r>
    </w:p>
    <w:p w14:paraId="3152B151" w14:textId="55024E83" w:rsidR="00EE7CA2" w:rsidRDefault="007D5FD9">
      <w:pPr>
        <w:adjustRightInd w:val="0"/>
        <w:snapToGrid w:val="0"/>
        <w:ind w:left="270" w:hangingChars="150" w:hanging="270"/>
        <w:rPr>
          <w:sz w:val="18"/>
          <w:szCs w:val="18"/>
        </w:rPr>
      </w:pPr>
      <w:r>
        <w:rPr>
          <w:rFonts w:hint="eastAsia"/>
          <w:sz w:val="18"/>
          <w:szCs w:val="18"/>
        </w:rPr>
        <w:t xml:space="preserve">[8] </w:t>
      </w:r>
      <w:r>
        <w:rPr>
          <w:sz w:val="18"/>
          <w:szCs w:val="18"/>
        </w:rPr>
        <w:t>U</w:t>
      </w:r>
      <w:r>
        <w:rPr>
          <w:rFonts w:hint="eastAsia"/>
          <w:sz w:val="18"/>
          <w:szCs w:val="18"/>
        </w:rPr>
        <w:t>.</w:t>
      </w:r>
      <w:r>
        <w:rPr>
          <w:sz w:val="18"/>
          <w:szCs w:val="18"/>
        </w:rPr>
        <w:t>S</w:t>
      </w:r>
      <w:r>
        <w:rPr>
          <w:rFonts w:hint="eastAsia"/>
          <w:sz w:val="18"/>
          <w:szCs w:val="18"/>
        </w:rPr>
        <w:t xml:space="preserve">. </w:t>
      </w:r>
      <w:r>
        <w:rPr>
          <w:sz w:val="18"/>
          <w:szCs w:val="18"/>
        </w:rPr>
        <w:t>Department</w:t>
      </w:r>
      <w:r>
        <w:rPr>
          <w:rFonts w:hint="eastAsia"/>
          <w:sz w:val="18"/>
          <w:szCs w:val="18"/>
        </w:rPr>
        <w:t xml:space="preserve"> </w:t>
      </w:r>
      <w:r>
        <w:rPr>
          <w:sz w:val="18"/>
          <w:szCs w:val="18"/>
        </w:rPr>
        <w:t>of Transportation Federal Highway Administration. Guidelines for bandling excavated acid-producing materials</w:t>
      </w:r>
      <w:r w:rsidR="002E7F31">
        <w:rPr>
          <w:rFonts w:hint="eastAsia"/>
          <w:sz w:val="18"/>
          <w:szCs w:val="18"/>
        </w:rPr>
        <w:t>:</w:t>
      </w:r>
      <w:r>
        <w:rPr>
          <w:sz w:val="18"/>
          <w:szCs w:val="18"/>
        </w:rPr>
        <w:t xml:space="preserve"> PB 91-194001[R]</w:t>
      </w:r>
      <w:r w:rsidR="002E7F31">
        <w:rPr>
          <w:rFonts w:hint="eastAsia"/>
          <w:sz w:val="18"/>
          <w:szCs w:val="18"/>
        </w:rPr>
        <w:t>.</w:t>
      </w:r>
      <w:r>
        <w:rPr>
          <w:sz w:val="18"/>
          <w:szCs w:val="18"/>
        </w:rPr>
        <w:t>Springfield</w:t>
      </w:r>
      <w:r w:rsidR="002E7F31">
        <w:rPr>
          <w:rFonts w:hint="eastAsia"/>
          <w:sz w:val="18"/>
          <w:szCs w:val="18"/>
        </w:rPr>
        <w:t>:</w:t>
      </w:r>
      <w:r>
        <w:rPr>
          <w:sz w:val="18"/>
          <w:szCs w:val="18"/>
        </w:rPr>
        <w:t>U</w:t>
      </w:r>
      <w:r>
        <w:rPr>
          <w:rFonts w:hint="eastAsia"/>
          <w:sz w:val="18"/>
          <w:szCs w:val="18"/>
        </w:rPr>
        <w:t>.</w:t>
      </w:r>
      <w:r>
        <w:rPr>
          <w:sz w:val="18"/>
          <w:szCs w:val="18"/>
        </w:rPr>
        <w:t>S. Department of</w:t>
      </w:r>
      <w:r>
        <w:rPr>
          <w:rFonts w:hint="eastAsia"/>
          <w:sz w:val="18"/>
          <w:szCs w:val="18"/>
        </w:rPr>
        <w:t xml:space="preserve"> </w:t>
      </w:r>
      <w:r>
        <w:rPr>
          <w:sz w:val="18"/>
          <w:szCs w:val="18"/>
        </w:rPr>
        <w:t>Commerce National Information Service, 1990.</w:t>
      </w:r>
    </w:p>
    <w:p w14:paraId="4C6936C8" w14:textId="77777777" w:rsidR="00EE7CA2" w:rsidRDefault="007D5FD9">
      <w:pPr>
        <w:adjustRightInd w:val="0"/>
        <w:snapToGrid w:val="0"/>
        <w:rPr>
          <w:sz w:val="18"/>
          <w:szCs w:val="18"/>
        </w:rPr>
      </w:pPr>
      <w:r>
        <w:rPr>
          <w:rFonts w:hint="eastAsia"/>
          <w:sz w:val="18"/>
          <w:szCs w:val="18"/>
        </w:rPr>
        <w:t>④</w:t>
      </w:r>
      <w:r>
        <w:rPr>
          <w:rFonts w:hint="eastAsia"/>
          <w:sz w:val="18"/>
          <w:szCs w:val="18"/>
        </w:rPr>
        <w:t xml:space="preserve"> </w:t>
      </w:r>
      <w:r>
        <w:rPr>
          <w:rFonts w:hint="eastAsia"/>
          <w:sz w:val="18"/>
          <w:szCs w:val="18"/>
        </w:rPr>
        <w:t>会议论文</w:t>
      </w:r>
    </w:p>
    <w:p w14:paraId="7B6785FF" w14:textId="77777777" w:rsidR="00EE7CA2" w:rsidRDefault="007D5FD9">
      <w:pPr>
        <w:adjustRightInd w:val="0"/>
        <w:snapToGrid w:val="0"/>
        <w:rPr>
          <w:sz w:val="18"/>
          <w:szCs w:val="18"/>
        </w:rPr>
      </w:pPr>
      <w:r>
        <w:rPr>
          <w:rFonts w:hint="eastAsia"/>
          <w:sz w:val="18"/>
          <w:szCs w:val="18"/>
        </w:rPr>
        <w:t>[</w:t>
      </w:r>
      <w:r>
        <w:rPr>
          <w:rFonts w:hint="eastAsia"/>
          <w:sz w:val="18"/>
          <w:szCs w:val="18"/>
        </w:rPr>
        <w:t>序号</w:t>
      </w:r>
      <w:r>
        <w:rPr>
          <w:rFonts w:hint="eastAsia"/>
          <w:sz w:val="18"/>
          <w:szCs w:val="18"/>
        </w:rPr>
        <w:t xml:space="preserve">] </w:t>
      </w:r>
      <w:r>
        <w:rPr>
          <w:rFonts w:hint="eastAsia"/>
          <w:sz w:val="18"/>
          <w:szCs w:val="18"/>
        </w:rPr>
        <w:t>作者</w:t>
      </w:r>
      <w:r>
        <w:rPr>
          <w:rFonts w:hint="eastAsia"/>
          <w:sz w:val="18"/>
          <w:szCs w:val="18"/>
        </w:rPr>
        <w:t>.</w:t>
      </w:r>
      <w:r>
        <w:rPr>
          <w:rFonts w:hint="eastAsia"/>
          <w:sz w:val="18"/>
          <w:szCs w:val="18"/>
        </w:rPr>
        <w:t>论文题名</w:t>
      </w:r>
      <w:r>
        <w:rPr>
          <w:rFonts w:hint="eastAsia"/>
          <w:sz w:val="18"/>
          <w:szCs w:val="18"/>
        </w:rPr>
        <w:t>[C]//</w:t>
      </w:r>
      <w:r>
        <w:rPr>
          <w:rFonts w:hint="eastAsia"/>
          <w:sz w:val="18"/>
          <w:szCs w:val="18"/>
        </w:rPr>
        <w:t>论文集编著者</w:t>
      </w:r>
      <w:r>
        <w:rPr>
          <w:rFonts w:hint="eastAsia"/>
          <w:sz w:val="18"/>
          <w:szCs w:val="18"/>
        </w:rPr>
        <w:t>.</w:t>
      </w:r>
      <w:r>
        <w:rPr>
          <w:rFonts w:hint="eastAsia"/>
          <w:sz w:val="18"/>
          <w:szCs w:val="18"/>
        </w:rPr>
        <w:t>论文集题名</w:t>
      </w:r>
      <w:r>
        <w:rPr>
          <w:rFonts w:hint="eastAsia"/>
          <w:sz w:val="18"/>
          <w:szCs w:val="18"/>
        </w:rPr>
        <w:t>.</w:t>
      </w:r>
      <w:r>
        <w:rPr>
          <w:rFonts w:hint="eastAsia"/>
          <w:sz w:val="18"/>
          <w:szCs w:val="18"/>
        </w:rPr>
        <w:t>出版地</w:t>
      </w:r>
      <w:r>
        <w:rPr>
          <w:rFonts w:hint="eastAsia"/>
          <w:sz w:val="18"/>
          <w:szCs w:val="18"/>
        </w:rPr>
        <w:t>:</w:t>
      </w:r>
      <w:r>
        <w:rPr>
          <w:rFonts w:hint="eastAsia"/>
          <w:sz w:val="18"/>
          <w:szCs w:val="18"/>
        </w:rPr>
        <w:t>出版者</w:t>
      </w:r>
      <w:r>
        <w:rPr>
          <w:rFonts w:hint="eastAsia"/>
          <w:sz w:val="18"/>
          <w:szCs w:val="18"/>
        </w:rPr>
        <w:t>,</w:t>
      </w:r>
      <w:r>
        <w:rPr>
          <w:rFonts w:hint="eastAsia"/>
          <w:sz w:val="18"/>
          <w:szCs w:val="18"/>
        </w:rPr>
        <w:t>出版年</w:t>
      </w:r>
      <w:r>
        <w:rPr>
          <w:rFonts w:hint="eastAsia"/>
          <w:sz w:val="18"/>
          <w:szCs w:val="18"/>
        </w:rPr>
        <w:t>:</w:t>
      </w:r>
      <w:r>
        <w:rPr>
          <w:rFonts w:hint="eastAsia"/>
          <w:sz w:val="18"/>
          <w:szCs w:val="18"/>
        </w:rPr>
        <w:t>论文起止页码</w:t>
      </w:r>
      <w:r>
        <w:rPr>
          <w:rFonts w:hint="eastAsia"/>
          <w:sz w:val="18"/>
          <w:szCs w:val="18"/>
        </w:rPr>
        <w:t>.</w:t>
      </w:r>
      <w:r>
        <w:rPr>
          <w:rFonts w:hint="eastAsia"/>
          <w:sz w:val="18"/>
          <w:szCs w:val="18"/>
        </w:rPr>
        <w:t>例：</w:t>
      </w:r>
    </w:p>
    <w:p w14:paraId="4D8C84B1" w14:textId="319E82E2" w:rsidR="00EE7CA2" w:rsidRDefault="007D5FD9">
      <w:pPr>
        <w:adjustRightInd w:val="0"/>
        <w:snapToGrid w:val="0"/>
        <w:ind w:left="270" w:hangingChars="150" w:hanging="270"/>
        <w:rPr>
          <w:sz w:val="18"/>
          <w:szCs w:val="18"/>
        </w:rPr>
      </w:pPr>
      <w:r>
        <w:rPr>
          <w:rFonts w:hint="eastAsia"/>
          <w:sz w:val="18"/>
          <w:szCs w:val="18"/>
        </w:rPr>
        <w:t xml:space="preserve">[9] </w:t>
      </w:r>
      <w:r w:rsidR="002E7F31" w:rsidRPr="002E7F31">
        <w:rPr>
          <w:rFonts w:hint="eastAsia"/>
          <w:sz w:val="18"/>
          <w:szCs w:val="18"/>
        </w:rPr>
        <w:t>贾东琴</w:t>
      </w:r>
      <w:r w:rsidR="002E7F31" w:rsidRPr="002E7F31">
        <w:rPr>
          <w:rFonts w:hint="eastAsia"/>
          <w:sz w:val="18"/>
          <w:szCs w:val="18"/>
        </w:rPr>
        <w:t>,</w:t>
      </w:r>
      <w:r w:rsidR="002E7F31" w:rsidRPr="002E7F31">
        <w:rPr>
          <w:rFonts w:hint="eastAsia"/>
          <w:sz w:val="18"/>
          <w:szCs w:val="18"/>
        </w:rPr>
        <w:t>柯平</w:t>
      </w:r>
      <w:r w:rsidR="002E7F31" w:rsidRPr="002E7F31">
        <w:rPr>
          <w:rFonts w:hint="eastAsia"/>
          <w:sz w:val="18"/>
          <w:szCs w:val="18"/>
        </w:rPr>
        <w:t>.</w:t>
      </w:r>
      <w:r w:rsidR="002E7F31" w:rsidRPr="002E7F31">
        <w:rPr>
          <w:rFonts w:hint="eastAsia"/>
          <w:sz w:val="18"/>
          <w:szCs w:val="18"/>
        </w:rPr>
        <w:t>面向数字素养的高校图书馆数字服务体系研究</w:t>
      </w:r>
      <w:r w:rsidR="002E7F31" w:rsidRPr="002E7F31">
        <w:rPr>
          <w:rFonts w:hint="eastAsia"/>
          <w:sz w:val="18"/>
          <w:szCs w:val="18"/>
        </w:rPr>
        <w:t>[C]//</w:t>
      </w:r>
      <w:r w:rsidR="002E7F31" w:rsidRPr="002E7F31">
        <w:rPr>
          <w:rFonts w:hint="eastAsia"/>
          <w:sz w:val="18"/>
          <w:szCs w:val="18"/>
        </w:rPr>
        <w:t>中国图书馆学会</w:t>
      </w:r>
      <w:r w:rsidR="002E7F31" w:rsidRPr="002E7F31">
        <w:rPr>
          <w:rFonts w:hint="eastAsia"/>
          <w:sz w:val="18"/>
          <w:szCs w:val="18"/>
        </w:rPr>
        <w:t>.</w:t>
      </w:r>
      <w:r w:rsidR="002E7F31" w:rsidRPr="002E7F31">
        <w:rPr>
          <w:rFonts w:hint="eastAsia"/>
          <w:sz w:val="18"/>
          <w:szCs w:val="18"/>
        </w:rPr>
        <w:t>中国图书馆学会年会论文集</w:t>
      </w:r>
      <w:r w:rsidR="002E7F31" w:rsidRPr="002E7F31">
        <w:rPr>
          <w:rFonts w:hint="eastAsia"/>
          <w:sz w:val="18"/>
          <w:szCs w:val="18"/>
        </w:rPr>
        <w:t xml:space="preserve">:2011 </w:t>
      </w:r>
      <w:r w:rsidR="002E7F31" w:rsidRPr="002E7F31">
        <w:rPr>
          <w:rFonts w:hint="eastAsia"/>
          <w:sz w:val="18"/>
          <w:szCs w:val="18"/>
        </w:rPr>
        <w:t>年卷</w:t>
      </w:r>
      <w:r w:rsidR="002E7F31" w:rsidRPr="002E7F31">
        <w:rPr>
          <w:rFonts w:hint="eastAsia"/>
          <w:sz w:val="18"/>
          <w:szCs w:val="18"/>
        </w:rPr>
        <w:t>.</w:t>
      </w:r>
      <w:r w:rsidR="002E7F31" w:rsidRPr="002E7F31">
        <w:rPr>
          <w:rFonts w:hint="eastAsia"/>
          <w:sz w:val="18"/>
          <w:szCs w:val="18"/>
        </w:rPr>
        <w:t>北京</w:t>
      </w:r>
      <w:r w:rsidR="002E7F31" w:rsidRPr="002E7F31">
        <w:rPr>
          <w:rFonts w:hint="eastAsia"/>
          <w:sz w:val="18"/>
          <w:szCs w:val="18"/>
        </w:rPr>
        <w:t>:</w:t>
      </w:r>
      <w:r w:rsidR="002E7F31" w:rsidRPr="002E7F31">
        <w:rPr>
          <w:rFonts w:hint="eastAsia"/>
          <w:sz w:val="18"/>
          <w:szCs w:val="18"/>
        </w:rPr>
        <w:t>国家图书馆出版社</w:t>
      </w:r>
      <w:r w:rsidR="002E7F31" w:rsidRPr="002E7F31">
        <w:rPr>
          <w:rFonts w:hint="eastAsia"/>
          <w:sz w:val="18"/>
          <w:szCs w:val="18"/>
        </w:rPr>
        <w:t>,2011:45-52.</w:t>
      </w:r>
    </w:p>
    <w:p w14:paraId="22CB5A49" w14:textId="77777777" w:rsidR="00EE7CA2" w:rsidRDefault="007D5FD9">
      <w:pPr>
        <w:adjustRightInd w:val="0"/>
        <w:snapToGrid w:val="0"/>
        <w:rPr>
          <w:sz w:val="18"/>
          <w:szCs w:val="18"/>
        </w:rPr>
      </w:pPr>
      <w:bookmarkStart w:id="16" w:name="_Hlk176531648"/>
      <w:r>
        <w:rPr>
          <w:rFonts w:hint="eastAsia"/>
          <w:sz w:val="18"/>
          <w:szCs w:val="18"/>
        </w:rPr>
        <w:t>⑤</w:t>
      </w:r>
      <w:bookmarkEnd w:id="16"/>
      <w:r>
        <w:rPr>
          <w:rFonts w:hint="eastAsia"/>
          <w:sz w:val="18"/>
          <w:szCs w:val="18"/>
        </w:rPr>
        <w:t xml:space="preserve"> </w:t>
      </w:r>
      <w:r>
        <w:rPr>
          <w:rFonts w:hint="eastAsia"/>
          <w:sz w:val="18"/>
          <w:szCs w:val="18"/>
        </w:rPr>
        <w:t>专利</w:t>
      </w:r>
    </w:p>
    <w:p w14:paraId="6E537025" w14:textId="1D5018D1" w:rsidR="00EE7CA2" w:rsidRDefault="007D5FD9">
      <w:pPr>
        <w:adjustRightInd w:val="0"/>
        <w:snapToGrid w:val="0"/>
        <w:rPr>
          <w:sz w:val="18"/>
          <w:szCs w:val="18"/>
        </w:rPr>
      </w:pPr>
      <w:r>
        <w:rPr>
          <w:rFonts w:hint="eastAsia"/>
          <w:sz w:val="18"/>
          <w:szCs w:val="18"/>
        </w:rPr>
        <w:t>[</w:t>
      </w:r>
      <w:r>
        <w:rPr>
          <w:rFonts w:hint="eastAsia"/>
          <w:sz w:val="18"/>
          <w:szCs w:val="18"/>
        </w:rPr>
        <w:t>序号</w:t>
      </w:r>
      <w:r>
        <w:rPr>
          <w:rFonts w:hint="eastAsia"/>
          <w:sz w:val="18"/>
          <w:szCs w:val="18"/>
        </w:rPr>
        <w:t xml:space="preserve">] </w:t>
      </w:r>
      <w:r w:rsidR="006950E9" w:rsidRPr="006950E9">
        <w:rPr>
          <w:rFonts w:hint="eastAsia"/>
          <w:sz w:val="18"/>
          <w:szCs w:val="18"/>
        </w:rPr>
        <w:t>专利申请者或所有者</w:t>
      </w:r>
      <w:r w:rsidR="006950E9" w:rsidRPr="006950E9">
        <w:rPr>
          <w:rFonts w:hint="eastAsia"/>
          <w:sz w:val="18"/>
          <w:szCs w:val="18"/>
        </w:rPr>
        <w:t>.</w:t>
      </w:r>
      <w:r w:rsidR="006950E9" w:rsidRPr="006950E9">
        <w:rPr>
          <w:rFonts w:hint="eastAsia"/>
          <w:sz w:val="18"/>
          <w:szCs w:val="18"/>
        </w:rPr>
        <w:t>专利题名</w:t>
      </w:r>
      <w:r w:rsidR="006950E9" w:rsidRPr="006950E9">
        <w:rPr>
          <w:rFonts w:hint="eastAsia"/>
          <w:sz w:val="18"/>
          <w:szCs w:val="18"/>
        </w:rPr>
        <w:t>:</w:t>
      </w:r>
      <w:r w:rsidR="006950E9" w:rsidRPr="006950E9">
        <w:rPr>
          <w:rFonts w:hint="eastAsia"/>
          <w:sz w:val="18"/>
          <w:szCs w:val="18"/>
        </w:rPr>
        <w:t>专利号</w:t>
      </w:r>
      <w:r w:rsidR="006950E9" w:rsidRPr="006950E9">
        <w:rPr>
          <w:rFonts w:hint="eastAsia"/>
          <w:sz w:val="18"/>
          <w:szCs w:val="18"/>
        </w:rPr>
        <w:t>[</w:t>
      </w:r>
      <w:r w:rsidR="006950E9" w:rsidRPr="006950E9">
        <w:rPr>
          <w:rFonts w:hint="eastAsia"/>
          <w:sz w:val="18"/>
          <w:szCs w:val="18"/>
        </w:rPr>
        <w:t>文献类型标识</w:t>
      </w:r>
      <w:r w:rsidR="006950E9" w:rsidRPr="006950E9">
        <w:rPr>
          <w:rFonts w:hint="eastAsia"/>
          <w:sz w:val="18"/>
          <w:szCs w:val="18"/>
        </w:rPr>
        <w:t>/</w:t>
      </w:r>
      <w:r w:rsidR="006950E9" w:rsidRPr="006950E9">
        <w:rPr>
          <w:rFonts w:hint="eastAsia"/>
          <w:sz w:val="18"/>
          <w:szCs w:val="18"/>
        </w:rPr>
        <w:t>文献载体标识</w:t>
      </w:r>
      <w:r w:rsidR="006950E9" w:rsidRPr="006950E9">
        <w:rPr>
          <w:rFonts w:hint="eastAsia"/>
          <w:sz w:val="18"/>
          <w:szCs w:val="18"/>
        </w:rPr>
        <w:t>].</w:t>
      </w:r>
      <w:r w:rsidR="006950E9" w:rsidRPr="006950E9">
        <w:rPr>
          <w:rFonts w:hint="eastAsia"/>
          <w:sz w:val="18"/>
          <w:szCs w:val="18"/>
        </w:rPr>
        <w:t>公告日期或公开日期</w:t>
      </w:r>
      <w:r w:rsidR="006950E9" w:rsidRPr="006950E9">
        <w:rPr>
          <w:rFonts w:hint="eastAsia"/>
          <w:sz w:val="18"/>
          <w:szCs w:val="18"/>
        </w:rPr>
        <w:t>[</w:t>
      </w:r>
      <w:r w:rsidR="006950E9" w:rsidRPr="006950E9">
        <w:rPr>
          <w:rFonts w:hint="eastAsia"/>
          <w:sz w:val="18"/>
          <w:szCs w:val="18"/>
        </w:rPr>
        <w:t>引用日期</w:t>
      </w:r>
      <w:r w:rsidR="006950E9" w:rsidRPr="006950E9">
        <w:rPr>
          <w:rFonts w:hint="eastAsia"/>
          <w:sz w:val="18"/>
          <w:szCs w:val="18"/>
        </w:rPr>
        <w:t>].</w:t>
      </w:r>
      <w:r w:rsidR="006950E9" w:rsidRPr="006950E9">
        <w:rPr>
          <w:rFonts w:hint="eastAsia"/>
          <w:sz w:val="18"/>
          <w:szCs w:val="18"/>
        </w:rPr>
        <w:t>获取和访问路径</w:t>
      </w:r>
      <w:r w:rsidR="006950E9" w:rsidRPr="006950E9">
        <w:rPr>
          <w:rFonts w:hint="eastAsia"/>
          <w:sz w:val="18"/>
          <w:szCs w:val="18"/>
        </w:rPr>
        <w:t>.</w:t>
      </w:r>
      <w:r w:rsidR="006950E9" w:rsidRPr="006950E9">
        <w:rPr>
          <w:rFonts w:hint="eastAsia"/>
          <w:sz w:val="18"/>
          <w:szCs w:val="18"/>
        </w:rPr>
        <w:t>数字对象唯一标识符</w:t>
      </w:r>
      <w:r w:rsidR="006950E9" w:rsidRPr="006950E9">
        <w:rPr>
          <w:rFonts w:hint="eastAsia"/>
          <w:sz w:val="18"/>
          <w:szCs w:val="18"/>
        </w:rPr>
        <w:t>.</w:t>
      </w:r>
      <w:r>
        <w:rPr>
          <w:rFonts w:hint="eastAsia"/>
          <w:sz w:val="18"/>
          <w:szCs w:val="18"/>
        </w:rPr>
        <w:t>例：</w:t>
      </w:r>
    </w:p>
    <w:p w14:paraId="12021C2D" w14:textId="382ACF1C" w:rsidR="00EE7CA2" w:rsidRDefault="007D5FD9" w:rsidP="006950E9">
      <w:pPr>
        <w:wordWrap w:val="0"/>
        <w:adjustRightInd w:val="0"/>
        <w:snapToGrid w:val="0"/>
        <w:ind w:left="270" w:hangingChars="150" w:hanging="270"/>
        <w:rPr>
          <w:sz w:val="18"/>
          <w:szCs w:val="18"/>
        </w:rPr>
      </w:pPr>
      <w:r>
        <w:rPr>
          <w:rFonts w:hint="eastAsia"/>
          <w:sz w:val="18"/>
          <w:szCs w:val="18"/>
        </w:rPr>
        <w:t>[10]</w:t>
      </w:r>
      <w:r>
        <w:rPr>
          <w:rFonts w:hint="eastAsia"/>
        </w:rPr>
        <w:t xml:space="preserve"> </w:t>
      </w:r>
      <w:r w:rsidR="006950E9" w:rsidRPr="006950E9">
        <w:rPr>
          <w:rFonts w:hint="eastAsia"/>
          <w:sz w:val="18"/>
          <w:szCs w:val="18"/>
        </w:rPr>
        <w:t>西安电子科技大学</w:t>
      </w:r>
      <w:r w:rsidR="006950E9" w:rsidRPr="006950E9">
        <w:rPr>
          <w:rFonts w:hint="eastAsia"/>
          <w:sz w:val="18"/>
          <w:szCs w:val="18"/>
        </w:rPr>
        <w:t>,</w:t>
      </w:r>
      <w:r w:rsidR="006950E9" w:rsidRPr="006950E9">
        <w:rPr>
          <w:rFonts w:hint="eastAsia"/>
          <w:sz w:val="18"/>
          <w:szCs w:val="18"/>
        </w:rPr>
        <w:t>光折变自适应光外差探测方法</w:t>
      </w:r>
      <w:r w:rsidR="006950E9" w:rsidRPr="006950E9">
        <w:rPr>
          <w:rFonts w:hint="eastAsia"/>
          <w:sz w:val="18"/>
          <w:szCs w:val="18"/>
        </w:rPr>
        <w:t>:01128777.2[P/OL].2002-03-06[2002-05-28].http://211.152.9.47/sipoasp/zljs/hyjs-yx new.asp? recid=01128777.2&amp;leixin=0</w:t>
      </w:r>
    </w:p>
    <w:p w14:paraId="75FFB101" w14:textId="77777777" w:rsidR="00EE7CA2" w:rsidRDefault="007D5FD9">
      <w:pPr>
        <w:adjustRightInd w:val="0"/>
        <w:snapToGrid w:val="0"/>
        <w:rPr>
          <w:sz w:val="18"/>
          <w:szCs w:val="18"/>
        </w:rPr>
      </w:pPr>
      <w:r>
        <w:rPr>
          <w:sz w:val="18"/>
          <w:szCs w:val="18"/>
        </w:rPr>
        <w:t xml:space="preserve">⑥ </w:t>
      </w:r>
      <w:r>
        <w:rPr>
          <w:rFonts w:hint="eastAsia"/>
          <w:sz w:val="18"/>
          <w:szCs w:val="18"/>
        </w:rPr>
        <w:t>标准（或规范）</w:t>
      </w:r>
    </w:p>
    <w:p w14:paraId="6D365837" w14:textId="77777777" w:rsidR="00EE7CA2" w:rsidRDefault="007D5FD9">
      <w:pPr>
        <w:adjustRightInd w:val="0"/>
        <w:snapToGrid w:val="0"/>
        <w:rPr>
          <w:sz w:val="18"/>
          <w:szCs w:val="18"/>
        </w:rPr>
      </w:pPr>
      <w:r>
        <w:rPr>
          <w:rFonts w:hint="eastAsia"/>
          <w:sz w:val="18"/>
          <w:szCs w:val="18"/>
        </w:rPr>
        <w:t>[</w:t>
      </w:r>
      <w:r>
        <w:rPr>
          <w:rFonts w:hint="eastAsia"/>
          <w:sz w:val="18"/>
          <w:szCs w:val="18"/>
        </w:rPr>
        <w:t>序号</w:t>
      </w:r>
      <w:r>
        <w:rPr>
          <w:rFonts w:hint="eastAsia"/>
          <w:sz w:val="18"/>
          <w:szCs w:val="18"/>
        </w:rPr>
        <w:t>]</w:t>
      </w:r>
      <w:r>
        <w:rPr>
          <w:rFonts w:hint="eastAsia"/>
        </w:rPr>
        <w:t xml:space="preserve"> </w:t>
      </w:r>
      <w:r>
        <w:rPr>
          <w:rFonts w:hint="eastAsia"/>
          <w:sz w:val="18"/>
          <w:szCs w:val="18"/>
        </w:rPr>
        <w:t>作者</w:t>
      </w:r>
      <w:r>
        <w:rPr>
          <w:rFonts w:hint="eastAsia"/>
          <w:sz w:val="18"/>
          <w:szCs w:val="18"/>
        </w:rPr>
        <w:t>.</w:t>
      </w:r>
      <w:r>
        <w:rPr>
          <w:rFonts w:hint="eastAsia"/>
          <w:sz w:val="18"/>
          <w:szCs w:val="18"/>
        </w:rPr>
        <w:t>标准名</w:t>
      </w:r>
      <w:r>
        <w:rPr>
          <w:rFonts w:hint="eastAsia"/>
          <w:sz w:val="18"/>
          <w:szCs w:val="18"/>
        </w:rPr>
        <w:t>:</w:t>
      </w:r>
      <w:r>
        <w:rPr>
          <w:rFonts w:hint="eastAsia"/>
          <w:sz w:val="18"/>
          <w:szCs w:val="18"/>
        </w:rPr>
        <w:t>标准号</w:t>
      </w:r>
      <w:r>
        <w:rPr>
          <w:rFonts w:hint="eastAsia"/>
          <w:sz w:val="18"/>
          <w:szCs w:val="18"/>
        </w:rPr>
        <w:t>[S].</w:t>
      </w:r>
      <w:r>
        <w:rPr>
          <w:rFonts w:hint="eastAsia"/>
          <w:sz w:val="18"/>
          <w:szCs w:val="18"/>
        </w:rPr>
        <w:t>出版地</w:t>
      </w:r>
      <w:r>
        <w:rPr>
          <w:rFonts w:hint="eastAsia"/>
          <w:sz w:val="18"/>
          <w:szCs w:val="18"/>
        </w:rPr>
        <w:t>:</w:t>
      </w:r>
      <w:r>
        <w:rPr>
          <w:rFonts w:hint="eastAsia"/>
          <w:sz w:val="18"/>
          <w:szCs w:val="18"/>
        </w:rPr>
        <w:t>出版社</w:t>
      </w:r>
      <w:r>
        <w:rPr>
          <w:rFonts w:hint="eastAsia"/>
          <w:sz w:val="18"/>
          <w:szCs w:val="18"/>
        </w:rPr>
        <w:t>,</w:t>
      </w:r>
      <w:r>
        <w:rPr>
          <w:rFonts w:hint="eastAsia"/>
          <w:sz w:val="18"/>
          <w:szCs w:val="18"/>
        </w:rPr>
        <w:t>出版年</w:t>
      </w:r>
      <w:r>
        <w:rPr>
          <w:rFonts w:hint="eastAsia"/>
          <w:sz w:val="18"/>
          <w:szCs w:val="18"/>
        </w:rPr>
        <w:t>:</w:t>
      </w:r>
      <w:r>
        <w:rPr>
          <w:rFonts w:hint="eastAsia"/>
          <w:sz w:val="18"/>
          <w:szCs w:val="18"/>
        </w:rPr>
        <w:t>起始页码</w:t>
      </w:r>
      <w:r>
        <w:rPr>
          <w:rFonts w:hint="eastAsia"/>
          <w:sz w:val="18"/>
          <w:szCs w:val="18"/>
        </w:rPr>
        <w:t>-</w:t>
      </w:r>
      <w:r>
        <w:rPr>
          <w:rFonts w:hint="eastAsia"/>
          <w:sz w:val="18"/>
          <w:szCs w:val="18"/>
        </w:rPr>
        <w:t>终止页码</w:t>
      </w:r>
      <w:r>
        <w:rPr>
          <w:rFonts w:hint="eastAsia"/>
          <w:sz w:val="18"/>
          <w:szCs w:val="18"/>
        </w:rPr>
        <w:t>.</w:t>
      </w:r>
      <w:r>
        <w:rPr>
          <w:rFonts w:hint="eastAsia"/>
          <w:sz w:val="18"/>
          <w:szCs w:val="18"/>
        </w:rPr>
        <w:t>例：</w:t>
      </w:r>
    </w:p>
    <w:p w14:paraId="58E322B3" w14:textId="77777777" w:rsidR="00EE7CA2" w:rsidRDefault="007D5FD9">
      <w:pPr>
        <w:adjustRightInd w:val="0"/>
        <w:snapToGrid w:val="0"/>
        <w:ind w:left="270" w:hangingChars="150" w:hanging="270"/>
        <w:rPr>
          <w:sz w:val="18"/>
          <w:szCs w:val="18"/>
        </w:rPr>
      </w:pPr>
      <w:r>
        <w:rPr>
          <w:rFonts w:hint="eastAsia"/>
          <w:sz w:val="18"/>
          <w:szCs w:val="18"/>
        </w:rPr>
        <w:t>[11]</w:t>
      </w:r>
      <w:r>
        <w:rPr>
          <w:rFonts w:hint="eastAsia"/>
          <w:color w:val="000000"/>
          <w:sz w:val="18"/>
          <w:szCs w:val="18"/>
          <w:shd w:val="clear" w:color="auto" w:fill="FFFFFF"/>
        </w:rPr>
        <w:t xml:space="preserve"> </w:t>
      </w:r>
      <w:r>
        <w:rPr>
          <w:rFonts w:hint="eastAsia"/>
          <w:color w:val="000000"/>
          <w:sz w:val="18"/>
          <w:szCs w:val="18"/>
          <w:shd w:val="clear" w:color="auto" w:fill="FFFFFF"/>
        </w:rPr>
        <w:t>中华人民共和国铁道部</w:t>
      </w:r>
      <w:r>
        <w:rPr>
          <w:rFonts w:hint="eastAsia"/>
          <w:color w:val="000000"/>
          <w:sz w:val="18"/>
          <w:szCs w:val="18"/>
          <w:shd w:val="clear" w:color="auto" w:fill="FFFFFF"/>
        </w:rPr>
        <w:t>.</w:t>
      </w:r>
      <w:r>
        <w:rPr>
          <w:rFonts w:hint="eastAsia"/>
          <w:color w:val="000000"/>
          <w:sz w:val="18"/>
          <w:szCs w:val="18"/>
          <w:shd w:val="clear" w:color="auto" w:fill="FFFFFF"/>
        </w:rPr>
        <w:t>高速铁路设计规范：</w:t>
      </w:r>
      <w:r>
        <w:rPr>
          <w:rFonts w:hint="eastAsia"/>
          <w:color w:val="000000"/>
          <w:sz w:val="18"/>
          <w:szCs w:val="18"/>
          <w:shd w:val="clear" w:color="auto" w:fill="FFFFFF"/>
        </w:rPr>
        <w:t>TB10621-2014[S].</w:t>
      </w:r>
      <w:r>
        <w:rPr>
          <w:rFonts w:hint="eastAsia"/>
          <w:color w:val="000000"/>
          <w:sz w:val="18"/>
          <w:szCs w:val="18"/>
          <w:shd w:val="clear" w:color="auto" w:fill="FFFFFF"/>
        </w:rPr>
        <w:t>北京</w:t>
      </w:r>
      <w:r>
        <w:rPr>
          <w:rFonts w:hint="eastAsia"/>
          <w:color w:val="000000"/>
          <w:sz w:val="18"/>
          <w:szCs w:val="18"/>
          <w:shd w:val="clear" w:color="auto" w:fill="FFFFFF"/>
        </w:rPr>
        <w:t>:</w:t>
      </w:r>
      <w:r>
        <w:rPr>
          <w:rFonts w:hint="eastAsia"/>
          <w:color w:val="000000"/>
          <w:sz w:val="18"/>
          <w:szCs w:val="18"/>
          <w:shd w:val="clear" w:color="auto" w:fill="FFFFFF"/>
        </w:rPr>
        <w:t>中国铁道出版社</w:t>
      </w:r>
      <w:r>
        <w:rPr>
          <w:rFonts w:hint="eastAsia"/>
          <w:color w:val="000000"/>
          <w:sz w:val="18"/>
          <w:szCs w:val="18"/>
          <w:shd w:val="clear" w:color="auto" w:fill="FFFFFF"/>
        </w:rPr>
        <w:t>, 2014: 23-24.</w:t>
      </w:r>
    </w:p>
    <w:p w14:paraId="1CB71C73" w14:textId="77777777" w:rsidR="00EE7CA2" w:rsidRDefault="007D5FD9">
      <w:pPr>
        <w:adjustRightInd w:val="0"/>
        <w:snapToGrid w:val="0"/>
        <w:rPr>
          <w:sz w:val="18"/>
          <w:szCs w:val="18"/>
        </w:rPr>
      </w:pPr>
      <w:r>
        <w:rPr>
          <w:rFonts w:ascii="宋体" w:hAnsi="宋体" w:hint="eastAsia"/>
          <w:sz w:val="18"/>
          <w:szCs w:val="18"/>
        </w:rPr>
        <w:t>⑦</w:t>
      </w:r>
      <w:r>
        <w:rPr>
          <w:rFonts w:hint="eastAsia"/>
          <w:sz w:val="18"/>
          <w:szCs w:val="18"/>
        </w:rPr>
        <w:t>网络文献</w:t>
      </w:r>
    </w:p>
    <w:p w14:paraId="37CB1F13" w14:textId="78240F88" w:rsidR="00EE7CA2" w:rsidRDefault="007D5FD9">
      <w:pPr>
        <w:adjustRightInd w:val="0"/>
        <w:snapToGrid w:val="0"/>
        <w:rPr>
          <w:sz w:val="18"/>
          <w:szCs w:val="18"/>
        </w:rPr>
      </w:pPr>
      <w:r>
        <w:rPr>
          <w:rFonts w:hint="eastAsia"/>
          <w:sz w:val="18"/>
          <w:szCs w:val="18"/>
        </w:rPr>
        <w:t>[</w:t>
      </w:r>
      <w:r>
        <w:rPr>
          <w:rFonts w:hint="eastAsia"/>
          <w:sz w:val="18"/>
          <w:szCs w:val="18"/>
        </w:rPr>
        <w:t>序号</w:t>
      </w:r>
      <w:r>
        <w:rPr>
          <w:rFonts w:hint="eastAsia"/>
          <w:sz w:val="18"/>
          <w:szCs w:val="18"/>
        </w:rPr>
        <w:t xml:space="preserve">] </w:t>
      </w:r>
      <w:r w:rsidR="00256136" w:rsidRPr="00256136">
        <w:rPr>
          <w:rFonts w:hint="eastAsia"/>
          <w:sz w:val="18"/>
          <w:szCs w:val="18"/>
        </w:rPr>
        <w:t>主要责任者</w:t>
      </w:r>
      <w:r w:rsidR="00256136" w:rsidRPr="00256136">
        <w:rPr>
          <w:rFonts w:hint="eastAsia"/>
          <w:sz w:val="18"/>
          <w:szCs w:val="18"/>
        </w:rPr>
        <w:t>.</w:t>
      </w:r>
      <w:r w:rsidR="00256136" w:rsidRPr="00256136">
        <w:rPr>
          <w:rFonts w:hint="eastAsia"/>
          <w:sz w:val="18"/>
          <w:szCs w:val="18"/>
        </w:rPr>
        <w:t>题名</w:t>
      </w:r>
      <w:r w:rsidR="00256136" w:rsidRPr="00256136">
        <w:rPr>
          <w:rFonts w:hint="eastAsia"/>
          <w:sz w:val="18"/>
          <w:szCs w:val="18"/>
        </w:rPr>
        <w:t>:</w:t>
      </w:r>
      <w:r w:rsidR="00256136" w:rsidRPr="00256136">
        <w:rPr>
          <w:rFonts w:hint="eastAsia"/>
          <w:sz w:val="18"/>
          <w:szCs w:val="18"/>
        </w:rPr>
        <w:t>其他题名信息</w:t>
      </w:r>
      <w:r w:rsidR="00256136" w:rsidRPr="00256136">
        <w:rPr>
          <w:rFonts w:hint="eastAsia"/>
          <w:sz w:val="18"/>
          <w:szCs w:val="18"/>
        </w:rPr>
        <w:t>[</w:t>
      </w:r>
      <w:r w:rsidR="00256136" w:rsidRPr="00256136">
        <w:rPr>
          <w:rFonts w:hint="eastAsia"/>
          <w:sz w:val="18"/>
          <w:szCs w:val="18"/>
        </w:rPr>
        <w:t>文献类型标识</w:t>
      </w:r>
      <w:r w:rsidR="00256136" w:rsidRPr="00256136">
        <w:rPr>
          <w:rFonts w:hint="eastAsia"/>
          <w:sz w:val="18"/>
          <w:szCs w:val="18"/>
        </w:rPr>
        <w:t>/</w:t>
      </w:r>
      <w:r w:rsidR="00256136" w:rsidRPr="00256136">
        <w:rPr>
          <w:rFonts w:hint="eastAsia"/>
          <w:sz w:val="18"/>
          <w:szCs w:val="18"/>
        </w:rPr>
        <w:t>文献载体标识</w:t>
      </w:r>
      <w:r w:rsidR="00256136" w:rsidRPr="00256136">
        <w:rPr>
          <w:rFonts w:hint="eastAsia"/>
          <w:sz w:val="18"/>
          <w:szCs w:val="18"/>
        </w:rPr>
        <w:t>].</w:t>
      </w:r>
      <w:r w:rsidR="00256136" w:rsidRPr="00256136">
        <w:rPr>
          <w:rFonts w:hint="eastAsia"/>
          <w:sz w:val="18"/>
          <w:szCs w:val="18"/>
        </w:rPr>
        <w:t>出版地</w:t>
      </w:r>
      <w:r w:rsidR="00256136" w:rsidRPr="00256136">
        <w:rPr>
          <w:rFonts w:hint="eastAsia"/>
          <w:sz w:val="18"/>
          <w:szCs w:val="18"/>
        </w:rPr>
        <w:t>:</w:t>
      </w:r>
      <w:r w:rsidR="00256136" w:rsidRPr="00256136">
        <w:rPr>
          <w:rFonts w:hint="eastAsia"/>
          <w:sz w:val="18"/>
          <w:szCs w:val="18"/>
        </w:rPr>
        <w:t>出版者</w:t>
      </w:r>
      <w:r w:rsidR="00256136" w:rsidRPr="00256136">
        <w:rPr>
          <w:rFonts w:hint="eastAsia"/>
          <w:sz w:val="18"/>
          <w:szCs w:val="18"/>
        </w:rPr>
        <w:t>,</w:t>
      </w:r>
      <w:r w:rsidR="00256136" w:rsidRPr="00256136">
        <w:rPr>
          <w:rFonts w:hint="eastAsia"/>
          <w:sz w:val="18"/>
          <w:szCs w:val="18"/>
        </w:rPr>
        <w:t>出版年</w:t>
      </w:r>
      <w:r w:rsidR="00256136" w:rsidRPr="00256136">
        <w:rPr>
          <w:rFonts w:hint="eastAsia"/>
          <w:sz w:val="18"/>
          <w:szCs w:val="18"/>
        </w:rPr>
        <w:t>:</w:t>
      </w:r>
      <w:r w:rsidR="00256136" w:rsidRPr="00256136">
        <w:rPr>
          <w:rFonts w:hint="eastAsia"/>
          <w:sz w:val="18"/>
          <w:szCs w:val="18"/>
        </w:rPr>
        <w:t>引文页码</w:t>
      </w:r>
      <w:r w:rsidR="00256136" w:rsidRPr="00256136">
        <w:rPr>
          <w:rFonts w:hint="eastAsia"/>
          <w:sz w:val="18"/>
          <w:szCs w:val="18"/>
        </w:rPr>
        <w:t>(</w:t>
      </w:r>
      <w:r w:rsidR="00256136" w:rsidRPr="00256136">
        <w:rPr>
          <w:rFonts w:hint="eastAsia"/>
          <w:sz w:val="18"/>
          <w:szCs w:val="18"/>
        </w:rPr>
        <w:t>更新或修改日期</w:t>
      </w:r>
      <w:r w:rsidR="00256136" w:rsidRPr="00256136">
        <w:rPr>
          <w:rFonts w:hint="eastAsia"/>
          <w:sz w:val="18"/>
          <w:szCs w:val="18"/>
        </w:rPr>
        <w:t>)[</w:t>
      </w:r>
      <w:r w:rsidR="00256136" w:rsidRPr="00256136">
        <w:rPr>
          <w:rFonts w:hint="eastAsia"/>
          <w:sz w:val="18"/>
          <w:szCs w:val="18"/>
        </w:rPr>
        <w:t>引用日期</w:t>
      </w:r>
      <w:r w:rsidR="00256136" w:rsidRPr="00256136">
        <w:rPr>
          <w:rFonts w:hint="eastAsia"/>
          <w:sz w:val="18"/>
          <w:szCs w:val="18"/>
        </w:rPr>
        <w:t>].</w:t>
      </w:r>
      <w:r w:rsidR="00256136" w:rsidRPr="00256136">
        <w:rPr>
          <w:rFonts w:hint="eastAsia"/>
          <w:sz w:val="18"/>
          <w:szCs w:val="18"/>
        </w:rPr>
        <w:t>获取和访问路径</w:t>
      </w:r>
      <w:r w:rsidR="00256136" w:rsidRPr="00256136">
        <w:rPr>
          <w:rFonts w:hint="eastAsia"/>
          <w:sz w:val="18"/>
          <w:szCs w:val="18"/>
        </w:rPr>
        <w:t>.</w:t>
      </w:r>
      <w:r w:rsidR="00256136" w:rsidRPr="00256136">
        <w:rPr>
          <w:rFonts w:hint="eastAsia"/>
          <w:sz w:val="18"/>
          <w:szCs w:val="18"/>
        </w:rPr>
        <w:t>数字对象唯一标识符</w:t>
      </w:r>
      <w:r w:rsidR="00256136" w:rsidRPr="00256136">
        <w:rPr>
          <w:rFonts w:hint="eastAsia"/>
          <w:sz w:val="18"/>
          <w:szCs w:val="18"/>
        </w:rPr>
        <w:t>.</w:t>
      </w:r>
    </w:p>
    <w:p w14:paraId="0673F7B1" w14:textId="77777777" w:rsidR="00EE7CA2" w:rsidRDefault="007D5FD9">
      <w:pPr>
        <w:rPr>
          <w:color w:val="000000"/>
          <w:sz w:val="18"/>
          <w:szCs w:val="18"/>
          <w:shd w:val="clear" w:color="auto" w:fill="FFFFFF"/>
        </w:rPr>
      </w:pPr>
      <w:r>
        <w:rPr>
          <w:rFonts w:hint="eastAsia"/>
          <w:color w:val="000000"/>
          <w:sz w:val="18"/>
          <w:szCs w:val="18"/>
          <w:shd w:val="clear" w:color="auto" w:fill="FFFFFF"/>
        </w:rPr>
        <w:t>例：</w:t>
      </w:r>
    </w:p>
    <w:p w14:paraId="29F20856" w14:textId="444BC70D" w:rsidR="00EE7CA2" w:rsidRDefault="007D5FD9" w:rsidP="00256136">
      <w:pPr>
        <w:wordWrap w:val="0"/>
        <w:adjustRightInd w:val="0"/>
        <w:snapToGrid w:val="0"/>
        <w:ind w:left="270" w:hangingChars="150" w:hanging="270"/>
        <w:rPr>
          <w:sz w:val="18"/>
          <w:szCs w:val="18"/>
        </w:rPr>
        <w:sectPr w:rsidR="00EE7CA2">
          <w:footerReference w:type="first" r:id="rId14"/>
          <w:type w:val="continuous"/>
          <w:pgSz w:w="11906" w:h="16838"/>
          <w:pgMar w:top="1440" w:right="1021" w:bottom="1440" w:left="1021" w:header="1349" w:footer="0" w:gutter="0"/>
          <w:cols w:num="2" w:space="720" w:equalWidth="0">
            <w:col w:w="4719" w:space="425"/>
            <w:col w:w="4719"/>
          </w:cols>
          <w:titlePg/>
          <w:docGrid w:type="lines" w:linePitch="312"/>
        </w:sectPr>
      </w:pPr>
      <w:r>
        <w:rPr>
          <w:rFonts w:hint="eastAsia"/>
          <w:sz w:val="18"/>
          <w:szCs w:val="18"/>
        </w:rPr>
        <w:t xml:space="preserve">[12] </w:t>
      </w:r>
      <w:r w:rsidR="00256136" w:rsidRPr="00256136">
        <w:rPr>
          <w:sz w:val="18"/>
          <w:szCs w:val="18"/>
        </w:rPr>
        <w:t>HOPKINSON A. UNIMARC</w:t>
      </w:r>
      <w:r w:rsidR="00256136">
        <w:rPr>
          <w:rFonts w:hint="eastAsia"/>
          <w:sz w:val="18"/>
          <w:szCs w:val="18"/>
        </w:rPr>
        <w:t xml:space="preserve"> </w:t>
      </w:r>
      <w:r w:rsidR="00256136" w:rsidRPr="00256136">
        <w:rPr>
          <w:sz w:val="18"/>
          <w:szCs w:val="18"/>
        </w:rPr>
        <w:t>and metadata: Dublin core[[EB/OL]</w:t>
      </w:r>
      <w:r w:rsidR="00256136">
        <w:rPr>
          <w:rFonts w:hint="eastAsia"/>
          <w:sz w:val="18"/>
          <w:szCs w:val="18"/>
        </w:rPr>
        <w:t xml:space="preserve">. </w:t>
      </w:r>
      <w:r w:rsidR="00256136" w:rsidRPr="00256136">
        <w:rPr>
          <w:sz w:val="18"/>
          <w:szCs w:val="18"/>
        </w:rPr>
        <w:t>(2009-04-22)[2013-03-27].http: // archive.ifla.org/ IV/ifla64/138-161e.htm.</w:t>
      </w:r>
    </w:p>
    <w:p w14:paraId="45368636" w14:textId="77777777" w:rsidR="00EE7CA2" w:rsidRDefault="00EE7CA2">
      <w:pPr>
        <w:rPr>
          <w:color w:val="000000"/>
          <w:sz w:val="18"/>
          <w:szCs w:val="18"/>
          <w:shd w:val="clear" w:color="auto" w:fill="FFFFFF"/>
        </w:rPr>
      </w:pPr>
    </w:p>
    <w:sectPr w:rsidR="00EE7CA2">
      <w:type w:val="continuous"/>
      <w:pgSz w:w="11906" w:h="16838"/>
      <w:pgMar w:top="1440" w:right="1021" w:bottom="1440" w:left="1021" w:header="1349" w:footer="0" w:gutter="0"/>
      <w:cols w:space="4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BC15D" w14:textId="77777777" w:rsidR="009A240C" w:rsidRDefault="009A240C">
      <w:r>
        <w:separator/>
      </w:r>
    </w:p>
  </w:endnote>
  <w:endnote w:type="continuationSeparator" w:id="0">
    <w:p w14:paraId="1207F114" w14:textId="77777777" w:rsidR="009A240C" w:rsidRDefault="009A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43E7" w14:textId="77777777" w:rsidR="00EE7CA2" w:rsidRDefault="00EE7CA2">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31CC" w14:textId="77777777" w:rsidR="00EE7CA2" w:rsidRDefault="007D5FD9">
    <w:pPr>
      <w:pStyle w:val="a7"/>
    </w:pPr>
    <w:r>
      <w:t>————————————</w:t>
    </w:r>
  </w:p>
  <w:p w14:paraId="62B34D7A" w14:textId="77777777" w:rsidR="00EE7CA2" w:rsidRDefault="007D5FD9">
    <w:pPr>
      <w:pStyle w:val="a7"/>
      <w:ind w:firstLineChars="50" w:firstLine="75"/>
    </w:pPr>
    <w:r>
      <w:rPr>
        <w:rFonts w:ascii="黑体" w:eastAsia="黑体" w:hAnsi="黑体"/>
        <w:sz w:val="15"/>
        <w:szCs w:val="15"/>
      </w:rPr>
      <w:t>收稿日期：</w:t>
    </w:r>
    <w:r>
      <w:rPr>
        <w:sz w:val="15"/>
        <w:szCs w:val="15"/>
      </w:rPr>
      <w:t>202</w:t>
    </w:r>
    <w:r>
      <w:rPr>
        <w:rFonts w:hint="eastAsia"/>
        <w:sz w:val="15"/>
        <w:szCs w:val="15"/>
      </w:rPr>
      <w:t>4</w:t>
    </w:r>
    <w:r>
      <w:rPr>
        <w:rFonts w:eastAsia="微软雅黑" w:hint="eastAsia"/>
        <w:sz w:val="15"/>
        <w:szCs w:val="15"/>
      </w:rPr>
      <w:t>-</w:t>
    </w:r>
    <w:r>
      <w:rPr>
        <w:sz w:val="15"/>
        <w:szCs w:val="15"/>
      </w:rPr>
      <w:t>0</w:t>
    </w:r>
    <w:r>
      <w:rPr>
        <w:rFonts w:hint="eastAsia"/>
        <w:sz w:val="15"/>
        <w:szCs w:val="15"/>
      </w:rPr>
      <w:t>9-04</w:t>
    </w:r>
  </w:p>
  <w:p w14:paraId="13B03084" w14:textId="77777777" w:rsidR="00EE7CA2" w:rsidRDefault="007D5FD9">
    <w:pPr>
      <w:pStyle w:val="a7"/>
      <w:ind w:firstLineChars="50" w:firstLine="75"/>
    </w:pPr>
    <w:r>
      <w:rPr>
        <w:rFonts w:ascii="黑体" w:eastAsia="黑体" w:hAnsi="黑体"/>
        <w:sz w:val="15"/>
        <w:szCs w:val="15"/>
      </w:rPr>
      <w:t>基金项目：</w:t>
    </w:r>
    <w:r>
      <w:rPr>
        <w:rFonts w:hint="eastAsia"/>
        <w:sz w:val="15"/>
        <w:szCs w:val="15"/>
      </w:rPr>
      <w:t>基金中文完整名称（基金号）</w:t>
    </w:r>
    <w:r>
      <w:rPr>
        <w:sz w:val="15"/>
        <w:szCs w:val="15"/>
      </w:rPr>
      <w:t>；</w:t>
    </w:r>
    <w:r>
      <w:rPr>
        <w:rFonts w:hint="eastAsia"/>
        <w:sz w:val="15"/>
        <w:szCs w:val="15"/>
      </w:rPr>
      <w:t>基金中文完整名称（基金号）</w:t>
    </w:r>
    <w:r>
      <w:rPr>
        <w:sz w:val="15"/>
        <w:szCs w:val="15"/>
      </w:rPr>
      <w:t>；</w:t>
    </w:r>
    <w:r>
      <w:rPr>
        <w:rFonts w:hint="eastAsia"/>
        <w:sz w:val="15"/>
        <w:szCs w:val="15"/>
      </w:rPr>
      <w:t>基金中文完整名称（基金号）</w:t>
    </w:r>
  </w:p>
  <w:p w14:paraId="694200B5" w14:textId="6C13BDC1" w:rsidR="00EE7CA2" w:rsidRDefault="007D5FD9">
    <w:pPr>
      <w:pStyle w:val="a7"/>
      <w:ind w:firstLineChars="50" w:firstLine="75"/>
      <w:rPr>
        <w:sz w:val="15"/>
        <w:szCs w:val="15"/>
      </w:rPr>
    </w:pPr>
    <w:r>
      <w:rPr>
        <w:rFonts w:ascii="黑体" w:eastAsia="黑体" w:hAnsi="黑体"/>
        <w:sz w:val="15"/>
        <w:szCs w:val="15"/>
      </w:rPr>
      <w:t>作者</w:t>
    </w:r>
    <w:r w:rsidR="00C225B9">
      <w:rPr>
        <w:rFonts w:ascii="黑体" w:eastAsia="黑体" w:hAnsi="黑体" w:hint="eastAsia"/>
        <w:sz w:val="15"/>
        <w:szCs w:val="15"/>
      </w:rPr>
      <w:t>简介</w:t>
    </w:r>
    <w:r>
      <w:rPr>
        <w:rFonts w:ascii="黑体" w:eastAsia="黑体" w:hAnsi="黑体"/>
        <w:sz w:val="15"/>
        <w:szCs w:val="15"/>
      </w:rPr>
      <w:t>：</w:t>
    </w:r>
    <w:r>
      <w:rPr>
        <w:rFonts w:hint="eastAsia"/>
        <w:sz w:val="15"/>
        <w:szCs w:val="15"/>
      </w:rPr>
      <w:t>第一作者姓名</w:t>
    </w:r>
    <w:r>
      <w:rPr>
        <w:sz w:val="15"/>
        <w:szCs w:val="15"/>
      </w:rPr>
      <w:t>（</w:t>
    </w:r>
    <w:r>
      <w:rPr>
        <w:rFonts w:hint="eastAsia"/>
        <w:sz w:val="15"/>
        <w:szCs w:val="15"/>
      </w:rPr>
      <w:t>出生年</w:t>
    </w:r>
    <w:r>
      <w:rPr>
        <w:sz w:val="15"/>
        <w:szCs w:val="15"/>
      </w:rPr>
      <w:t>—</w:t>
    </w:r>
    <w:r>
      <w:rPr>
        <w:sz w:val="15"/>
        <w:szCs w:val="15"/>
      </w:rPr>
      <w:t>），</w:t>
    </w:r>
    <w:r>
      <w:rPr>
        <w:rFonts w:hint="eastAsia"/>
        <w:sz w:val="15"/>
        <w:szCs w:val="15"/>
      </w:rPr>
      <w:t>性别</w:t>
    </w:r>
    <w:r>
      <w:rPr>
        <w:sz w:val="15"/>
        <w:szCs w:val="15"/>
      </w:rPr>
      <w:t>，</w:t>
    </w:r>
    <w:r>
      <w:rPr>
        <w:rFonts w:hint="eastAsia"/>
        <w:sz w:val="15"/>
        <w:szCs w:val="15"/>
      </w:rPr>
      <w:t>学位，职称，主要从事</w:t>
    </w:r>
    <w:r>
      <w:rPr>
        <w:rFonts w:hint="eastAsia"/>
        <w:sz w:val="15"/>
        <w:szCs w:val="15"/>
      </w:rPr>
      <w:t>XX</w:t>
    </w:r>
    <w:r>
      <w:rPr>
        <w:rFonts w:hint="eastAsia"/>
        <w:sz w:val="15"/>
        <w:szCs w:val="15"/>
      </w:rPr>
      <w:t>研究。</w:t>
    </w:r>
    <w:r>
      <w:rPr>
        <w:rFonts w:hint="eastAsia"/>
        <w:sz w:val="15"/>
        <w:szCs w:val="15"/>
      </w:rPr>
      <w:t>E-mail:XXX</w:t>
    </w:r>
  </w:p>
  <w:p w14:paraId="242207E8" w14:textId="77777777" w:rsidR="00EE7CA2" w:rsidRDefault="007D5FD9">
    <w:pPr>
      <w:pStyle w:val="a7"/>
      <w:rPr>
        <w:sz w:val="15"/>
        <w:szCs w:val="15"/>
      </w:rPr>
    </w:pPr>
    <w:r>
      <w:rPr>
        <w:rFonts w:ascii="黑体" w:eastAsia="黑体" w:hAnsi="黑体" w:hint="eastAsia"/>
        <w:sz w:val="15"/>
        <w:szCs w:val="15"/>
      </w:rPr>
      <w:t>*通信</w:t>
    </w:r>
    <w:r>
      <w:rPr>
        <w:rFonts w:ascii="黑体" w:eastAsia="黑体" w:hAnsi="黑体"/>
        <w:sz w:val="15"/>
        <w:szCs w:val="15"/>
      </w:rPr>
      <w:t>作者：</w:t>
    </w:r>
    <w:r>
      <w:rPr>
        <w:sz w:val="15"/>
        <w:szCs w:val="15"/>
      </w:rPr>
      <w:t>通信作者</w:t>
    </w:r>
    <w:r>
      <w:rPr>
        <w:rFonts w:hint="eastAsia"/>
        <w:sz w:val="15"/>
        <w:szCs w:val="15"/>
      </w:rPr>
      <w:t>姓名</w:t>
    </w:r>
    <w:r>
      <w:rPr>
        <w:sz w:val="15"/>
        <w:szCs w:val="15"/>
      </w:rPr>
      <w:t>（</w:t>
    </w:r>
    <w:r>
      <w:rPr>
        <w:rFonts w:hint="eastAsia"/>
        <w:sz w:val="15"/>
        <w:szCs w:val="15"/>
      </w:rPr>
      <w:t>出生年</w:t>
    </w:r>
    <w:r>
      <w:rPr>
        <w:sz w:val="15"/>
        <w:szCs w:val="15"/>
      </w:rPr>
      <w:t>—</w:t>
    </w:r>
    <w:r>
      <w:rPr>
        <w:sz w:val="15"/>
        <w:szCs w:val="15"/>
      </w:rPr>
      <w:t>），</w:t>
    </w:r>
    <w:r>
      <w:rPr>
        <w:rFonts w:hint="eastAsia"/>
        <w:sz w:val="15"/>
        <w:szCs w:val="15"/>
      </w:rPr>
      <w:t>性别</w:t>
    </w:r>
    <w:r>
      <w:rPr>
        <w:sz w:val="15"/>
        <w:szCs w:val="15"/>
      </w:rPr>
      <w:t>，</w:t>
    </w:r>
    <w:r>
      <w:rPr>
        <w:rFonts w:hint="eastAsia"/>
        <w:sz w:val="15"/>
        <w:szCs w:val="15"/>
      </w:rPr>
      <w:t>学位，职称，主要从事</w:t>
    </w:r>
    <w:r>
      <w:rPr>
        <w:rFonts w:hint="eastAsia"/>
        <w:sz w:val="15"/>
        <w:szCs w:val="15"/>
      </w:rPr>
      <w:t>XX</w:t>
    </w:r>
    <w:r>
      <w:rPr>
        <w:rFonts w:hint="eastAsia"/>
        <w:sz w:val="15"/>
        <w:szCs w:val="15"/>
      </w:rPr>
      <w:t>研究。</w:t>
    </w:r>
    <w:r>
      <w:rPr>
        <w:rFonts w:hint="eastAsia"/>
        <w:sz w:val="15"/>
        <w:szCs w:val="15"/>
      </w:rPr>
      <w:t>E-mail:XXX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BE56" w14:textId="77777777" w:rsidR="00EE7CA2" w:rsidRDefault="00EE7CA2">
    <w:pPr>
      <w:pStyle w:val="a7"/>
      <w:adjustRightInd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44D6" w14:textId="77777777" w:rsidR="009A240C" w:rsidRDefault="009A240C">
      <w:r>
        <w:separator/>
      </w:r>
    </w:p>
  </w:footnote>
  <w:footnote w:type="continuationSeparator" w:id="0">
    <w:p w14:paraId="25143A89" w14:textId="77777777" w:rsidR="009A240C" w:rsidRDefault="009A2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5D87" w14:textId="77777777" w:rsidR="00EE7CA2" w:rsidRDefault="007D5FD9">
    <w:pPr>
      <w:pStyle w:val="a9"/>
      <w:jc w:val="both"/>
      <w:rPr>
        <w:rFonts w:hAnsi="宋体" w:hint="eastAsia"/>
      </w:rPr>
    </w:pPr>
    <w:r>
      <w:rPr>
        <w:rFonts w:hAnsi="宋体" w:hint="eastAsia"/>
      </w:rPr>
      <w:t xml:space="preserve">y2                                        </w:t>
    </w:r>
    <w:r>
      <w:rPr>
        <w:rFonts w:hAnsi="宋体" w:hint="eastAsia"/>
      </w:rPr>
      <w:t>吉</w:t>
    </w:r>
    <w:r>
      <w:rPr>
        <w:rFonts w:hAnsi="宋体"/>
      </w:rPr>
      <w:t xml:space="preserve"> </w:t>
    </w:r>
    <w:r>
      <w:rPr>
        <w:rFonts w:hAnsi="宋体" w:hint="eastAsia"/>
      </w:rPr>
      <w:t>林</w:t>
    </w:r>
    <w:r>
      <w:rPr>
        <w:rFonts w:hAnsi="宋体"/>
      </w:rPr>
      <w:t xml:space="preserve"> </w:t>
    </w:r>
    <w:r>
      <w:rPr>
        <w:rFonts w:hAnsi="宋体" w:hint="eastAsia"/>
      </w:rPr>
      <w:t>建</w:t>
    </w:r>
    <w:r>
      <w:rPr>
        <w:rFonts w:hAnsi="宋体" w:hint="eastAsia"/>
      </w:rPr>
      <w:t xml:space="preserve"> </w:t>
    </w:r>
    <w:r>
      <w:rPr>
        <w:rFonts w:hAnsi="宋体" w:hint="eastAsia"/>
      </w:rPr>
      <w:t>筑</w:t>
    </w:r>
    <w:r>
      <w:rPr>
        <w:rFonts w:hAnsi="宋体"/>
      </w:rPr>
      <w:t xml:space="preserve"> </w:t>
    </w:r>
    <w:r>
      <w:rPr>
        <w:rFonts w:hAnsi="宋体"/>
      </w:rPr>
      <w:t>大</w:t>
    </w:r>
    <w:r>
      <w:rPr>
        <w:rFonts w:hAnsi="宋体"/>
      </w:rPr>
      <w:t xml:space="preserve"> </w:t>
    </w:r>
    <w:r>
      <w:rPr>
        <w:rFonts w:hAnsi="宋体"/>
      </w:rPr>
      <w:t>学</w:t>
    </w:r>
    <w:r>
      <w:rPr>
        <w:rFonts w:hAnsi="宋体"/>
      </w:rPr>
      <w:t xml:space="preserve"> </w:t>
    </w:r>
    <w:r>
      <w:rPr>
        <w:rFonts w:hAnsi="宋体"/>
      </w:rPr>
      <w:t>学</w:t>
    </w:r>
    <w:r>
      <w:rPr>
        <w:rFonts w:hAnsi="宋体"/>
      </w:rPr>
      <w:t xml:space="preserve"> </w:t>
    </w:r>
    <w:r>
      <w:rPr>
        <w:rFonts w:hAnsi="宋体"/>
      </w:rPr>
      <w:t>报</w:t>
    </w:r>
    <w:r>
      <w:rPr>
        <w:rFonts w:hAnsi="宋体" w:hint="eastAsia"/>
      </w:rPr>
      <w:t xml:space="preserve">                                      </w:t>
    </w:r>
    <w:r>
      <w:rPr>
        <w:rFonts w:hAnsi="宋体" w:hint="eastAsia"/>
      </w:rPr>
      <w:t>第×卷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2BC4" w14:textId="77777777" w:rsidR="00EE7CA2" w:rsidRDefault="007D5FD9">
    <w:pPr>
      <w:pBdr>
        <w:bottom w:val="single" w:sz="4" w:space="1" w:color="auto"/>
      </w:pBdr>
      <w:tabs>
        <w:tab w:val="center" w:pos="4932"/>
      </w:tabs>
      <w:ind w:right="-1"/>
      <w:rPr>
        <w:rFonts w:ascii="宋体" w:hAnsi="宋体" w:hint="eastAsia"/>
        <w:sz w:val="18"/>
        <w:szCs w:val="18"/>
      </w:rPr>
    </w:pPr>
    <w:r>
      <w:rPr>
        <w:rFonts w:ascii="宋体" w:hAnsi="宋体"/>
        <w:sz w:val="18"/>
        <w:szCs w:val="18"/>
      </w:rPr>
      <w:t>第</w:t>
    </w:r>
    <w:r>
      <w:rPr>
        <w:rFonts w:ascii="宋体" w:hAnsi="宋体" w:hint="eastAsia"/>
        <w:sz w:val="18"/>
        <w:szCs w:val="18"/>
      </w:rPr>
      <w:t>X</w:t>
    </w:r>
    <w:r>
      <w:rPr>
        <w:rFonts w:ascii="宋体" w:hAnsi="宋体"/>
        <w:sz w:val="18"/>
        <w:szCs w:val="18"/>
      </w:rPr>
      <w:t>期</w:t>
    </w:r>
    <w:r>
      <w:rPr>
        <w:rFonts w:ascii="宋体" w:hAnsi="宋体" w:hint="eastAsia"/>
        <w:sz w:val="18"/>
        <w:szCs w:val="18"/>
      </w:rPr>
      <w:t xml:space="preserve">                                         张  三</w:t>
    </w:r>
    <w:r>
      <w:rPr>
        <w:rFonts w:ascii="宋体" w:hAnsi="宋体"/>
        <w:sz w:val="18"/>
        <w:szCs w:val="18"/>
      </w:rPr>
      <w:t>，等：</w:t>
    </w:r>
    <w:r>
      <w:rPr>
        <w:rFonts w:ascii="宋体" w:hAnsi="宋体" w:hint="eastAsia"/>
        <w:sz w:val="18"/>
        <w:szCs w:val="18"/>
      </w:rPr>
      <w:t xml:space="preserve">中文标题                                        </w:t>
    </w:r>
    <w:r>
      <w:rPr>
        <w:rFonts w:ascii="宋体" w:hAnsi="宋体"/>
        <w:bCs/>
        <w:sz w:val="18"/>
        <w:szCs w:val="18"/>
      </w:rPr>
      <w:t>y</w:t>
    </w:r>
    <w:r>
      <w:rPr>
        <w:rFonts w:ascii="宋体" w:hAnsi="宋体"/>
        <w:bCs/>
        <w:sz w:val="18"/>
        <w:szCs w:val="18"/>
      </w:rPr>
      <w:fldChar w:fldCharType="begin"/>
    </w:r>
    <w:r>
      <w:rPr>
        <w:rFonts w:ascii="宋体" w:hAnsi="宋体"/>
        <w:bCs/>
        <w:sz w:val="18"/>
        <w:szCs w:val="18"/>
      </w:rPr>
      <w:instrText>PAGE   \* MERGEFORMAT</w:instrText>
    </w:r>
    <w:r>
      <w:rPr>
        <w:rFonts w:ascii="宋体" w:hAnsi="宋体"/>
        <w:bCs/>
        <w:sz w:val="18"/>
        <w:szCs w:val="18"/>
      </w:rPr>
      <w:fldChar w:fldCharType="separate"/>
    </w:r>
    <w:r>
      <w:rPr>
        <w:rFonts w:ascii="宋体" w:hAnsi="宋体"/>
        <w:bCs/>
        <w:sz w:val="18"/>
        <w:szCs w:val="18"/>
      </w:rPr>
      <w:t>3</w:t>
    </w:r>
    <w:r>
      <w:rPr>
        <w:rFonts w:ascii="宋体" w:hAnsi="宋体"/>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C69F" w14:textId="77777777" w:rsidR="00EE7CA2" w:rsidRDefault="007D5FD9">
    <w:pPr>
      <w:pStyle w:val="a9"/>
      <w:rPr>
        <w:rFonts w:hAnsi="宋体" w:hint="eastAsia"/>
      </w:rPr>
    </w:pPr>
    <w:r>
      <w:rPr>
        <w:rFonts w:hAnsi="宋体"/>
      </w:rPr>
      <w:t>第</w:t>
    </w:r>
    <w:r>
      <w:rPr>
        <w:rFonts w:hAnsi="宋体" w:hint="eastAsia"/>
      </w:rPr>
      <w:t>xx</w:t>
    </w:r>
    <w:r>
      <w:rPr>
        <w:rFonts w:hAnsi="宋体"/>
      </w:rPr>
      <w:t>卷</w:t>
    </w:r>
    <w:r>
      <w:rPr>
        <w:rFonts w:hAnsi="宋体"/>
      </w:rPr>
      <w:t xml:space="preserve"> </w:t>
    </w:r>
    <w:r>
      <w:rPr>
        <w:rFonts w:hAnsi="宋体"/>
      </w:rPr>
      <w:t>第</w:t>
    </w:r>
    <w:r>
      <w:rPr>
        <w:rFonts w:hAnsi="宋体" w:hint="eastAsia"/>
      </w:rPr>
      <w:t>x</w:t>
    </w:r>
    <w:r>
      <w:rPr>
        <w:rFonts w:hAnsi="宋体"/>
      </w:rPr>
      <w:t>期</w:t>
    </w:r>
    <w:r>
      <w:rPr>
        <w:rFonts w:hAnsi="宋体"/>
      </w:rPr>
      <w:t xml:space="preserve">        </w:t>
    </w:r>
    <w:r>
      <w:rPr>
        <w:rFonts w:hAnsi="宋体" w:hint="eastAsia"/>
      </w:rPr>
      <w:t xml:space="preserve">   </w:t>
    </w:r>
    <w:r>
      <w:rPr>
        <w:rFonts w:hAnsi="宋体"/>
      </w:rPr>
      <w:t xml:space="preserve"> </w:t>
    </w:r>
    <w:r>
      <w:rPr>
        <w:rFonts w:hAnsi="宋体" w:hint="eastAsia"/>
      </w:rPr>
      <w:t xml:space="preserve">  </w:t>
    </w:r>
    <w:r>
      <w:rPr>
        <w:rFonts w:hAnsi="宋体"/>
      </w:rPr>
      <w:t xml:space="preserve">  </w:t>
    </w:r>
    <w:r>
      <w:rPr>
        <w:rFonts w:hAnsi="宋体" w:hint="eastAsia"/>
      </w:rPr>
      <w:t xml:space="preserve">  </w:t>
    </w:r>
    <w:r>
      <w:rPr>
        <w:rFonts w:hAnsi="宋体"/>
      </w:rPr>
      <w:t xml:space="preserve"> </w:t>
    </w:r>
    <w:r>
      <w:rPr>
        <w:rFonts w:hAnsi="宋体" w:hint="eastAsia"/>
      </w:rPr>
      <w:t xml:space="preserve"> </w:t>
    </w:r>
    <w:r>
      <w:rPr>
        <w:rFonts w:hAnsi="宋体"/>
      </w:rPr>
      <w:t xml:space="preserve">          </w:t>
    </w:r>
    <w:r>
      <w:rPr>
        <w:rFonts w:hAnsi="宋体" w:hint="eastAsia"/>
      </w:rPr>
      <w:t>吉</w:t>
    </w:r>
    <w:r>
      <w:rPr>
        <w:rFonts w:hAnsi="宋体"/>
      </w:rPr>
      <w:t xml:space="preserve"> </w:t>
    </w:r>
    <w:r>
      <w:rPr>
        <w:rFonts w:hAnsi="宋体" w:hint="eastAsia"/>
      </w:rPr>
      <w:t>林</w:t>
    </w:r>
    <w:r>
      <w:rPr>
        <w:rFonts w:hAnsi="宋体"/>
      </w:rPr>
      <w:t xml:space="preserve"> </w:t>
    </w:r>
    <w:r>
      <w:rPr>
        <w:rFonts w:hAnsi="宋体" w:hint="eastAsia"/>
      </w:rPr>
      <w:t>建</w:t>
    </w:r>
    <w:r>
      <w:rPr>
        <w:rFonts w:hAnsi="宋体" w:hint="eastAsia"/>
      </w:rPr>
      <w:t xml:space="preserve"> </w:t>
    </w:r>
    <w:r>
      <w:rPr>
        <w:rFonts w:hAnsi="宋体" w:hint="eastAsia"/>
      </w:rPr>
      <w:t>筑</w:t>
    </w:r>
    <w:r>
      <w:rPr>
        <w:rFonts w:hAnsi="宋体"/>
      </w:rPr>
      <w:t xml:space="preserve"> </w:t>
    </w:r>
    <w:r>
      <w:rPr>
        <w:rFonts w:hAnsi="宋体"/>
      </w:rPr>
      <w:t>大</w:t>
    </w:r>
    <w:r>
      <w:rPr>
        <w:rFonts w:hAnsi="宋体"/>
      </w:rPr>
      <w:t xml:space="preserve"> </w:t>
    </w:r>
    <w:r>
      <w:rPr>
        <w:rFonts w:hAnsi="宋体"/>
      </w:rPr>
      <w:t>学</w:t>
    </w:r>
    <w:r>
      <w:rPr>
        <w:rFonts w:hAnsi="宋体"/>
      </w:rPr>
      <w:t xml:space="preserve"> </w:t>
    </w:r>
    <w:r>
      <w:rPr>
        <w:rFonts w:hAnsi="宋体"/>
      </w:rPr>
      <w:t>学</w:t>
    </w:r>
    <w:r>
      <w:rPr>
        <w:rFonts w:hAnsi="宋体"/>
      </w:rPr>
      <w:t xml:space="preserve"> </w:t>
    </w:r>
    <w:r>
      <w:rPr>
        <w:rFonts w:hAnsi="宋体"/>
      </w:rPr>
      <w:t>报</w:t>
    </w:r>
    <w:r>
      <w:rPr>
        <w:rFonts w:hAnsi="宋体"/>
      </w:rPr>
      <w:t xml:space="preserve">          </w:t>
    </w:r>
    <w:r>
      <w:rPr>
        <w:rFonts w:hAnsi="宋体" w:hint="eastAsia"/>
      </w:rPr>
      <w:t xml:space="preserve">     </w:t>
    </w:r>
    <w:r>
      <w:rPr>
        <w:rFonts w:hAnsi="宋体"/>
      </w:rPr>
      <w:t xml:space="preserve">  </w:t>
    </w:r>
    <w:r>
      <w:rPr>
        <w:rFonts w:hAnsi="宋体" w:hint="eastAsia"/>
      </w:rPr>
      <w:t xml:space="preserve"> </w:t>
    </w:r>
    <w:r>
      <w:rPr>
        <w:rFonts w:hAnsi="宋体"/>
      </w:rPr>
      <w:t xml:space="preserve"> </w:t>
    </w:r>
    <w:r>
      <w:rPr>
        <w:rFonts w:hAnsi="宋体" w:hint="eastAsia"/>
      </w:rPr>
      <w:t xml:space="preserve">  </w:t>
    </w:r>
    <w:r>
      <w:rPr>
        <w:rFonts w:hAnsi="宋体"/>
      </w:rPr>
      <w:t xml:space="preserve">        Vol.</w:t>
    </w:r>
    <w:r>
      <w:rPr>
        <w:rFonts w:hAnsi="宋体" w:hint="eastAsia"/>
      </w:rPr>
      <w:t xml:space="preserve">xx </w:t>
    </w:r>
    <w:r>
      <w:rPr>
        <w:rFonts w:hAnsi="宋体"/>
      </w:rPr>
      <w:t xml:space="preserve"> No. </w:t>
    </w:r>
    <w:r>
      <w:rPr>
        <w:rFonts w:hAnsi="宋体" w:hint="eastAsia"/>
      </w:rPr>
      <w:t>x</w:t>
    </w:r>
  </w:p>
  <w:p w14:paraId="63E692AF" w14:textId="77777777" w:rsidR="00EE7CA2" w:rsidRDefault="007D5FD9">
    <w:pPr>
      <w:pStyle w:val="a9"/>
      <w:ind w:firstLineChars="100" w:firstLine="180"/>
      <w:jc w:val="left"/>
    </w:pPr>
    <w:r>
      <w:rPr>
        <w:rFonts w:hint="eastAsia"/>
      </w:rPr>
      <w:t>2024</w:t>
    </w:r>
    <w:r>
      <w:rPr>
        <w:rFonts w:hint="eastAsia"/>
      </w:rPr>
      <w:t>年</w:t>
    </w:r>
    <w:r>
      <w:rPr>
        <w:rFonts w:hint="eastAsia"/>
      </w:rPr>
      <w:t>8</w:t>
    </w:r>
    <w:r>
      <w:rPr>
        <w:rFonts w:hint="eastAsia"/>
      </w:rPr>
      <w:t>月</w:t>
    </w:r>
    <w:r>
      <w:t xml:space="preserve">             </w:t>
    </w:r>
    <w:r>
      <w:rPr>
        <w:rFonts w:hint="eastAsia"/>
      </w:rPr>
      <w:t xml:space="preserve">                  </w:t>
    </w:r>
    <w:bookmarkStart w:id="9" w:name="_Hlk177045261"/>
    <w:r>
      <w:t>Journal of Jilin Jianzhu University</w:t>
    </w:r>
    <w:bookmarkEnd w:id="9"/>
    <w:r>
      <w:t xml:space="preserve">       </w:t>
    </w:r>
    <w:r>
      <w:rPr>
        <w:rFonts w:hint="eastAsia"/>
      </w:rPr>
      <w:t xml:space="preserve">               </w:t>
    </w:r>
    <w:r>
      <w:t xml:space="preserve">    </w:t>
    </w:r>
    <w:r>
      <w:rPr>
        <w:rFonts w:hint="eastAsia"/>
      </w:rPr>
      <w:t xml:space="preserve"> </w:t>
    </w:r>
    <w:r>
      <w:t xml:space="preserve">  </w:t>
    </w:r>
    <w:r>
      <w:rPr>
        <w:rFonts w:hint="eastAsia"/>
      </w:rPr>
      <w:t>Aug.</w:t>
    </w:r>
    <w:r>
      <w:t xml:space="preserve"> 20</w:t>
    </w:r>
    <w:r>
      <w:rPr>
        <w:rFonts w:hint="eastAsia"/>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A073C"/>
    <w:multiLevelType w:val="multilevel"/>
    <w:tmpl w:val="5A5A073C"/>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12B6CE2"/>
    <w:multiLevelType w:val="multilevel"/>
    <w:tmpl w:val="612B6CE2"/>
    <w:lvl w:ilvl="0">
      <w:start w:val="1"/>
      <w:numFmt w:val="decimal"/>
      <w:pStyle w:val="TextofReference"/>
      <w:lvlText w:val="[%1]  "/>
      <w:lvlJc w:val="right"/>
      <w:pPr>
        <w:tabs>
          <w:tab w:val="left" w:pos="79"/>
        </w:tabs>
        <w:ind w:left="79" w:hanging="79"/>
      </w:pPr>
      <w:rPr>
        <w:rFonts w:ascii="Times New Roman" w:eastAsia="宋体" w:hAnsi="Times New Roman" w:hint="default"/>
        <w:b w:val="0"/>
        <w:i w:val="0"/>
        <w:sz w:val="15"/>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97922144">
    <w:abstractNumId w:val="1"/>
  </w:num>
  <w:num w:numId="2" w16cid:durableId="123820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Y2NzkzNjNlMjNmMThkMzdmYzNmZTc3ODIxNDY4NTYifQ=="/>
  </w:docVars>
  <w:rsids>
    <w:rsidRoot w:val="00CE5E3E"/>
    <w:rsid w:val="00001F3E"/>
    <w:rsid w:val="00004D57"/>
    <w:rsid w:val="00012C17"/>
    <w:rsid w:val="0003015A"/>
    <w:rsid w:val="00030268"/>
    <w:rsid w:val="00032B4C"/>
    <w:rsid w:val="00034AB7"/>
    <w:rsid w:val="00035A58"/>
    <w:rsid w:val="00040EF6"/>
    <w:rsid w:val="00042A81"/>
    <w:rsid w:val="00052643"/>
    <w:rsid w:val="00057A63"/>
    <w:rsid w:val="00060301"/>
    <w:rsid w:val="000607A1"/>
    <w:rsid w:val="0006301C"/>
    <w:rsid w:val="00064368"/>
    <w:rsid w:val="0006479B"/>
    <w:rsid w:val="00070CFA"/>
    <w:rsid w:val="00072565"/>
    <w:rsid w:val="0007348F"/>
    <w:rsid w:val="0007586B"/>
    <w:rsid w:val="00076AF2"/>
    <w:rsid w:val="00076C1C"/>
    <w:rsid w:val="000845ED"/>
    <w:rsid w:val="00084F19"/>
    <w:rsid w:val="00085D37"/>
    <w:rsid w:val="00086A41"/>
    <w:rsid w:val="000A39E0"/>
    <w:rsid w:val="000A4A14"/>
    <w:rsid w:val="000A5AC6"/>
    <w:rsid w:val="000B3A17"/>
    <w:rsid w:val="000B4AE4"/>
    <w:rsid w:val="000C0380"/>
    <w:rsid w:val="000C2775"/>
    <w:rsid w:val="000C6B1A"/>
    <w:rsid w:val="000D0563"/>
    <w:rsid w:val="000D11BD"/>
    <w:rsid w:val="000E3D73"/>
    <w:rsid w:val="000F1E25"/>
    <w:rsid w:val="000F2850"/>
    <w:rsid w:val="000F2F3D"/>
    <w:rsid w:val="000F49F4"/>
    <w:rsid w:val="00103EBB"/>
    <w:rsid w:val="0010639C"/>
    <w:rsid w:val="0011739C"/>
    <w:rsid w:val="0012174C"/>
    <w:rsid w:val="00122BE3"/>
    <w:rsid w:val="00153F2E"/>
    <w:rsid w:val="001634AE"/>
    <w:rsid w:val="00165B2F"/>
    <w:rsid w:val="0017528C"/>
    <w:rsid w:val="001802BD"/>
    <w:rsid w:val="00182B30"/>
    <w:rsid w:val="00185D5F"/>
    <w:rsid w:val="001A045E"/>
    <w:rsid w:val="001A19FD"/>
    <w:rsid w:val="001A4D05"/>
    <w:rsid w:val="001C5E6A"/>
    <w:rsid w:val="001C7CEA"/>
    <w:rsid w:val="001D2095"/>
    <w:rsid w:val="001D24E2"/>
    <w:rsid w:val="001D2A54"/>
    <w:rsid w:val="001D2B94"/>
    <w:rsid w:val="001D32E5"/>
    <w:rsid w:val="001E4489"/>
    <w:rsid w:val="001E65CC"/>
    <w:rsid w:val="001E70D0"/>
    <w:rsid w:val="001F6D33"/>
    <w:rsid w:val="00204CD2"/>
    <w:rsid w:val="002125D4"/>
    <w:rsid w:val="00216A39"/>
    <w:rsid w:val="00223BBA"/>
    <w:rsid w:val="002254CA"/>
    <w:rsid w:val="00233F78"/>
    <w:rsid w:val="00241003"/>
    <w:rsid w:val="00255FAC"/>
    <w:rsid w:val="00256136"/>
    <w:rsid w:val="002621F5"/>
    <w:rsid w:val="0026289C"/>
    <w:rsid w:val="00276C62"/>
    <w:rsid w:val="00280F1C"/>
    <w:rsid w:val="00282F42"/>
    <w:rsid w:val="002920FB"/>
    <w:rsid w:val="002A3632"/>
    <w:rsid w:val="002B0796"/>
    <w:rsid w:val="002B4339"/>
    <w:rsid w:val="002B6C82"/>
    <w:rsid w:val="002C0FBB"/>
    <w:rsid w:val="002C13AB"/>
    <w:rsid w:val="002C1837"/>
    <w:rsid w:val="002C20B4"/>
    <w:rsid w:val="002C5923"/>
    <w:rsid w:val="002D2339"/>
    <w:rsid w:val="002D243B"/>
    <w:rsid w:val="002E4210"/>
    <w:rsid w:val="002E4361"/>
    <w:rsid w:val="002E5E43"/>
    <w:rsid w:val="002E65C9"/>
    <w:rsid w:val="002E7F31"/>
    <w:rsid w:val="002F5719"/>
    <w:rsid w:val="0030162A"/>
    <w:rsid w:val="00302832"/>
    <w:rsid w:val="00311D1D"/>
    <w:rsid w:val="00325DC3"/>
    <w:rsid w:val="003308C0"/>
    <w:rsid w:val="003463C6"/>
    <w:rsid w:val="00354F97"/>
    <w:rsid w:val="003635B0"/>
    <w:rsid w:val="00363F1C"/>
    <w:rsid w:val="00364279"/>
    <w:rsid w:val="00364363"/>
    <w:rsid w:val="00372879"/>
    <w:rsid w:val="003736C2"/>
    <w:rsid w:val="003826A5"/>
    <w:rsid w:val="00386668"/>
    <w:rsid w:val="00387E34"/>
    <w:rsid w:val="00391FE1"/>
    <w:rsid w:val="003A16E3"/>
    <w:rsid w:val="003A7A29"/>
    <w:rsid w:val="003B45BA"/>
    <w:rsid w:val="003C3298"/>
    <w:rsid w:val="003D1DC6"/>
    <w:rsid w:val="003D6334"/>
    <w:rsid w:val="003F5F80"/>
    <w:rsid w:val="0041304D"/>
    <w:rsid w:val="00416608"/>
    <w:rsid w:val="00421893"/>
    <w:rsid w:val="0042516C"/>
    <w:rsid w:val="0042761D"/>
    <w:rsid w:val="0042782A"/>
    <w:rsid w:val="00432ECF"/>
    <w:rsid w:val="00433B88"/>
    <w:rsid w:val="0043411C"/>
    <w:rsid w:val="00440F34"/>
    <w:rsid w:val="004545E8"/>
    <w:rsid w:val="00463CBB"/>
    <w:rsid w:val="00463D1E"/>
    <w:rsid w:val="00474398"/>
    <w:rsid w:val="00482A2E"/>
    <w:rsid w:val="004848A9"/>
    <w:rsid w:val="00486341"/>
    <w:rsid w:val="004924D4"/>
    <w:rsid w:val="004A14BD"/>
    <w:rsid w:val="004A1DE1"/>
    <w:rsid w:val="004A25A4"/>
    <w:rsid w:val="004A6CA1"/>
    <w:rsid w:val="004B0D57"/>
    <w:rsid w:val="004B2335"/>
    <w:rsid w:val="004C2010"/>
    <w:rsid w:val="004C27F3"/>
    <w:rsid w:val="004C2ABF"/>
    <w:rsid w:val="004C50D7"/>
    <w:rsid w:val="004C5EF7"/>
    <w:rsid w:val="004D1E3B"/>
    <w:rsid w:val="004D48DB"/>
    <w:rsid w:val="004D4BFC"/>
    <w:rsid w:val="004D5529"/>
    <w:rsid w:val="004E1374"/>
    <w:rsid w:val="004E3B26"/>
    <w:rsid w:val="004E6C09"/>
    <w:rsid w:val="004F593C"/>
    <w:rsid w:val="004F5E95"/>
    <w:rsid w:val="00500535"/>
    <w:rsid w:val="00500F53"/>
    <w:rsid w:val="00503761"/>
    <w:rsid w:val="00503B3F"/>
    <w:rsid w:val="00506BE3"/>
    <w:rsid w:val="00506E8B"/>
    <w:rsid w:val="00510AF8"/>
    <w:rsid w:val="00550B9B"/>
    <w:rsid w:val="005551ED"/>
    <w:rsid w:val="005624B0"/>
    <w:rsid w:val="005706E4"/>
    <w:rsid w:val="00570A9C"/>
    <w:rsid w:val="005731FF"/>
    <w:rsid w:val="0058536C"/>
    <w:rsid w:val="005872DE"/>
    <w:rsid w:val="005962E1"/>
    <w:rsid w:val="005A23C0"/>
    <w:rsid w:val="005A3E10"/>
    <w:rsid w:val="005B0EDC"/>
    <w:rsid w:val="005B1598"/>
    <w:rsid w:val="005B2EC7"/>
    <w:rsid w:val="005B6479"/>
    <w:rsid w:val="005E1E2A"/>
    <w:rsid w:val="005E2036"/>
    <w:rsid w:val="005F7DCA"/>
    <w:rsid w:val="00600CF8"/>
    <w:rsid w:val="00602EC8"/>
    <w:rsid w:val="00603F24"/>
    <w:rsid w:val="00623C18"/>
    <w:rsid w:val="00627B5C"/>
    <w:rsid w:val="006316FD"/>
    <w:rsid w:val="00640454"/>
    <w:rsid w:val="00644768"/>
    <w:rsid w:val="00653672"/>
    <w:rsid w:val="0065535B"/>
    <w:rsid w:val="006640F2"/>
    <w:rsid w:val="006772E4"/>
    <w:rsid w:val="00686A8C"/>
    <w:rsid w:val="006931A6"/>
    <w:rsid w:val="006935C4"/>
    <w:rsid w:val="00694836"/>
    <w:rsid w:val="006950E9"/>
    <w:rsid w:val="006A4A02"/>
    <w:rsid w:val="006B5B3E"/>
    <w:rsid w:val="006C57A7"/>
    <w:rsid w:val="006C6FE3"/>
    <w:rsid w:val="006D0A41"/>
    <w:rsid w:val="006D6000"/>
    <w:rsid w:val="006E0048"/>
    <w:rsid w:val="006E290B"/>
    <w:rsid w:val="006F01D1"/>
    <w:rsid w:val="006F4EE4"/>
    <w:rsid w:val="00703AD1"/>
    <w:rsid w:val="0070439C"/>
    <w:rsid w:val="007061FD"/>
    <w:rsid w:val="00706DB7"/>
    <w:rsid w:val="00714518"/>
    <w:rsid w:val="00724052"/>
    <w:rsid w:val="0072446C"/>
    <w:rsid w:val="00724D28"/>
    <w:rsid w:val="007301AA"/>
    <w:rsid w:val="007321ED"/>
    <w:rsid w:val="00732300"/>
    <w:rsid w:val="007347B4"/>
    <w:rsid w:val="00757382"/>
    <w:rsid w:val="00773754"/>
    <w:rsid w:val="0078481D"/>
    <w:rsid w:val="0079070A"/>
    <w:rsid w:val="00793E5E"/>
    <w:rsid w:val="007975DF"/>
    <w:rsid w:val="00797F7A"/>
    <w:rsid w:val="007B3E67"/>
    <w:rsid w:val="007C3541"/>
    <w:rsid w:val="007D0B64"/>
    <w:rsid w:val="007D4373"/>
    <w:rsid w:val="007D5FD9"/>
    <w:rsid w:val="007E3B47"/>
    <w:rsid w:val="007E55C2"/>
    <w:rsid w:val="007E6D13"/>
    <w:rsid w:val="007F08E5"/>
    <w:rsid w:val="007F2F9F"/>
    <w:rsid w:val="007F6581"/>
    <w:rsid w:val="007F6B7B"/>
    <w:rsid w:val="00810849"/>
    <w:rsid w:val="008176D9"/>
    <w:rsid w:val="0082165E"/>
    <w:rsid w:val="0082301F"/>
    <w:rsid w:val="0082739C"/>
    <w:rsid w:val="00827ED0"/>
    <w:rsid w:val="00832BCB"/>
    <w:rsid w:val="00845987"/>
    <w:rsid w:val="00845EEC"/>
    <w:rsid w:val="00847D88"/>
    <w:rsid w:val="00852EE8"/>
    <w:rsid w:val="00860574"/>
    <w:rsid w:val="0087052A"/>
    <w:rsid w:val="008709EC"/>
    <w:rsid w:val="00880A95"/>
    <w:rsid w:val="00880D13"/>
    <w:rsid w:val="00884F99"/>
    <w:rsid w:val="0089017D"/>
    <w:rsid w:val="008A25F8"/>
    <w:rsid w:val="008A2F80"/>
    <w:rsid w:val="008A5A9A"/>
    <w:rsid w:val="008B47A8"/>
    <w:rsid w:val="008B6328"/>
    <w:rsid w:val="008C74C4"/>
    <w:rsid w:val="008D3E11"/>
    <w:rsid w:val="008D56FA"/>
    <w:rsid w:val="008D6E0C"/>
    <w:rsid w:val="008E2EBF"/>
    <w:rsid w:val="008E4E04"/>
    <w:rsid w:val="008E523B"/>
    <w:rsid w:val="008F2ECA"/>
    <w:rsid w:val="008F4536"/>
    <w:rsid w:val="00900A1B"/>
    <w:rsid w:val="00913827"/>
    <w:rsid w:val="00914047"/>
    <w:rsid w:val="00915054"/>
    <w:rsid w:val="00916560"/>
    <w:rsid w:val="00925A10"/>
    <w:rsid w:val="009338EC"/>
    <w:rsid w:val="00945B09"/>
    <w:rsid w:val="0095418C"/>
    <w:rsid w:val="00960A8D"/>
    <w:rsid w:val="00971CFF"/>
    <w:rsid w:val="009748E1"/>
    <w:rsid w:val="00975C53"/>
    <w:rsid w:val="00977E05"/>
    <w:rsid w:val="00980C85"/>
    <w:rsid w:val="0099621A"/>
    <w:rsid w:val="009A240C"/>
    <w:rsid w:val="009A2EC6"/>
    <w:rsid w:val="009A343C"/>
    <w:rsid w:val="009B1AF5"/>
    <w:rsid w:val="009C6F03"/>
    <w:rsid w:val="009D1A57"/>
    <w:rsid w:val="009D355F"/>
    <w:rsid w:val="009E0878"/>
    <w:rsid w:val="009E7C96"/>
    <w:rsid w:val="009F4433"/>
    <w:rsid w:val="009F6500"/>
    <w:rsid w:val="009F7108"/>
    <w:rsid w:val="00A12958"/>
    <w:rsid w:val="00A31961"/>
    <w:rsid w:val="00A322D3"/>
    <w:rsid w:val="00A33C2E"/>
    <w:rsid w:val="00A42FEA"/>
    <w:rsid w:val="00A624DC"/>
    <w:rsid w:val="00A77BA8"/>
    <w:rsid w:val="00A80B13"/>
    <w:rsid w:val="00A80EB4"/>
    <w:rsid w:val="00A84096"/>
    <w:rsid w:val="00A86C3C"/>
    <w:rsid w:val="00A9043F"/>
    <w:rsid w:val="00A93397"/>
    <w:rsid w:val="00A94595"/>
    <w:rsid w:val="00A95DF8"/>
    <w:rsid w:val="00AA0B6B"/>
    <w:rsid w:val="00AA3FAB"/>
    <w:rsid w:val="00AC47C1"/>
    <w:rsid w:val="00AD2A9B"/>
    <w:rsid w:val="00AD7198"/>
    <w:rsid w:val="00AE0922"/>
    <w:rsid w:val="00AE6FFE"/>
    <w:rsid w:val="00AF0202"/>
    <w:rsid w:val="00AF2305"/>
    <w:rsid w:val="00AF29A8"/>
    <w:rsid w:val="00AF2A4F"/>
    <w:rsid w:val="00AF72E5"/>
    <w:rsid w:val="00AF7378"/>
    <w:rsid w:val="00B01377"/>
    <w:rsid w:val="00B07B54"/>
    <w:rsid w:val="00B13028"/>
    <w:rsid w:val="00B21346"/>
    <w:rsid w:val="00B21468"/>
    <w:rsid w:val="00B228E5"/>
    <w:rsid w:val="00B2290E"/>
    <w:rsid w:val="00B25C9A"/>
    <w:rsid w:val="00B41314"/>
    <w:rsid w:val="00B42BBC"/>
    <w:rsid w:val="00B4631B"/>
    <w:rsid w:val="00B50C55"/>
    <w:rsid w:val="00B53BD3"/>
    <w:rsid w:val="00B55398"/>
    <w:rsid w:val="00B55DFA"/>
    <w:rsid w:val="00B61988"/>
    <w:rsid w:val="00B6470D"/>
    <w:rsid w:val="00B64812"/>
    <w:rsid w:val="00B67754"/>
    <w:rsid w:val="00B82DD2"/>
    <w:rsid w:val="00B8664C"/>
    <w:rsid w:val="00B86D0C"/>
    <w:rsid w:val="00B95436"/>
    <w:rsid w:val="00B96D4A"/>
    <w:rsid w:val="00BA7FBA"/>
    <w:rsid w:val="00BB001E"/>
    <w:rsid w:val="00BC7709"/>
    <w:rsid w:val="00BD0B81"/>
    <w:rsid w:val="00BE6F21"/>
    <w:rsid w:val="00BE71C6"/>
    <w:rsid w:val="00BF7012"/>
    <w:rsid w:val="00C0180E"/>
    <w:rsid w:val="00C045D3"/>
    <w:rsid w:val="00C12D04"/>
    <w:rsid w:val="00C1424F"/>
    <w:rsid w:val="00C20B5A"/>
    <w:rsid w:val="00C225B9"/>
    <w:rsid w:val="00C33414"/>
    <w:rsid w:val="00C36DA9"/>
    <w:rsid w:val="00C37066"/>
    <w:rsid w:val="00C63FF9"/>
    <w:rsid w:val="00C700E6"/>
    <w:rsid w:val="00C75108"/>
    <w:rsid w:val="00C814DC"/>
    <w:rsid w:val="00C93113"/>
    <w:rsid w:val="00CA0B61"/>
    <w:rsid w:val="00CA565A"/>
    <w:rsid w:val="00CA5AC9"/>
    <w:rsid w:val="00CA68D3"/>
    <w:rsid w:val="00CB0AE3"/>
    <w:rsid w:val="00CB3CDB"/>
    <w:rsid w:val="00CC5B99"/>
    <w:rsid w:val="00CD5D45"/>
    <w:rsid w:val="00CD5F28"/>
    <w:rsid w:val="00CE5E3E"/>
    <w:rsid w:val="00CF40A3"/>
    <w:rsid w:val="00CF5399"/>
    <w:rsid w:val="00D143E9"/>
    <w:rsid w:val="00D2291F"/>
    <w:rsid w:val="00D274FD"/>
    <w:rsid w:val="00D276DB"/>
    <w:rsid w:val="00D36F77"/>
    <w:rsid w:val="00D373B3"/>
    <w:rsid w:val="00D40114"/>
    <w:rsid w:val="00D4655F"/>
    <w:rsid w:val="00D472D6"/>
    <w:rsid w:val="00D51145"/>
    <w:rsid w:val="00D625E7"/>
    <w:rsid w:val="00D66878"/>
    <w:rsid w:val="00D75A8A"/>
    <w:rsid w:val="00D77019"/>
    <w:rsid w:val="00D80E66"/>
    <w:rsid w:val="00D81B68"/>
    <w:rsid w:val="00DA6D92"/>
    <w:rsid w:val="00DB1BF1"/>
    <w:rsid w:val="00DB3714"/>
    <w:rsid w:val="00DB3F2C"/>
    <w:rsid w:val="00DB72F9"/>
    <w:rsid w:val="00DC0609"/>
    <w:rsid w:val="00DC602E"/>
    <w:rsid w:val="00DD5063"/>
    <w:rsid w:val="00DD5CA0"/>
    <w:rsid w:val="00DD72CE"/>
    <w:rsid w:val="00DE2A35"/>
    <w:rsid w:val="00DE7F0C"/>
    <w:rsid w:val="00DF1558"/>
    <w:rsid w:val="00DF6381"/>
    <w:rsid w:val="00E0301E"/>
    <w:rsid w:val="00E1622F"/>
    <w:rsid w:val="00E20802"/>
    <w:rsid w:val="00E27E9D"/>
    <w:rsid w:val="00E338F2"/>
    <w:rsid w:val="00E45E98"/>
    <w:rsid w:val="00E518FE"/>
    <w:rsid w:val="00E52F3D"/>
    <w:rsid w:val="00E601D2"/>
    <w:rsid w:val="00E607AA"/>
    <w:rsid w:val="00E6266E"/>
    <w:rsid w:val="00E628B0"/>
    <w:rsid w:val="00E637CE"/>
    <w:rsid w:val="00E70464"/>
    <w:rsid w:val="00E867B3"/>
    <w:rsid w:val="00E91A93"/>
    <w:rsid w:val="00EA79A6"/>
    <w:rsid w:val="00EB1EB5"/>
    <w:rsid w:val="00EB7601"/>
    <w:rsid w:val="00EB7A4F"/>
    <w:rsid w:val="00EC15CB"/>
    <w:rsid w:val="00EC6474"/>
    <w:rsid w:val="00ED6141"/>
    <w:rsid w:val="00EE2AFD"/>
    <w:rsid w:val="00EE4420"/>
    <w:rsid w:val="00EE766D"/>
    <w:rsid w:val="00EE7CA2"/>
    <w:rsid w:val="00EF2249"/>
    <w:rsid w:val="00EF4F0C"/>
    <w:rsid w:val="00F03E0F"/>
    <w:rsid w:val="00F048B9"/>
    <w:rsid w:val="00F100F2"/>
    <w:rsid w:val="00F10ECA"/>
    <w:rsid w:val="00F220DA"/>
    <w:rsid w:val="00F23BF6"/>
    <w:rsid w:val="00F30ADB"/>
    <w:rsid w:val="00F31A9B"/>
    <w:rsid w:val="00F33401"/>
    <w:rsid w:val="00F40FBE"/>
    <w:rsid w:val="00F40FCF"/>
    <w:rsid w:val="00F52966"/>
    <w:rsid w:val="00F54066"/>
    <w:rsid w:val="00F61A19"/>
    <w:rsid w:val="00F61F52"/>
    <w:rsid w:val="00F76E60"/>
    <w:rsid w:val="00F833B6"/>
    <w:rsid w:val="00F958BD"/>
    <w:rsid w:val="00FB4C2A"/>
    <w:rsid w:val="00FC348E"/>
    <w:rsid w:val="00FC67D7"/>
    <w:rsid w:val="00FC6BE3"/>
    <w:rsid w:val="00FD283D"/>
    <w:rsid w:val="00FE1457"/>
    <w:rsid w:val="00FE1E2A"/>
    <w:rsid w:val="00FF5ED7"/>
    <w:rsid w:val="01787F3B"/>
    <w:rsid w:val="166469F7"/>
    <w:rsid w:val="383B4309"/>
    <w:rsid w:val="3E295844"/>
    <w:rsid w:val="449E7BA9"/>
    <w:rsid w:val="603F7083"/>
    <w:rsid w:val="659F1C9D"/>
    <w:rsid w:val="6E765265"/>
    <w:rsid w:val="76007043"/>
    <w:rsid w:val="7C7F4F4E"/>
    <w:rsid w:val="7DFB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6345AA"/>
  <w15:docId w15:val="{2CC7BC96-ED29-4936-9C64-1EC918C5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1"/>
    <w:qFormat/>
    <w:pPr>
      <w:jc w:val="left"/>
    </w:pPr>
  </w:style>
  <w:style w:type="paragraph" w:styleId="a4">
    <w:name w:val="Body Text"/>
    <w:basedOn w:val="a"/>
    <w:link w:val="12"/>
    <w:qFormat/>
    <w:pPr>
      <w:tabs>
        <w:tab w:val="left" w:pos="357"/>
      </w:tabs>
      <w:overflowPunct w:val="0"/>
      <w:ind w:firstLineChars="200" w:firstLine="200"/>
    </w:pPr>
    <w:rPr>
      <w:sz w:val="18"/>
      <w:szCs w:val="20"/>
    </w:rPr>
  </w:style>
  <w:style w:type="paragraph" w:styleId="a5">
    <w:name w:val="Plain Text"/>
    <w:basedOn w:val="a"/>
    <w:link w:val="13"/>
    <w:qFormat/>
    <w:rPr>
      <w:rFonts w:ascii="宋体" w:hAnsi="Courier New" w:cs="Courier New"/>
      <w:szCs w:val="21"/>
    </w:rPr>
  </w:style>
  <w:style w:type="paragraph" w:styleId="a6">
    <w:name w:val="Balloon Text"/>
    <w:basedOn w:val="a"/>
    <w:link w:val="14"/>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1"/>
    <w:next w:val="1"/>
    <w:autoRedefine/>
    <w:semiHidden/>
    <w:qFormat/>
    <w:pPr>
      <w:spacing w:before="120" w:after="120"/>
      <w:jc w:val="left"/>
    </w:pPr>
    <w:rPr>
      <w:rFonts w:eastAsia="黑体"/>
      <w:b w:val="0"/>
      <w:bCs w:val="0"/>
      <w:caps/>
      <w:sz w:val="24"/>
      <w:szCs w:val="20"/>
    </w:rPr>
  </w:style>
  <w:style w:type="paragraph" w:styleId="ab">
    <w:name w:val="annotation subject"/>
    <w:basedOn w:val="a3"/>
    <w:next w:val="a3"/>
    <w:link w:val="15"/>
    <w:qFormat/>
    <w:rPr>
      <w:b/>
      <w:bCs/>
    </w:rPr>
  </w:style>
  <w:style w:type="table" w:styleId="ac">
    <w:name w:val="Table Grid"/>
    <w:basedOn w:val="a1"/>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rPr>
  </w:style>
  <w:style w:type="character" w:styleId="ae">
    <w:name w:val="page number"/>
    <w:basedOn w:val="a0"/>
    <w:qFormat/>
  </w:style>
  <w:style w:type="character" w:styleId="af">
    <w:name w:val="line number"/>
    <w:basedOn w:val="a0"/>
    <w:uiPriority w:val="99"/>
    <w:semiHidden/>
    <w:unhideWhenUsed/>
    <w:qFormat/>
  </w:style>
  <w:style w:type="character" w:styleId="af0">
    <w:name w:val="Hyperlink"/>
    <w:qFormat/>
    <w:rPr>
      <w:color w:val="0000FF"/>
      <w:u w:val="single"/>
    </w:rPr>
  </w:style>
  <w:style w:type="character" w:styleId="af1">
    <w:name w:val="annotation reference"/>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semiHidden/>
    <w:qFormat/>
    <w:rPr>
      <w:rFonts w:ascii="等线 Light" w:eastAsia="等线 Light" w:hAnsi="等线 Light" w:cs="Times New Roman"/>
      <w:b/>
      <w:bCs/>
      <w:sz w:val="32"/>
      <w:szCs w:val="32"/>
    </w:rPr>
  </w:style>
  <w:style w:type="character" w:customStyle="1" w:styleId="30">
    <w:name w:val="标题 3 字符"/>
    <w:basedOn w:val="a0"/>
    <w:link w:val="3"/>
    <w:semiHidden/>
    <w:qFormat/>
    <w:rPr>
      <w:rFonts w:ascii="Times New Roman" w:eastAsia="宋体" w:hAnsi="Times New Roman" w:cs="Times New Roman"/>
      <w:b/>
      <w:bCs/>
      <w:sz w:val="32"/>
      <w:szCs w:val="32"/>
    </w:rPr>
  </w:style>
  <w:style w:type="paragraph" w:customStyle="1" w:styleId="Char">
    <w:name w:val="Char"/>
    <w:basedOn w:val="a"/>
    <w:next w:val="a"/>
    <w:qFormat/>
  </w:style>
  <w:style w:type="paragraph" w:customStyle="1" w:styleId="ParaCharCharCharCharCharCharCharCharCharCharCharCharChar">
    <w:name w:val="默认段落字体 Para Char Char Char Char Char Char Char Char Char Char Char Char Char"/>
    <w:basedOn w:val="a"/>
    <w:qFormat/>
  </w:style>
  <w:style w:type="paragraph" w:customStyle="1" w:styleId="CharCharCharCharCharChar">
    <w:name w:val="Char Char Char Char Char Char"/>
    <w:basedOn w:val="a"/>
    <w:qFormat/>
  </w:style>
  <w:style w:type="character" w:customStyle="1" w:styleId="af2">
    <w:name w:val="批注文字 字符"/>
    <w:basedOn w:val="a0"/>
    <w:uiPriority w:val="99"/>
    <w:semiHidden/>
    <w:qFormat/>
    <w:rPr>
      <w:rFonts w:ascii="Times New Roman" w:eastAsia="宋体" w:hAnsi="Times New Roman" w:cs="Times New Roman"/>
      <w:szCs w:val="24"/>
    </w:rPr>
  </w:style>
  <w:style w:type="character" w:customStyle="1" w:styleId="11">
    <w:name w:val="批注文字 字符1"/>
    <w:link w:val="a3"/>
    <w:qFormat/>
    <w:rPr>
      <w:rFonts w:ascii="Times New Roman" w:eastAsia="宋体" w:hAnsi="Times New Roman" w:cs="Times New Roman"/>
      <w:szCs w:val="24"/>
    </w:rPr>
  </w:style>
  <w:style w:type="character" w:customStyle="1" w:styleId="af3">
    <w:name w:val="批注主题 字符"/>
    <w:basedOn w:val="af2"/>
    <w:uiPriority w:val="99"/>
    <w:semiHidden/>
    <w:qFormat/>
    <w:rPr>
      <w:rFonts w:ascii="Times New Roman" w:eastAsia="宋体" w:hAnsi="Times New Roman" w:cs="Times New Roman"/>
      <w:b/>
      <w:bCs/>
      <w:szCs w:val="24"/>
    </w:rPr>
  </w:style>
  <w:style w:type="character" w:customStyle="1" w:styleId="15">
    <w:name w:val="批注主题 字符1"/>
    <w:link w:val="ab"/>
    <w:qFormat/>
    <w:rPr>
      <w:rFonts w:ascii="Times New Roman" w:eastAsia="宋体" w:hAnsi="Times New Roman" w:cs="Times New Roman"/>
      <w:b/>
      <w:bCs/>
      <w:szCs w:val="24"/>
    </w:rPr>
  </w:style>
  <w:style w:type="character" w:customStyle="1" w:styleId="af4">
    <w:name w:val="批注框文本 字符"/>
    <w:basedOn w:val="a0"/>
    <w:uiPriority w:val="99"/>
    <w:semiHidden/>
    <w:qFormat/>
    <w:rPr>
      <w:rFonts w:ascii="Times New Roman" w:eastAsia="宋体" w:hAnsi="Times New Roman" w:cs="Times New Roman"/>
      <w:sz w:val="18"/>
      <w:szCs w:val="18"/>
    </w:rPr>
  </w:style>
  <w:style w:type="character" w:customStyle="1" w:styleId="14">
    <w:name w:val="批注框文本 字符1"/>
    <w:link w:val="a6"/>
    <w:qFormat/>
    <w:rPr>
      <w:rFonts w:ascii="Times New Roman" w:eastAsia="宋体" w:hAnsi="Times New Roman" w:cs="Times New Roman"/>
      <w:sz w:val="18"/>
      <w:szCs w:val="18"/>
    </w:rPr>
  </w:style>
  <w:style w:type="paragraph" w:customStyle="1" w:styleId="16">
    <w:name w:val="修订1"/>
    <w:hidden/>
    <w:uiPriority w:val="99"/>
    <w:semiHidden/>
    <w:qFormat/>
    <w:rPr>
      <w:kern w:val="2"/>
      <w:sz w:val="21"/>
      <w:szCs w:val="24"/>
    </w:rPr>
  </w:style>
  <w:style w:type="character" w:customStyle="1" w:styleId="af5">
    <w:name w:val="纯文本 字符"/>
    <w:basedOn w:val="a0"/>
    <w:uiPriority w:val="99"/>
    <w:semiHidden/>
    <w:qFormat/>
    <w:rPr>
      <w:rFonts w:asciiTheme="minorEastAsia" w:hAnsi="Courier New" w:cs="Courier New"/>
      <w:szCs w:val="24"/>
    </w:rPr>
  </w:style>
  <w:style w:type="character" w:customStyle="1" w:styleId="13">
    <w:name w:val="纯文本 字符1"/>
    <w:link w:val="a5"/>
    <w:qFormat/>
    <w:rPr>
      <w:rFonts w:ascii="宋体" w:eastAsia="宋体" w:hAnsi="Courier New" w:cs="Courier New"/>
      <w:szCs w:val="21"/>
    </w:rPr>
  </w:style>
  <w:style w:type="character" w:customStyle="1" w:styleId="def">
    <w:name w:val="def"/>
    <w:basedOn w:val="a0"/>
    <w:qFormat/>
  </w:style>
  <w:style w:type="paragraph" w:styleId="af6">
    <w:name w:val="No Spacing"/>
    <w:uiPriority w:val="1"/>
    <w:qFormat/>
    <w:pPr>
      <w:widowControl w:val="0"/>
      <w:adjustRightInd w:val="0"/>
      <w:snapToGrid w:val="0"/>
      <w:spacing w:line="360" w:lineRule="auto"/>
      <w:jc w:val="center"/>
    </w:pPr>
    <w:rPr>
      <w:rFonts w:ascii="等线" w:eastAsia="楷体" w:hAnsi="等线"/>
      <w:kern w:val="2"/>
      <w:sz w:val="21"/>
      <w:szCs w:val="22"/>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link w:val="EndNoteBibliographyTitle"/>
    <w:qFormat/>
    <w:rPr>
      <w:rFonts w:ascii="Times New Roman" w:eastAsia="宋体" w:hAnsi="Times New Roman" w:cs="Times New Roman"/>
      <w:sz w:val="20"/>
      <w:szCs w:val="24"/>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link w:val="EndNoteBibliography"/>
    <w:qFormat/>
    <w:rPr>
      <w:rFonts w:ascii="Times New Roman" w:eastAsia="宋体" w:hAnsi="Times New Roman" w:cs="Times New Roman"/>
      <w:sz w:val="20"/>
      <w:szCs w:val="24"/>
    </w:rPr>
  </w:style>
  <w:style w:type="character" w:customStyle="1" w:styleId="17">
    <w:name w:val="未处理的提及1"/>
    <w:uiPriority w:val="99"/>
    <w:semiHidden/>
    <w:unhideWhenUsed/>
    <w:qFormat/>
    <w:rPr>
      <w:color w:val="605E5C"/>
      <w:shd w:val="clear" w:color="auto" w:fill="E1DFDD"/>
    </w:rPr>
  </w:style>
  <w:style w:type="character" w:customStyle="1" w:styleId="apple-converted-space">
    <w:name w:val="apple-converted-space"/>
    <w:qFormat/>
  </w:style>
  <w:style w:type="paragraph" w:styleId="af7">
    <w:name w:val="List Paragraph"/>
    <w:basedOn w:val="a"/>
    <w:uiPriority w:val="34"/>
    <w:qFormat/>
    <w:pPr>
      <w:ind w:firstLineChars="200" w:firstLine="420"/>
    </w:pPr>
  </w:style>
  <w:style w:type="paragraph" w:customStyle="1" w:styleId="TextofReference">
    <w:name w:val="Text of Reference"/>
    <w:qFormat/>
    <w:pPr>
      <w:numPr>
        <w:numId w:val="1"/>
      </w:numPr>
      <w:spacing w:line="260" w:lineRule="exact"/>
      <w:jc w:val="both"/>
    </w:pPr>
    <w:rPr>
      <w:sz w:val="15"/>
    </w:rPr>
  </w:style>
  <w:style w:type="character" w:customStyle="1" w:styleId="af8">
    <w:name w:val="正文文本 字符"/>
    <w:basedOn w:val="a0"/>
    <w:uiPriority w:val="99"/>
    <w:semiHidden/>
    <w:qFormat/>
    <w:rPr>
      <w:rFonts w:ascii="Times New Roman" w:eastAsia="宋体" w:hAnsi="Times New Roman" w:cs="Times New Roman"/>
      <w:szCs w:val="24"/>
    </w:rPr>
  </w:style>
  <w:style w:type="character" w:customStyle="1" w:styleId="12">
    <w:name w:val="正文文本 字符1"/>
    <w:link w:val="a4"/>
    <w:qFormat/>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09987-448F-4B73-8620-2AF0F9FA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3</Pages>
  <Words>2315</Words>
  <Characters>3242</Characters>
  <Application>Microsoft Office Word</Application>
  <DocSecurity>0</DocSecurity>
  <Lines>147</Lines>
  <Paragraphs>120</Paragraphs>
  <ScaleCrop>false</ScaleCrop>
  <Company>微软中国</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jing wang</cp:lastModifiedBy>
  <cp:revision>5</cp:revision>
  <dcterms:created xsi:type="dcterms:W3CDTF">2024-08-27T07:08:00Z</dcterms:created>
  <dcterms:modified xsi:type="dcterms:W3CDTF">2025-04-18T07:58:00Z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C3DA25AF14F4438997B5A4559B00D169_13</vt:lpwstr>
  </property>
  <property fmtid="{D5CDD505-2E9C-101B-9397-08002B2CF9AE}" pid="4" name="KSOTemplateDocerSaveRecord">
    <vt:lpwstr>eyJoZGlkIjoiMjY2NzkzNjNlMjNmMThkMzdmYzNmZTc3ODIxNDY4NTYiLCJ1c2VySWQiOiIxMDgyMjEwMzQ1In0=</vt:lpwstr>
  </property>
</Properties>
</file>