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96A9B">
      <w:pPr>
        <w:jc w:val="center"/>
        <w:rPr>
          <w:rFonts w:ascii="方正小标宋简体" w:hAnsi="华文中宋" w:eastAsia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auto"/>
          <w:kern w:val="0"/>
          <w:sz w:val="36"/>
          <w:szCs w:val="36"/>
        </w:rPr>
        <w:t>《淮阴工学院学报》征稿简则</w:t>
      </w:r>
    </w:p>
    <w:p w14:paraId="25D0400B">
      <w:pPr>
        <w:adjustRightInd w:val="0"/>
        <w:snapToGrid w:val="0"/>
        <w:spacing w:line="480" w:lineRule="exact"/>
        <w:ind w:firstLine="560" w:firstLineChars="200"/>
        <w:rPr>
          <w:rFonts w:ascii="Times New Roman" w:cs="Times New Roman" w:hAnsiTheme="minorEastAsia"/>
          <w:color w:val="auto"/>
          <w:sz w:val="28"/>
          <w:szCs w:val="28"/>
        </w:rPr>
      </w:pPr>
    </w:p>
    <w:p w14:paraId="2DE67597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cs="Times New Roman" w:hAnsiTheme="minorEastAsia"/>
          <w:color w:val="auto"/>
          <w:sz w:val="28"/>
          <w:szCs w:val="28"/>
        </w:rPr>
        <w:t>《淮阴工学院学报》于</w:t>
      </w:r>
      <w:r>
        <w:rPr>
          <w:rFonts w:ascii="Times New Roman" w:hAnsi="Times New Roman" w:cs="Times New Roman"/>
          <w:color w:val="auto"/>
          <w:sz w:val="28"/>
          <w:szCs w:val="28"/>
        </w:rPr>
        <w:t>1988</w:t>
      </w:r>
      <w:r>
        <w:rPr>
          <w:rFonts w:ascii="Times New Roman" w:cs="Times New Roman" w:hAnsiTheme="minorEastAsia"/>
          <w:color w:val="auto"/>
          <w:sz w:val="28"/>
          <w:szCs w:val="28"/>
        </w:rPr>
        <w:t>年创刊，面向海内外公开发行，服务区域和全国经济社会发展，为广大科研工作者提供一个学术交流平台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，</w:t>
      </w:r>
      <w:r>
        <w:rPr>
          <w:rFonts w:ascii="Times New Roman" w:cs="Times New Roman" w:hAnsiTheme="minorEastAsia"/>
          <w:color w:val="auto"/>
          <w:sz w:val="28"/>
          <w:szCs w:val="28"/>
        </w:rPr>
        <w:t>是《</w:t>
      </w:r>
      <w:r>
        <w:rPr>
          <w:rFonts w:ascii="Times New Roman" w:hAnsi="Times New Roman" w:cs="Times New Roman"/>
          <w:color w:val="auto"/>
          <w:sz w:val="28"/>
          <w:szCs w:val="28"/>
        </w:rPr>
        <w:t>CAJ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>CD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规范</w:t>
      </w:r>
      <w:r>
        <w:rPr>
          <w:rFonts w:ascii="Times New Roman" w:cs="Times New Roman" w:hAnsiTheme="minorEastAsia"/>
          <w:color w:val="auto"/>
          <w:sz w:val="28"/>
          <w:szCs w:val="28"/>
        </w:rPr>
        <w:t>》执行优秀期刊，被美国《化学文摘》（</w:t>
      </w:r>
      <w:r>
        <w:rPr>
          <w:rFonts w:ascii="Times New Roman" w:hAnsi="Times New Roman" w:cs="Times New Roman"/>
          <w:color w:val="auto"/>
          <w:sz w:val="28"/>
          <w:szCs w:val="28"/>
        </w:rPr>
        <w:t>CA</w:t>
      </w:r>
      <w:r>
        <w:rPr>
          <w:rFonts w:ascii="Times New Roman" w:cs="Times New Roman" w:hAnsiTheme="minorEastAsia"/>
          <w:color w:val="auto"/>
          <w:sz w:val="28"/>
          <w:szCs w:val="28"/>
        </w:rPr>
        <w:t>）《中国核心期刊（遴选）数据库》《中国学术期刊综合评价数据库》等国内外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>
        <w:rPr>
          <w:rFonts w:ascii="Times New Roman" w:cs="Times New Roman" w:hAnsiTheme="minorEastAsia"/>
          <w:color w:val="auto"/>
          <w:sz w:val="28"/>
          <w:szCs w:val="28"/>
        </w:rPr>
        <w:t>余家数据库收录。学报为双月刊，其中，</w:t>
      </w:r>
      <w:r>
        <w:rPr>
          <w:rFonts w:hint="eastAsia" w:ascii="Times New Roman" w:cs="Times New Roman" w:hAnsiTheme="minorEastAsia"/>
          <w:color w:val="auto"/>
          <w:sz w:val="28"/>
          <w:szCs w:val="28"/>
          <w:lang w:val="en-US" w:eastAsia="zh-CN"/>
        </w:rPr>
        <w:t>一、三</w:t>
      </w:r>
      <w:r>
        <w:rPr>
          <w:rFonts w:ascii="Times New Roman" w:cs="Times New Roman" w:hAnsiTheme="minorEastAsia"/>
          <w:color w:val="auto"/>
          <w:sz w:val="28"/>
          <w:szCs w:val="28"/>
        </w:rPr>
        <w:t>、五期为自然科学版；</w:t>
      </w:r>
      <w:r>
        <w:rPr>
          <w:rFonts w:hint="eastAsia" w:ascii="Times New Roman" w:cs="Times New Roman" w:hAnsiTheme="minorEastAsia"/>
          <w:color w:val="auto"/>
          <w:sz w:val="28"/>
          <w:szCs w:val="28"/>
          <w:lang w:val="en-US" w:eastAsia="zh-CN"/>
        </w:rPr>
        <w:t>二、</w:t>
      </w:r>
      <w:bookmarkStart w:id="0" w:name="_GoBack"/>
      <w:bookmarkEnd w:id="0"/>
      <w:r>
        <w:rPr>
          <w:rFonts w:ascii="Times New Roman" w:cs="Times New Roman" w:hAnsiTheme="minorEastAsia"/>
          <w:color w:val="auto"/>
          <w:sz w:val="28"/>
          <w:szCs w:val="28"/>
        </w:rPr>
        <w:t>四、六期为社会科学版。</w:t>
      </w:r>
    </w:p>
    <w:p w14:paraId="317F8340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cs="Times New Roman" w:hAnsiTheme="minorEastAsia"/>
          <w:color w:val="auto"/>
          <w:sz w:val="28"/>
          <w:szCs w:val="28"/>
        </w:rPr>
        <w:t>学报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自然科学版</w:t>
      </w:r>
      <w:r>
        <w:rPr>
          <w:rFonts w:ascii="Times New Roman" w:cs="Times New Roman" w:hAnsiTheme="minorEastAsia"/>
          <w:color w:val="auto"/>
          <w:sz w:val="28"/>
          <w:szCs w:val="28"/>
        </w:rPr>
        <w:t>设有</w:t>
      </w:r>
      <w:r>
        <w:rPr>
          <w:rFonts w:hint="eastAsia" w:ascii="Times New Roman" w:cs="Times New Roman" w:hAnsiTheme="minorEastAsia"/>
          <w:color w:val="auto"/>
          <w:sz w:val="28"/>
          <w:szCs w:val="28"/>
          <w:lang w:val="en-US" w:eastAsia="zh-CN"/>
        </w:rPr>
        <w:t>智慧交通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、</w:t>
      </w:r>
      <w:r>
        <w:rPr>
          <w:rFonts w:hint="eastAsia" w:ascii="Times New Roman" w:cs="Times New Roman" w:hAnsiTheme="minorEastAsia"/>
          <w:color w:val="auto"/>
          <w:sz w:val="28"/>
          <w:szCs w:val="28"/>
          <w:lang w:val="en-US" w:eastAsia="zh-CN"/>
        </w:rPr>
        <w:t>机械与材料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、</w:t>
      </w:r>
      <w:r>
        <w:rPr>
          <w:rFonts w:hint="eastAsia" w:ascii="Times New Roman" w:cs="Times New Roman" w:hAnsiTheme="minorEastAsia"/>
          <w:color w:val="auto"/>
          <w:sz w:val="28"/>
          <w:szCs w:val="28"/>
          <w:lang w:val="en-US" w:eastAsia="zh-CN"/>
        </w:rPr>
        <w:t>化学工程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、</w:t>
      </w:r>
      <w:r>
        <w:rPr>
          <w:rFonts w:hint="eastAsia" w:ascii="Times New Roman" w:cs="Times New Roman" w:hAnsiTheme="minorEastAsia"/>
          <w:color w:val="auto"/>
          <w:sz w:val="28"/>
          <w:szCs w:val="28"/>
          <w:lang w:val="en-US" w:eastAsia="zh-CN"/>
        </w:rPr>
        <w:t>生命工程、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信息与控制、土木与建筑、管理与经济等栏目，社会科学版设有</w:t>
      </w:r>
      <w:r>
        <w:rPr>
          <w:rFonts w:ascii="Times New Roman" w:cs="Times New Roman" w:hAnsiTheme="minorEastAsia"/>
          <w:color w:val="auto"/>
          <w:sz w:val="28"/>
          <w:szCs w:val="28"/>
        </w:rPr>
        <w:t>运河经济与文化研究、区域发展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研究</w:t>
      </w:r>
      <w:r>
        <w:rPr>
          <w:rFonts w:ascii="Times New Roman" w:cs="Times New Roman" w:hAnsiTheme="minorEastAsia"/>
          <w:color w:val="auto"/>
          <w:sz w:val="28"/>
          <w:szCs w:val="28"/>
        </w:rPr>
        <w:t>、政治</w:t>
      </w:r>
      <w:r>
        <w:rPr>
          <w:rFonts w:ascii="Times New Roman" w:hAnsi="Times New Roman" w:cs="Times New Roman"/>
          <w:color w:val="auto"/>
          <w:sz w:val="28"/>
          <w:szCs w:val="28"/>
        </w:rPr>
        <w:t>·</w:t>
      </w:r>
      <w:r>
        <w:rPr>
          <w:rFonts w:ascii="Times New Roman" w:cs="Times New Roman" w:hAnsiTheme="minorEastAsia"/>
          <w:color w:val="auto"/>
          <w:sz w:val="28"/>
          <w:szCs w:val="28"/>
        </w:rPr>
        <w:t>哲学</w:t>
      </w:r>
      <w:r>
        <w:rPr>
          <w:rFonts w:ascii="Times New Roman" w:hAnsi="Times New Roman" w:cs="Times New Roman"/>
          <w:color w:val="auto"/>
          <w:sz w:val="28"/>
          <w:szCs w:val="28"/>
        </w:rPr>
        <w:t>·</w:t>
      </w:r>
      <w:r>
        <w:rPr>
          <w:rFonts w:ascii="Times New Roman" w:cs="Times New Roman" w:hAnsiTheme="minorEastAsia"/>
          <w:color w:val="auto"/>
          <w:sz w:val="28"/>
          <w:szCs w:val="28"/>
        </w:rPr>
        <w:t>社会</w:t>
      </w:r>
      <w:r>
        <w:rPr>
          <w:rFonts w:ascii="Times New Roman" w:hAnsi="Times New Roman" w:cs="Times New Roman"/>
          <w:color w:val="auto"/>
          <w:sz w:val="28"/>
          <w:szCs w:val="28"/>
        </w:rPr>
        <w:t>·</w:t>
      </w:r>
      <w:r>
        <w:rPr>
          <w:rFonts w:ascii="Times New Roman" w:cs="Times New Roman" w:hAnsiTheme="minorEastAsia"/>
          <w:color w:val="auto"/>
          <w:sz w:val="28"/>
          <w:szCs w:val="28"/>
        </w:rPr>
        <w:t>法律、文学</w:t>
      </w:r>
      <w:r>
        <w:rPr>
          <w:rFonts w:ascii="Times New Roman" w:hAnsi="Times New Roman" w:cs="Times New Roman"/>
          <w:color w:val="auto"/>
          <w:sz w:val="28"/>
          <w:szCs w:val="28"/>
        </w:rPr>
        <w:t>·</w:t>
      </w:r>
      <w:r>
        <w:rPr>
          <w:rFonts w:ascii="Times New Roman" w:cs="Times New Roman" w:hAnsiTheme="minorEastAsia"/>
          <w:color w:val="auto"/>
          <w:sz w:val="28"/>
          <w:szCs w:val="28"/>
        </w:rPr>
        <w:t>语言学</w:t>
      </w:r>
      <w:r>
        <w:rPr>
          <w:rFonts w:ascii="Times New Roman" w:hAnsi="Times New Roman" w:cs="Times New Roman"/>
          <w:color w:val="auto"/>
          <w:sz w:val="28"/>
          <w:szCs w:val="28"/>
        </w:rPr>
        <w:t>·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历史</w:t>
      </w:r>
      <w:r>
        <w:rPr>
          <w:rFonts w:ascii="Times New Roman" w:hAnsi="Times New Roman" w:cs="Times New Roman"/>
          <w:color w:val="auto"/>
          <w:sz w:val="28"/>
          <w:szCs w:val="28"/>
        </w:rPr>
        <w:t>·</w:t>
      </w:r>
      <w:r>
        <w:rPr>
          <w:rFonts w:ascii="Times New Roman" w:cs="Times New Roman" w:hAnsiTheme="minorEastAsia"/>
          <w:color w:val="auto"/>
          <w:sz w:val="28"/>
          <w:szCs w:val="28"/>
        </w:rPr>
        <w:t>艺术、高等教育研究等栏目。欢迎广大作者与读者踊跃投稿。</w:t>
      </w:r>
    </w:p>
    <w:p w14:paraId="49EF7C34">
      <w:pPr>
        <w:adjustRightInd w:val="0"/>
        <w:snapToGrid w:val="0"/>
        <w:spacing w:line="480" w:lineRule="exact"/>
        <w:ind w:firstLine="560" w:firstLineChars="200"/>
        <w:rPr>
          <w:rFonts w:ascii="Times New Roman" w:cs="Times New Roman" w:hAnsiTheme="minorEastAsia"/>
          <w:color w:val="auto"/>
          <w:sz w:val="28"/>
          <w:szCs w:val="28"/>
        </w:rPr>
      </w:pPr>
      <w:r>
        <w:rPr>
          <w:rFonts w:ascii="Times New Roman" w:cs="Times New Roman" w:hAnsiTheme="minorEastAsia"/>
          <w:color w:val="auto"/>
          <w:sz w:val="28"/>
          <w:szCs w:val="28"/>
        </w:rPr>
        <w:t>来稿要求具备创新性、科学性及可读性，未公开发表，主题明确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、</w:t>
      </w:r>
      <w:r>
        <w:rPr>
          <w:rFonts w:hint="eastAsia" w:ascii="Times New Roman" w:cs="Times New Roman" w:hAnsiTheme="minorEastAsia"/>
          <w:color w:val="auto"/>
          <w:sz w:val="28"/>
          <w:szCs w:val="28"/>
          <w:lang w:eastAsia="zh-CN"/>
        </w:rPr>
        <w:t>资料翔实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、</w:t>
      </w:r>
      <w:r>
        <w:rPr>
          <w:rFonts w:ascii="Times New Roman" w:cs="Times New Roman" w:hAnsiTheme="minorEastAsia"/>
          <w:color w:val="auto"/>
          <w:sz w:val="28"/>
          <w:szCs w:val="28"/>
        </w:rPr>
        <w:t>层次清晰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、</w:t>
      </w:r>
      <w:r>
        <w:rPr>
          <w:rFonts w:ascii="Times New Roman" w:cs="Times New Roman" w:hAnsiTheme="minorEastAsia"/>
          <w:color w:val="auto"/>
          <w:sz w:val="28"/>
          <w:szCs w:val="28"/>
        </w:rPr>
        <w:t>格式规范（详见学报网站论文模板格式要求）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。</w:t>
      </w:r>
      <w:r>
        <w:rPr>
          <w:rFonts w:ascii="Times New Roman" w:cs="Times New Roman" w:hAnsiTheme="minorEastAsia"/>
          <w:color w:val="auto"/>
          <w:sz w:val="28"/>
          <w:szCs w:val="28"/>
        </w:rPr>
        <w:t>作者对文稿的真实性和保密性负责。我刊唯一在线投稿平台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网</w:t>
      </w:r>
      <w:r>
        <w:rPr>
          <w:rFonts w:ascii="Times New Roman" w:cs="Times New Roman" w:hAnsiTheme="minorEastAsia"/>
          <w:color w:val="auto"/>
          <w:sz w:val="28"/>
          <w:szCs w:val="28"/>
        </w:rPr>
        <w:t>址：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"https://jshy.chinajournal.net.cn/WKE/WebPublication/index.aspx?mid=jshy。社会科学类稿件一般不少于8000" </w:instrText>
      </w:r>
      <w:r>
        <w:rPr>
          <w:color w:val="auto"/>
        </w:rPr>
        <w:fldChar w:fldCharType="separate"/>
      </w:r>
      <w:r>
        <w:rPr>
          <w:rStyle w:val="7"/>
          <w:rFonts w:hint="eastAsia" w:ascii="Times New Roman" w:hAnsi="Times New Roman" w:cs="Times New Roman"/>
          <w:color w:val="auto"/>
          <w:sz w:val="28"/>
          <w:szCs w:val="28"/>
          <w:u w:val="none"/>
        </w:rPr>
        <w:t>https://publish.cnki.net/JSHY</w:t>
      </w:r>
      <w:r>
        <w:rPr>
          <w:rStyle w:val="7"/>
          <w:rFonts w:ascii="Times New Roman" w:cs="Times New Roman" w:hAnsiTheme="minorEastAsia"/>
          <w:color w:val="auto"/>
          <w:sz w:val="28"/>
          <w:szCs w:val="28"/>
          <w:u w:val="none"/>
        </w:rPr>
        <w:t>。</w:t>
      </w:r>
      <w:r>
        <w:rPr>
          <w:rStyle w:val="7"/>
          <w:rFonts w:hint="eastAsia" w:ascii="Times New Roman" w:cs="Times New Roman" w:hAnsiTheme="minorEastAsia"/>
          <w:color w:val="auto"/>
          <w:sz w:val="28"/>
          <w:szCs w:val="28"/>
          <w:u w:val="none"/>
        </w:rPr>
        <w:t>社会科学</w:t>
      </w:r>
      <w:r>
        <w:rPr>
          <w:rStyle w:val="7"/>
          <w:rFonts w:ascii="Times New Roman" w:cs="Times New Roman" w:hAnsiTheme="minorEastAsia"/>
          <w:color w:val="auto"/>
          <w:sz w:val="28"/>
          <w:szCs w:val="28"/>
          <w:u w:val="none"/>
        </w:rPr>
        <w:t>类稿件一般不少于</w:t>
      </w:r>
      <w:r>
        <w:rPr>
          <w:rStyle w:val="7"/>
          <w:rFonts w:ascii="Times New Roman" w:hAnsi="Times New Roman" w:cs="Times New Roman"/>
          <w:color w:val="auto"/>
          <w:sz w:val="28"/>
          <w:szCs w:val="28"/>
          <w:u w:val="none"/>
        </w:rPr>
        <w:t>8000</w:t>
      </w:r>
      <w:r>
        <w:rPr>
          <w:rStyle w:val="7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汉</w:t>
      </w:r>
      <w:r>
        <w:rPr>
          <w:rFonts w:ascii="Times New Roman" w:cs="Times New Roman" w:hAnsiTheme="minorEastAsia"/>
          <w:color w:val="auto"/>
          <w:sz w:val="28"/>
          <w:szCs w:val="28"/>
        </w:rPr>
        <w:t>字，自然科学类稿件一般不少于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cs="Times New Roman" w:hAnsiTheme="minorEastAsia"/>
          <w:color w:val="auto"/>
          <w:sz w:val="28"/>
          <w:szCs w:val="28"/>
        </w:rPr>
        <w:t>个版面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。</w:t>
      </w:r>
    </w:p>
    <w:p w14:paraId="09D21FB7">
      <w:pPr>
        <w:adjustRightInd w:val="0"/>
        <w:snapToGrid w:val="0"/>
        <w:spacing w:line="480" w:lineRule="exact"/>
        <w:ind w:firstLine="560" w:firstLineChars="200"/>
        <w:rPr>
          <w:rFonts w:ascii="Times New Roman" w:cs="Times New Roman" w:hAnsiTheme="minorEastAsia"/>
          <w:color w:val="auto"/>
          <w:sz w:val="28"/>
          <w:szCs w:val="28"/>
        </w:rPr>
      </w:pPr>
      <w:r>
        <w:rPr>
          <w:rFonts w:ascii="Times New Roman" w:hAnsi="宋体" w:eastAsia="宋体" w:cs="Times New Roman"/>
          <w:color w:val="auto"/>
          <w:sz w:val="28"/>
          <w:szCs w:val="28"/>
        </w:rPr>
        <w:t>本刊已加入《中国期刊网》《中国学术期刊</w:t>
      </w:r>
      <w:r>
        <w:rPr>
          <w:rFonts w:hint="eastAsia" w:ascii="Times New Roman" w:hAnsi="宋体" w:eastAsia="宋体" w:cs="Times New Roman"/>
          <w:color w:val="auto"/>
          <w:sz w:val="28"/>
          <w:szCs w:val="28"/>
        </w:rPr>
        <w:t>（</w:t>
      </w:r>
      <w:r>
        <w:rPr>
          <w:rFonts w:ascii="Times New Roman" w:hAnsi="宋体" w:eastAsia="宋体" w:cs="Times New Roman"/>
          <w:color w:val="auto"/>
          <w:sz w:val="28"/>
          <w:szCs w:val="28"/>
        </w:rPr>
        <w:t>光盘版</w:t>
      </w:r>
      <w:r>
        <w:rPr>
          <w:rFonts w:hint="eastAsia" w:ascii="Times New Roman" w:hAnsi="宋体" w:eastAsia="宋体" w:cs="Times New Roman"/>
          <w:color w:val="auto"/>
          <w:sz w:val="28"/>
          <w:szCs w:val="28"/>
        </w:rPr>
        <w:t>）</w:t>
      </w:r>
      <w:r>
        <w:rPr>
          <w:rFonts w:ascii="Times New Roman" w:hAnsi="宋体" w:eastAsia="宋体" w:cs="Times New Roman"/>
          <w:color w:val="auto"/>
          <w:sz w:val="28"/>
          <w:szCs w:val="28"/>
        </w:rPr>
        <w:t>》</w:t>
      </w:r>
      <w:r>
        <w:rPr>
          <w:rFonts w:hint="eastAsia" w:ascii="Times New Roman" w:hAnsi="宋体" w:eastAsia="宋体" w:cs="Times New Roman"/>
          <w:color w:val="auto"/>
          <w:sz w:val="28"/>
          <w:szCs w:val="28"/>
        </w:rPr>
        <w:t>等国内外数据库</w:t>
      </w:r>
      <w:r>
        <w:rPr>
          <w:rFonts w:ascii="Times New Roman" w:hAnsi="宋体" w:eastAsia="宋体" w:cs="Times New Roman"/>
          <w:color w:val="auto"/>
          <w:sz w:val="28"/>
          <w:szCs w:val="28"/>
        </w:rPr>
        <w:t>，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来稿一经录用，本刊享有稿件的专有使用权，</w:t>
      </w:r>
      <w:r>
        <w:rPr>
          <w:rFonts w:ascii="Times New Roman" w:cs="Times New Roman" w:hAnsiTheme="minorEastAsia"/>
          <w:color w:val="auto"/>
          <w:sz w:val="28"/>
          <w:szCs w:val="28"/>
        </w:rPr>
        <w:t>有权以除纸质版以外的出版形式（如电子期刊、光盘版）刊登论文。作者若不同意</w:t>
      </w:r>
      <w:r>
        <w:rPr>
          <w:rFonts w:hint="eastAsia" w:ascii="Times New Roman" w:cs="Times New Roman" w:hAnsiTheme="minorEastAsia"/>
          <w:color w:val="auto"/>
          <w:sz w:val="28"/>
          <w:szCs w:val="28"/>
        </w:rPr>
        <w:t>，</w:t>
      </w:r>
      <w:r>
        <w:rPr>
          <w:rFonts w:ascii="Times New Roman" w:cs="Times New Roman" w:hAnsiTheme="minorEastAsia"/>
          <w:color w:val="auto"/>
          <w:sz w:val="28"/>
          <w:szCs w:val="28"/>
        </w:rPr>
        <w:t>请</w:t>
      </w:r>
      <w:r>
        <w:rPr>
          <w:rFonts w:ascii="Times New Roman" w:hAnsi="宋体" w:eastAsia="宋体" w:cs="Times New Roman"/>
          <w:color w:val="auto"/>
          <w:sz w:val="28"/>
          <w:szCs w:val="28"/>
        </w:rPr>
        <w:t>来稿时说明。来稿不退，请自留底稿。</w:t>
      </w:r>
      <w:r>
        <w:rPr>
          <w:rFonts w:hint="eastAsia" w:ascii="Times New Roman" w:hAnsi="宋体" w:eastAsia="宋体" w:cs="Times New Roman"/>
          <w:color w:val="auto"/>
          <w:sz w:val="28"/>
          <w:szCs w:val="28"/>
        </w:rPr>
        <w:t>30日内</w:t>
      </w:r>
      <w:r>
        <w:rPr>
          <w:rFonts w:ascii="Times New Roman" w:hAnsi="宋体" w:eastAsia="宋体" w:cs="Times New Roman"/>
          <w:color w:val="auto"/>
          <w:sz w:val="28"/>
          <w:szCs w:val="28"/>
        </w:rPr>
        <w:t>未接到编辑部通知者，可自行处理。</w:t>
      </w:r>
      <w:r>
        <w:rPr>
          <w:rFonts w:hint="eastAsia" w:ascii="Times New Roman" w:hAnsi="宋体" w:eastAsia="宋体" w:cs="Times New Roman"/>
          <w:color w:val="auto"/>
          <w:sz w:val="28"/>
          <w:szCs w:val="28"/>
        </w:rPr>
        <w:t>本刊所有来稿均要经科技期刊学术不端文献检测系统检测，严禁一稿多投、抄袭、剽窃、大范围引用他人文献。</w:t>
      </w:r>
    </w:p>
    <w:p w14:paraId="1EF97333"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917AE91-2C2E-48C7-939F-117571E519C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7A2639E-5C9F-42CB-BD45-6272F9F4EE3E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716B83A4-AF8F-4D80-B122-6C083C524A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zMWJkNmMwM2VlOWMyMmRkYzQ2Mjg1ZGM3MmI0MTAifQ=="/>
  </w:docVars>
  <w:rsids>
    <w:rsidRoot w:val="00D83E93"/>
    <w:rsid w:val="0004328A"/>
    <w:rsid w:val="000D2274"/>
    <w:rsid w:val="00156DD0"/>
    <w:rsid w:val="001E74ED"/>
    <w:rsid w:val="0030536E"/>
    <w:rsid w:val="00383542"/>
    <w:rsid w:val="003B2E50"/>
    <w:rsid w:val="00420736"/>
    <w:rsid w:val="004B327D"/>
    <w:rsid w:val="00517B29"/>
    <w:rsid w:val="005B7653"/>
    <w:rsid w:val="005C3A1A"/>
    <w:rsid w:val="005F4FB3"/>
    <w:rsid w:val="006831B0"/>
    <w:rsid w:val="006B458C"/>
    <w:rsid w:val="007860FB"/>
    <w:rsid w:val="0084794C"/>
    <w:rsid w:val="0085033A"/>
    <w:rsid w:val="008745E6"/>
    <w:rsid w:val="00890CB3"/>
    <w:rsid w:val="00996169"/>
    <w:rsid w:val="00A10AFF"/>
    <w:rsid w:val="00A215FC"/>
    <w:rsid w:val="00A25A86"/>
    <w:rsid w:val="00A82A55"/>
    <w:rsid w:val="00B43B9C"/>
    <w:rsid w:val="00B74C6F"/>
    <w:rsid w:val="00C214DA"/>
    <w:rsid w:val="00D21200"/>
    <w:rsid w:val="00D41BD6"/>
    <w:rsid w:val="00D83E93"/>
    <w:rsid w:val="00DB54A6"/>
    <w:rsid w:val="00DE00AD"/>
    <w:rsid w:val="00E12ADA"/>
    <w:rsid w:val="00E40EDF"/>
    <w:rsid w:val="00E63FBE"/>
    <w:rsid w:val="00E94D91"/>
    <w:rsid w:val="00F6059D"/>
    <w:rsid w:val="03E45DD8"/>
    <w:rsid w:val="20ED0EAD"/>
    <w:rsid w:val="289F45A7"/>
    <w:rsid w:val="2DE30A5F"/>
    <w:rsid w:val="535470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601</Words>
  <Characters>641</Characters>
  <Lines>5</Lines>
  <Paragraphs>1</Paragraphs>
  <TotalTime>0</TotalTime>
  <ScaleCrop>false</ScaleCrop>
  <LinksUpToDate>false</LinksUpToDate>
  <CharactersWithSpaces>641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2022-02-14T09:21:00Z</dcterms:created>
  <dc:creator>tsg3</dc:creator>
  <cp:lastModifiedBy>王萍</cp:lastModifiedBy>
  <cp:lastPrinted>2021-12-28T08:04:00Z</cp:lastPrinted>
  <dcterms:modified xsi:type="dcterms:W3CDTF">2026-03-09T08:23:09Z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68629859225047B2ABCA9DCA09BDF718</vt:lpwstr>
  </property>
  <property fmtid="{D5CDD505-2E9C-101B-9397-08002B2CF9AE}" pid="4" name="KSOTemplateDocerSaveRecord">
    <vt:lpwstr>eyJoZGlkIjoiNGRjNDhmNzhkMzZlNGZlNGMzODdjODUzZTY2YTA1ZDgiLCJ1c2VySWQiOiIxNDYwNDExMTM4In0=</vt:lpwstr>
  </property>
</Properties>
</file>