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E49F">
      <w:pPr>
        <w:spacing w:line="360" w:lineRule="auto"/>
        <w:jc w:val="both"/>
        <w:rPr>
          <w:rFonts w:ascii="宋体" w:hAnsi="宋体" w:eastAsia="宋体"/>
          <w:b/>
          <w:bCs/>
          <w:sz w:val="24"/>
          <w:szCs w:val="24"/>
        </w:rPr>
      </w:pPr>
    </w:p>
    <w:p w14:paraId="544C8D22"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版权转让协议</w:t>
      </w:r>
    </w:p>
    <w:p w14:paraId="3670540F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A8429CF"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甲方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作者</w:t>
      </w:r>
      <w:r>
        <w:rPr>
          <w:rFonts w:hint="eastAsia" w:ascii="宋体" w:hAnsi="宋体" w:eastAsia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</w:t>
      </w:r>
    </w:p>
    <w:p w14:paraId="70BFAA52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建筑创作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编辑部</w:t>
      </w:r>
    </w:p>
    <w:p w14:paraId="32B47A1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78D5BEE9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甲、乙双方就论文版权转让事宜达成如下协议：</w:t>
      </w:r>
    </w:p>
    <w:p w14:paraId="1E65D27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1.甲方的论文题目：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ab/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以下简称“该论文”</w:t>
      </w:r>
      <w:r>
        <w:rPr>
          <w:rFonts w:hint="eastAsia" w:ascii="宋体" w:hAnsi="宋体" w:eastAsia="宋体"/>
          <w:sz w:val="24"/>
          <w:szCs w:val="24"/>
          <w:lang w:eastAsia="zh-CN"/>
        </w:rPr>
        <w:t>）。</w:t>
      </w:r>
    </w:p>
    <w:p w14:paraId="6745F1D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2.甲方保证该论文为其原创作品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不存在侵犯第三人著作权的情形且</w:t>
      </w:r>
      <w:r>
        <w:rPr>
          <w:rFonts w:hint="eastAsia" w:ascii="宋体" w:hAnsi="宋体" w:eastAsia="宋体"/>
          <w:sz w:val="24"/>
          <w:szCs w:val="24"/>
        </w:rPr>
        <w:t>不涉及泄密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szCs w:val="24"/>
        </w:rPr>
        <w:t>问题，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否则产生的</w:t>
      </w:r>
      <w:r>
        <w:rPr>
          <w:rFonts w:hint="eastAsia" w:ascii="宋体" w:hAnsi="宋体" w:eastAsia="宋体"/>
          <w:sz w:val="24"/>
          <w:szCs w:val="24"/>
        </w:rPr>
        <w:t>一切责任由甲方承担。</w:t>
      </w:r>
    </w:p>
    <w:p w14:paraId="4BABC76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3.甲方保证该论文没有一稿多投。若乙方发现甲方将该论文一稿多投，乙方有权追补甲方由此给乙方造成的损失。</w:t>
      </w:r>
    </w:p>
    <w:p w14:paraId="0D2F50F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4.甲方保证该论文的署名权无争议。若发生署名权争议问题，一切责任由甲方承担。</w:t>
      </w:r>
    </w:p>
    <w:p w14:paraId="3AF9337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5.本刊论文一经发表将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允许在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不限于本刊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知网等网站</w:t>
      </w:r>
      <w:r>
        <w:rPr>
          <w:rFonts w:hint="eastAsia" w:ascii="宋体" w:hAnsi="宋体" w:eastAsia="宋体"/>
          <w:sz w:val="24"/>
          <w:szCs w:val="24"/>
        </w:rPr>
        <w:t>供读者阅读和下载。本刊使用知识共享许可协议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Creative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Commons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,允许第三方用户按照署名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BY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-非商业性使用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NC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-禁止演绎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ND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4.0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简称CC BY-NC-ND 4.0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的方式，在任何媒介以任何形式复制、传播该论文。</w:t>
      </w:r>
    </w:p>
    <w:p w14:paraId="536E929D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6.甲方自愿将其拥有的该论文之著作权中的财产权，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著作权保护期限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内，</w:t>
      </w:r>
      <w:r>
        <w:rPr>
          <w:rFonts w:hint="eastAsia" w:ascii="宋体" w:hAnsi="宋体" w:eastAsia="宋体"/>
          <w:sz w:val="24"/>
          <w:szCs w:val="24"/>
        </w:rPr>
        <w:t>在全世界范围免费转让给乙方</w:t>
      </w:r>
      <w:r>
        <w:rPr>
          <w:rFonts w:hint="eastAsia" w:ascii="宋体" w:hAnsi="宋体" w:eastAsia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/>
          <w:sz w:val="24"/>
          <w:szCs w:val="24"/>
        </w:rPr>
        <w:t>包括但不限于汇编权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论文的部分或全部</w:t>
      </w:r>
      <w:r>
        <w:rPr>
          <w:rFonts w:hint="eastAsia" w:ascii="宋体" w:hAnsi="宋体" w:eastAsia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/>
          <w:sz w:val="24"/>
          <w:szCs w:val="24"/>
        </w:rPr>
        <w:t>印刷版和电子版的复制权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翻译权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传播权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发行权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展览权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改编权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许可文献检索系统或数据库收录权等。</w:t>
      </w:r>
    </w:p>
    <w:p w14:paraId="5F441AA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7.甲方可在下列情况继续使用其文章：</w:t>
      </w:r>
    </w:p>
    <w:p w14:paraId="27E392A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甲方可按照知识共享许可协议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CC BY-NC-ND 4.0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,对其文章进行自由的复制、传播、使用等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如非商业性的学术研讨、交流、学术报告、讲演等</w:t>
      </w:r>
      <w:r>
        <w:rPr>
          <w:rFonts w:hint="eastAsia" w:ascii="宋体" w:hAnsi="宋体" w:eastAsia="宋体"/>
          <w:sz w:val="24"/>
          <w:szCs w:val="24"/>
          <w:lang w:eastAsia="zh-CN"/>
        </w:rPr>
        <w:t>）；</w:t>
      </w:r>
    </w:p>
    <w:p w14:paraId="58B7B85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甲方可以在其后继的作品中引用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或翻译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该论文中部分内容或将其汇编在其非期刊类的文集中；</w:t>
      </w:r>
    </w:p>
    <w:p w14:paraId="1FD215D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经乙方允许并授权的其他活动。</w:t>
      </w:r>
    </w:p>
    <w:p w14:paraId="17A1578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8.此协议签订之日起，即正式生效，作者即将稿件的著作权及其相关权利转给《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建筑创作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编辑部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37C323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9.其他未及事宜，若发生问题，双方将协商解决；若协商不成，则按照《中华人民共和国著作权法》和有关的法律法规处理。</w:t>
      </w:r>
    </w:p>
    <w:p w14:paraId="13B2BDE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52D822E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本协议签署后，作者署名和著作权单位不可更改，编辑部在接到协议后方可印刷出版论文，特此声明。对本协议的最终解释权归《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建筑创作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编辑部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321606E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（以下无正文）</w:t>
      </w:r>
    </w:p>
    <w:p w14:paraId="45C48054">
      <w:pPr>
        <w:spacing w:line="360" w:lineRule="auto"/>
        <w:rPr>
          <w:rFonts w:ascii="宋体" w:hAnsi="宋体" w:eastAsia="宋体"/>
          <w:sz w:val="24"/>
          <w:szCs w:val="24"/>
          <w:u w:val="none"/>
        </w:rPr>
      </w:pPr>
    </w:p>
    <w:p w14:paraId="645BA4D8">
      <w:pPr>
        <w:spacing w:line="360" w:lineRule="auto"/>
        <w:rPr>
          <w:rFonts w:ascii="宋体" w:hAnsi="宋体" w:eastAsia="宋体"/>
          <w:sz w:val="24"/>
          <w:szCs w:val="24"/>
          <w:u w:val="none"/>
        </w:rPr>
      </w:pPr>
    </w:p>
    <w:p w14:paraId="2B52A257">
      <w:pPr>
        <w:spacing w:line="360" w:lineRule="auto"/>
        <w:rPr>
          <w:rFonts w:ascii="宋体" w:hAnsi="宋体" w:eastAsia="宋体"/>
          <w:sz w:val="24"/>
          <w:szCs w:val="24"/>
          <w:u w:val="none"/>
        </w:rPr>
      </w:pPr>
    </w:p>
    <w:p w14:paraId="37B46257">
      <w:pPr>
        <w:spacing w:line="360" w:lineRule="auto"/>
        <w:rPr>
          <w:rFonts w:ascii="宋体" w:hAnsi="宋体" w:eastAsia="宋体"/>
          <w:sz w:val="24"/>
          <w:szCs w:val="24"/>
          <w:u w:val="none"/>
        </w:rPr>
      </w:pPr>
    </w:p>
    <w:p w14:paraId="7AF88302">
      <w:pPr>
        <w:spacing w:line="360" w:lineRule="auto"/>
        <w:rPr>
          <w:rFonts w:hint="default" w:ascii="宋体" w:hAnsi="宋体" w:eastAsia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u w:val="none"/>
        </w:rPr>
        <w:t>甲方(全体作者按署名顺序签名):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 w:val="24"/>
          <w:szCs w:val="24"/>
          <w:u w:val="none"/>
        </w:rPr>
        <w:t>乙方：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建筑创作》编辑部</w:t>
      </w:r>
    </w:p>
    <w:p w14:paraId="534044E6">
      <w:pPr>
        <w:spacing w:line="360" w:lineRule="auto"/>
        <w:rPr>
          <w:rFonts w:hint="eastAsia" w:ascii="宋体" w:hAnsi="宋体" w:eastAsia="宋体"/>
          <w:sz w:val="24"/>
          <w:szCs w:val="24"/>
          <w:u w:val="none"/>
        </w:rPr>
      </w:pPr>
    </w:p>
    <w:p w14:paraId="18A00528">
      <w:pPr>
        <w:spacing w:line="360" w:lineRule="auto"/>
        <w:rPr>
          <w:rFonts w:hint="eastAsia" w:ascii="宋体" w:hAnsi="宋体" w:eastAsia="宋体"/>
          <w:sz w:val="24"/>
          <w:szCs w:val="24"/>
          <w:u w:val="none"/>
        </w:rPr>
      </w:pPr>
    </w:p>
    <w:p w14:paraId="6EED4E83">
      <w:pPr>
        <w:spacing w:line="360" w:lineRule="auto"/>
        <w:rPr>
          <w:rFonts w:hint="eastAsia" w:ascii="宋体" w:hAnsi="宋体" w:eastAsia="宋体"/>
          <w:sz w:val="24"/>
          <w:szCs w:val="24"/>
          <w:u w:val="none"/>
        </w:rPr>
      </w:pPr>
    </w:p>
    <w:p w14:paraId="2631E51F">
      <w:pPr>
        <w:spacing w:line="360" w:lineRule="auto"/>
        <w:rPr>
          <w:rFonts w:hint="eastAsia" w:ascii="宋体" w:hAnsi="宋体" w:eastAsia="宋体"/>
          <w:sz w:val="24"/>
          <w:szCs w:val="24"/>
          <w:u w:val="none"/>
        </w:rPr>
      </w:pPr>
    </w:p>
    <w:p w14:paraId="08B747B5"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  <w:u w:val="none"/>
        </w:rPr>
      </w:pPr>
      <w:r>
        <w:rPr>
          <w:rFonts w:hint="eastAsia" w:ascii="宋体" w:hAnsi="宋体" w:eastAsia="宋体"/>
          <w:sz w:val="24"/>
          <w:szCs w:val="24"/>
          <w:u w:val="none"/>
        </w:rPr>
        <w:t>年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none"/>
        </w:rPr>
        <w:t>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none"/>
        </w:rPr>
        <w:t>日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none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  <w:u w:val="none"/>
        </w:rPr>
        <w:t xml:space="preserve">  年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none"/>
        </w:rPr>
        <w:t>月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none"/>
        </w:rPr>
        <w:t>日</w:t>
      </w:r>
    </w:p>
    <w:p w14:paraId="3D417D99">
      <w:pPr>
        <w:spacing w:line="360" w:lineRule="auto"/>
      </w:pPr>
      <w:r>
        <w:rPr>
          <w:rFonts w:ascii="宋体" w:hAnsi="宋体" w:eastAsia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</w:t>
      </w:r>
    </w:p>
    <w:p w14:paraId="0AF5CBD4"/>
    <w:sectPr>
      <w:headerReference r:id="rId3" w:type="default"/>
      <w:footerReference r:id="rId4" w:type="default"/>
      <w:pgSz w:w="11906" w:h="16838"/>
      <w:pgMar w:top="993" w:right="991" w:bottom="1440" w:left="993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BE22F"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</w:pPr>
    <w:r>
      <w:rPr>
        <w:sz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-29845</wp:posOffset>
              </wp:positionV>
              <wp:extent cx="6271895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52145" y="9709785"/>
                        <a:ext cx="6271895" cy="0"/>
                      </a:xfrm>
                      <a:prstGeom prst="line">
                        <a:avLst/>
                      </a:prstGeom>
                      <a:ln w="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7pt;margin-top:-2.35pt;height:0pt;width:493.85pt;z-index:251659264;mso-width-relative:page;mso-height-relative:page;" filled="f" stroked="t" coordsize="21600,21600" o:gfxdata="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N83uPS&#10;AAAABwEAAA8AAAAAAAAAAQAgAAAAIgAAAGRycy9kb3ducmV2LnhtbFBLAQIUABQAAAAIAIdO4kBJ&#10;p05a7QEAALkDAAAOAAAAAAAAAAEAIAAAACEBAABkcnMvZTJvRG9jLnhtbFBLBQYAAAAABgAGAFkB&#10;AACABQAAAAA=&#10;">
              <v:fill on="f" focussize="0,0"/>
              <v:stroke weight="0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>主管：北京市教育委员会   ︱   主办：北京建筑大学   ︱   出版：《建筑创作》编辑部</w:t>
    </w:r>
  </w:p>
  <w:p w14:paraId="5357C048"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</w:pP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>合作单位：北京市建筑设计研究院股份有限公司   ︱   支持单位：中国建筑学会建筑师分会  中国建筑学会城市设计分会  中国勘查设计协会建筑设计分会</w:t>
    </w:r>
  </w:p>
  <w:p w14:paraId="27A4E62F"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</w:pP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 xml:space="preserve">地址：北京市西城区展览馆路1号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 xml:space="preserve"> ︱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 xml:space="preserve">  邮编：100044    ︱   投稿电话：86-10-68322446 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 xml:space="preserve"> ︱ 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auto"/>
        <w:sz w:val="11"/>
        <w:szCs w:val="11"/>
        <w:lang w:eastAsia="zh-CN"/>
      </w:rPr>
      <w:t xml:space="preserve"> E-mail:archicreation@bucea.edu.cn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57915">
    <w:pPr>
      <w:pStyle w:val="5"/>
      <w:ind w:right="400"/>
      <w:jc w:val="both"/>
      <w:rPr>
        <w:caps/>
        <w:color w:val="44546A" w:themeColor="text2"/>
        <w:sz w:val="20"/>
        <w:szCs w:val="20"/>
        <w14:textFill>
          <w14:solidFill>
            <w14:schemeClr w14:val="tx2"/>
          </w14:solidFill>
        </w14:textFill>
      </w:rPr>
    </w:pPr>
  </w:p>
  <w:p w14:paraId="444721DD">
    <w:pPr>
      <w:pStyle w:val="5"/>
      <w:ind w:right="400"/>
      <w:jc w:val="right"/>
      <w:rPr>
        <w:caps/>
        <w:color w:val="44546A" w:themeColor="text2"/>
        <w:sz w:val="20"/>
        <w:szCs w:val="20"/>
        <w14:textFill>
          <w14:solidFill>
            <w14:schemeClr w14:val="tx2"/>
          </w14:solidFill>
        </w14:textFill>
      </w:rPr>
    </w:pPr>
    <w:r>
      <w:rPr>
        <w:caps/>
        <w:color w:val="44546A" w:themeColor="text2"/>
        <w:sz w:val="20"/>
        <w:szCs w:val="20"/>
        <w14:textFill>
          <w14:solidFill>
            <w14:schemeClr w14:val="tx2"/>
          </w14:solidFill>
        </w14:textFill>
      </w:rPr>
      <w:drawing>
        <wp:inline distT="0" distB="0" distL="0" distR="0">
          <wp:extent cx="1950720" cy="924560"/>
          <wp:effectExtent l="0" t="0" r="11430" b="889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53" t="37874" r="29208" b="46289"/>
                  <a:stretch>
                    <a:fillRect/>
                  </a:stretch>
                </pic:blipFill>
                <pic:spPr>
                  <a:xfrm>
                    <a:off x="0" y="0"/>
                    <a:ext cx="1950720" cy="9248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2C4CFE19">
    <w:pPr>
      <w:pStyle w:val="5"/>
      <w:ind w:right="400"/>
      <w:jc w:val="both"/>
      <w:rPr>
        <w:caps/>
        <w:color w:val="44546A" w:themeColor="text2"/>
        <w:sz w:val="20"/>
        <w:szCs w:val="20"/>
        <w14:textFill>
          <w14:solidFill>
            <w14:schemeClr w14:val="tx2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kyM2UyYzRjMzVlYjM2YTcxOTY4ZDVkNDA2NTQifQ=="/>
  </w:docVars>
  <w:rsids>
    <w:rsidRoot w:val="359B42B1"/>
    <w:rsid w:val="087D7F38"/>
    <w:rsid w:val="0B050AFA"/>
    <w:rsid w:val="0D160F5F"/>
    <w:rsid w:val="0DD441FE"/>
    <w:rsid w:val="117A14B8"/>
    <w:rsid w:val="17AB1153"/>
    <w:rsid w:val="21404FF7"/>
    <w:rsid w:val="21704269"/>
    <w:rsid w:val="230C030B"/>
    <w:rsid w:val="323C4A00"/>
    <w:rsid w:val="3467616B"/>
    <w:rsid w:val="359B42B1"/>
    <w:rsid w:val="3E2528E0"/>
    <w:rsid w:val="41C757A4"/>
    <w:rsid w:val="45037A83"/>
    <w:rsid w:val="587868EA"/>
    <w:rsid w:val="631C49B4"/>
    <w:rsid w:val="662463E4"/>
    <w:rsid w:val="6C0528A2"/>
    <w:rsid w:val="72076B07"/>
    <w:rsid w:val="7EA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823</Characters>
  <Lines>0</Lines>
  <Paragraphs>0</Paragraphs>
  <TotalTime>0</TotalTime>
  <ScaleCrop>false</ScaleCrop>
  <LinksUpToDate>false</LinksUpToDate>
  <CharactersWithSpaces>1126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2024-06-28T07:51:00Z</dcterms:created>
  <dc:creator>许鹏</dc:creator>
  <cp:lastModifiedBy>XIANG Xi</cp:lastModifiedBy>
  <cp:lastPrinted>2024-10-10T07:06:00Z</cp:lastPrinted>
  <dcterms:modified xsi:type="dcterms:W3CDTF">2024-10-22T06:02:55Z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7FB99CAD1C14431185AC86D43B992156_13</vt:lpwstr>
  </property>
</Properties>
</file>