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D5DB7">
      <w:pPr>
        <w:adjustRightInd w:val="0"/>
        <w:snapToGrid w:val="0"/>
        <w:spacing w:after="156" w:afterLines="50" w:line="360" w:lineRule="auto"/>
        <w:ind w:left="1890" w:leftChars="900"/>
        <w:jc w:val="left"/>
        <w:rPr>
          <w:b/>
          <w:bCs/>
          <w:color w:val="000000" w:themeColor="text1"/>
          <w:sz w:val="24"/>
          <w14:textFill>
            <w14:solidFill>
              <w14:schemeClr w14:val="tx1"/>
            </w14:solidFill>
          </w14:textFill>
        </w:rPr>
      </w:pPr>
      <w:bookmarkStart w:id="4" w:name="_GoBack"/>
      <w:bookmarkEnd w:id="4"/>
      <w:r>
        <w:rPr>
          <w:rFonts w:hint="eastAsia"/>
          <w:b/>
          <w:bCs/>
          <w:color w:val="000000" w:themeColor="text1"/>
          <w:sz w:val="24"/>
          <w14:textFill>
            <w14:solidFill>
              <w14:schemeClr w14:val="tx1"/>
            </w14:solidFill>
          </w14:textFill>
        </w:rPr>
        <w:t>关于《乐山师范学学院学报》（</w:t>
      </w:r>
      <w:r>
        <w:rPr>
          <w:rFonts w:hint="eastAsia"/>
          <w:b/>
          <w:bCs/>
          <w:color w:val="000000" w:themeColor="text1"/>
          <w:sz w:val="24"/>
          <w:lang w:val="en-US" w:eastAsia="zh-CN"/>
          <w14:textFill>
            <w14:solidFill>
              <w14:schemeClr w14:val="tx1"/>
            </w14:solidFill>
          </w14:textFill>
        </w:rPr>
        <w:t>社科</w:t>
      </w:r>
      <w:r>
        <w:rPr>
          <w:rFonts w:hint="eastAsia"/>
          <w:b/>
          <w:bCs/>
          <w:color w:val="000000" w:themeColor="text1"/>
          <w:sz w:val="24"/>
          <w14:textFill>
            <w14:solidFill>
              <w14:schemeClr w14:val="tx1"/>
            </w14:solidFill>
          </w14:textFill>
        </w:rPr>
        <w:t>类）论文投稿模板修订说明</w:t>
      </w:r>
    </w:p>
    <w:p w14:paraId="674127AB">
      <w:pPr>
        <w:adjustRightInd w:val="0"/>
        <w:snapToGrid w:val="0"/>
        <w:spacing w:line="360" w:lineRule="auto"/>
        <w:rPr>
          <w:snapToGrid w:val="0"/>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snapToGrid w:val="0"/>
          <w:color w:val="000000" w:themeColor="text1"/>
          <w:kern w:val="0"/>
          <w:szCs w:val="21"/>
          <w14:textFill>
            <w14:solidFill>
              <w14:schemeClr w14:val="tx1"/>
            </w14:solidFill>
          </w14:textFill>
        </w:rPr>
        <w:t xml:space="preserve"> </w:t>
      </w:r>
      <w:r>
        <w:rPr>
          <w:rFonts w:hint="eastAsia"/>
          <w:snapToGrid w:val="0"/>
          <w:color w:val="000000" w:themeColor="text1"/>
          <w:kern w:val="0"/>
          <w:szCs w:val="21"/>
          <w14:textFill>
            <w14:solidFill>
              <w14:schemeClr w14:val="tx1"/>
            </w14:solidFill>
          </w14:textFill>
        </w:rPr>
        <w:t>为了进一步提升投稿论文的规范性、可读性和</w:t>
      </w:r>
      <w:r>
        <w:rPr>
          <w:rFonts w:hint="eastAsia"/>
          <w:snapToGrid w:val="0"/>
          <w:color w:val="000000" w:themeColor="text1"/>
          <w:kern w:val="0"/>
          <w:szCs w:val="21"/>
          <w:lang w:val="en-US" w:eastAsia="zh-CN"/>
          <w14:textFill>
            <w14:solidFill>
              <w14:schemeClr w14:val="tx1"/>
            </w14:solidFill>
          </w14:textFill>
        </w:rPr>
        <w:t>科学</w:t>
      </w:r>
      <w:r>
        <w:rPr>
          <w:rFonts w:hint="eastAsia"/>
          <w:snapToGrid w:val="0"/>
          <w:color w:val="000000" w:themeColor="text1"/>
          <w:kern w:val="0"/>
          <w:szCs w:val="21"/>
          <w14:textFill>
            <w14:solidFill>
              <w14:schemeClr w14:val="tx1"/>
            </w14:solidFill>
          </w14:textFill>
        </w:rPr>
        <w:t>性，提高采编效率和论文出版质量，更好地服务于各位专家和学者，现参考《</w:t>
      </w:r>
      <w:r>
        <w:rPr>
          <w:snapToGrid w:val="0"/>
          <w:color w:val="000000" w:themeColor="text1"/>
          <w:kern w:val="0"/>
          <w:szCs w:val="21"/>
          <w14:textFill>
            <w14:solidFill>
              <w14:schemeClr w14:val="tx1"/>
            </w14:solidFill>
          </w14:textFill>
        </w:rPr>
        <w:t>学术论文编写规则》（GB/T 7714.2—2022）</w:t>
      </w:r>
      <w:r>
        <w:rPr>
          <w:rFonts w:hint="eastAsia"/>
          <w:snapToGrid w:val="0"/>
          <w:color w:val="000000" w:themeColor="text1"/>
          <w:kern w:val="0"/>
          <w:szCs w:val="21"/>
          <w14:textFill>
            <w14:solidFill>
              <w14:schemeClr w14:val="tx1"/>
            </w14:solidFill>
          </w14:textFill>
        </w:rPr>
        <w:t>和《信息与文献 参考文献著录规则》（GB/T 7714—20</w:t>
      </w:r>
      <w:r>
        <w:rPr>
          <w:rFonts w:hint="eastAsia"/>
          <w:snapToGrid w:val="0"/>
          <w:color w:val="000000" w:themeColor="text1"/>
          <w:kern w:val="0"/>
          <w:szCs w:val="21"/>
          <w:lang w:val="en-US" w:eastAsia="zh-CN"/>
          <w14:textFill>
            <w14:solidFill>
              <w14:schemeClr w14:val="tx1"/>
            </w14:solidFill>
          </w14:textFill>
        </w:rPr>
        <w:t>25</w:t>
      </w:r>
      <w:r>
        <w:rPr>
          <w:rFonts w:hint="eastAsia"/>
          <w:snapToGrid w:val="0"/>
          <w:color w:val="000000" w:themeColor="text1"/>
          <w:kern w:val="0"/>
          <w:szCs w:val="21"/>
          <w14:textFill>
            <w14:solidFill>
              <w14:schemeClr w14:val="tx1"/>
            </w14:solidFill>
          </w14:textFill>
        </w:rPr>
        <w:t>）》等标准修订《〈乐山师范学院学报〉（</w:t>
      </w:r>
      <w:r>
        <w:rPr>
          <w:rFonts w:hint="eastAsia"/>
          <w:snapToGrid w:val="0"/>
          <w:color w:val="000000" w:themeColor="text1"/>
          <w:kern w:val="0"/>
          <w:szCs w:val="21"/>
          <w:lang w:val="en-US" w:eastAsia="zh-CN"/>
          <w14:textFill>
            <w14:solidFill>
              <w14:schemeClr w14:val="tx1"/>
            </w14:solidFill>
          </w14:textFill>
        </w:rPr>
        <w:t>社科</w:t>
      </w:r>
      <w:r>
        <w:rPr>
          <w:rFonts w:hint="eastAsia"/>
          <w:snapToGrid w:val="0"/>
          <w:color w:val="000000" w:themeColor="text1"/>
          <w:kern w:val="0"/>
          <w:szCs w:val="21"/>
          <w14:textFill>
            <w14:solidFill>
              <w14:schemeClr w14:val="tx1"/>
            </w14:solidFill>
          </w14:textFill>
        </w:rPr>
        <w:t>类）论文投稿模板》（以下简称“《模板》”），请各位作者在投稿前认真阅读以下内容并按《模板》规范论文格式后，在《乐山师范学院</w:t>
      </w:r>
      <w:r>
        <w:rPr>
          <w:rFonts w:hint="eastAsia"/>
          <w:snapToGrid w:val="0"/>
          <w:color w:val="000000" w:themeColor="text1"/>
          <w:kern w:val="0"/>
          <w:szCs w:val="21"/>
          <w:lang w:val="en-US" w:eastAsia="zh-CN"/>
          <w14:textFill>
            <w14:solidFill>
              <w14:schemeClr w14:val="tx1"/>
            </w14:solidFill>
          </w14:textFill>
        </w:rPr>
        <w:t>学报</w:t>
      </w:r>
      <w:r>
        <w:rPr>
          <w:rFonts w:hint="eastAsia"/>
          <w:snapToGrid w:val="0"/>
          <w:color w:val="000000" w:themeColor="text1"/>
          <w:kern w:val="0"/>
          <w:szCs w:val="21"/>
          <w14:textFill>
            <w14:solidFill>
              <w14:schemeClr w14:val="tx1"/>
            </w14:solidFill>
          </w14:textFill>
        </w:rPr>
        <w:t>》官网（</w:t>
      </w:r>
      <w:r>
        <w:rPr>
          <w:snapToGrid w:val="0"/>
          <w:color w:val="000000" w:themeColor="text1"/>
          <w:kern w:val="0"/>
          <w:szCs w:val="21"/>
          <w14:textFill>
            <w14:solidFill>
              <w14:schemeClr w14:val="tx1"/>
            </w14:solidFill>
          </w14:textFill>
        </w:rPr>
        <w:t>http://xuebao.lsnu.edu.cn/</w:t>
      </w:r>
      <w:r>
        <w:rPr>
          <w:rFonts w:hint="eastAsia"/>
          <w:snapToGrid w:val="0"/>
          <w:color w:val="000000" w:themeColor="text1"/>
          <w:kern w:val="0"/>
          <w:szCs w:val="21"/>
          <w14:textFill>
            <w14:solidFill>
              <w14:schemeClr w14:val="tx1"/>
            </w14:solidFill>
          </w14:textFill>
        </w:rPr>
        <w:t>）采编系统完成投稿。具体说明如下：</w:t>
      </w:r>
    </w:p>
    <w:p w14:paraId="499BC46E">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基本版式说明</w:t>
      </w:r>
    </w:p>
    <w:p w14:paraId="77CB8CB8">
      <w:pPr>
        <w:adjustRightInd w:val="0"/>
        <w:snapToGrid w:val="0"/>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（1）字号和字体：见表1，详见下页参考模板。</w:t>
      </w:r>
    </w:p>
    <w:p w14:paraId="56E26A1A">
      <w:pPr>
        <w:adjustRightInd w:val="0"/>
        <w:snapToGrid w:val="0"/>
        <w:spacing w:line="300" w:lineRule="auto"/>
        <w:ind w:firstLine="420"/>
        <w:jc w:val="center"/>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表1</w:t>
      </w:r>
      <w:r>
        <w:rPr>
          <w:rFonts w:ascii="黑体" w:hAnsi="黑体" w:eastAsia="黑体"/>
          <w:color w:val="000000" w:themeColor="text1"/>
          <w:sz w:val="18"/>
          <w:szCs w:val="18"/>
          <w14:textFill>
            <w14:solidFill>
              <w14:schemeClr w14:val="tx1"/>
            </w14:solidFill>
          </w14:textFill>
        </w:rPr>
        <w:t xml:space="preserve"> </w:t>
      </w:r>
      <w:r>
        <w:rPr>
          <w:rFonts w:hint="eastAsia" w:ascii="黑体" w:hAnsi="黑体" w:eastAsia="黑体"/>
          <w:color w:val="000000" w:themeColor="text1"/>
          <w:sz w:val="18"/>
          <w:szCs w:val="18"/>
          <w14:textFill>
            <w14:solidFill>
              <w14:schemeClr w14:val="tx1"/>
            </w14:solidFill>
          </w14:textFill>
        </w:rPr>
        <w:t>字号</w:t>
      </w:r>
      <w:r>
        <w:rPr>
          <w:rFonts w:hint="eastAsia" w:ascii="黑体" w:hAnsi="黑体" w:eastAsia="黑体"/>
          <w:color w:val="000000" w:themeColor="text1"/>
          <w:sz w:val="18"/>
          <w:szCs w:val="18"/>
          <w:lang w:eastAsia="zh-CN"/>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字体</w:t>
      </w:r>
      <w:r>
        <w:rPr>
          <w:rFonts w:hint="eastAsia" w:ascii="黑体" w:hAnsi="黑体" w:eastAsia="黑体"/>
          <w:color w:val="000000" w:themeColor="text1"/>
          <w:sz w:val="18"/>
          <w:szCs w:val="18"/>
          <w:lang w:val="en-US" w:eastAsia="zh-CN"/>
          <w14:textFill>
            <w14:solidFill>
              <w14:schemeClr w14:val="tx1"/>
            </w14:solidFill>
          </w14:textFill>
        </w:rPr>
        <w:t>和规范要求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126"/>
        <w:gridCol w:w="6528"/>
      </w:tblGrid>
      <w:tr w14:paraId="7F33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271" w:type="dxa"/>
            <w:vAlign w:val="center"/>
          </w:tcPr>
          <w:p w14:paraId="470D39A4">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组成部分</w:t>
            </w:r>
          </w:p>
        </w:tc>
        <w:tc>
          <w:tcPr>
            <w:tcW w:w="2126" w:type="dxa"/>
            <w:vAlign w:val="center"/>
          </w:tcPr>
          <w:p w14:paraId="61692C62">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文字内容</w:t>
            </w:r>
          </w:p>
        </w:tc>
        <w:tc>
          <w:tcPr>
            <w:tcW w:w="6528" w:type="dxa"/>
            <w:vAlign w:val="center"/>
          </w:tcPr>
          <w:p w14:paraId="1AD88358">
            <w:pPr>
              <w:adjustRightInd w:val="0"/>
              <w:snapToGrid w:val="0"/>
              <w:spacing w:line="300" w:lineRule="auto"/>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字号</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字体</w:t>
            </w:r>
            <w:r>
              <w:rPr>
                <w:rFonts w:hint="eastAsia" w:ascii="宋体" w:hAnsi="宋体"/>
                <w:color w:val="000000" w:themeColor="text1"/>
                <w:sz w:val="18"/>
                <w:szCs w:val="18"/>
                <w:lang w:val="en-US" w:eastAsia="zh-CN"/>
                <w14:textFill>
                  <w14:solidFill>
                    <w14:schemeClr w14:val="tx1"/>
                  </w14:solidFill>
                </w14:textFill>
              </w:rPr>
              <w:t>和规范要求</w:t>
            </w:r>
          </w:p>
        </w:tc>
      </w:tr>
      <w:tr w14:paraId="20B6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restart"/>
            <w:vAlign w:val="center"/>
          </w:tcPr>
          <w:p w14:paraId="78F52AA8">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前置部分</w:t>
            </w:r>
          </w:p>
        </w:tc>
        <w:tc>
          <w:tcPr>
            <w:tcW w:w="2126" w:type="dxa"/>
            <w:vAlign w:val="center"/>
          </w:tcPr>
          <w:p w14:paraId="70725934">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中文题目</w:t>
            </w:r>
          </w:p>
        </w:tc>
        <w:tc>
          <w:tcPr>
            <w:tcW w:w="6528" w:type="dxa"/>
            <w:vAlign w:val="center"/>
          </w:tcPr>
          <w:p w14:paraId="6DD50890">
            <w:pPr>
              <w:adjustRightInd w:val="0"/>
              <w:snapToGrid w:val="0"/>
              <w:spacing w:line="300" w:lineRule="auto"/>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小2号黑体</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居中（不超过25字）</w:t>
            </w:r>
          </w:p>
        </w:tc>
      </w:tr>
      <w:tr w14:paraId="340B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continue"/>
            <w:vAlign w:val="center"/>
          </w:tcPr>
          <w:p w14:paraId="12697600">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72E08629">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作者姓名</w:t>
            </w:r>
          </w:p>
        </w:tc>
        <w:tc>
          <w:tcPr>
            <w:tcW w:w="6528" w:type="dxa"/>
            <w:vAlign w:val="center"/>
          </w:tcPr>
          <w:p w14:paraId="2A87BA86">
            <w:pPr>
              <w:adjustRightInd w:val="0"/>
              <w:snapToGrid w:val="0"/>
              <w:spacing w:line="300" w:lineRule="auto"/>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小4号楷体</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居中</w:t>
            </w:r>
          </w:p>
        </w:tc>
      </w:tr>
      <w:tr w14:paraId="13B9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continue"/>
            <w:vAlign w:val="center"/>
          </w:tcPr>
          <w:p w14:paraId="33C4F43D">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25DA8A79">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工作单位和通信方式</w:t>
            </w:r>
          </w:p>
        </w:tc>
        <w:tc>
          <w:tcPr>
            <w:tcW w:w="6528" w:type="dxa"/>
            <w:vAlign w:val="center"/>
          </w:tcPr>
          <w:p w14:paraId="4BFF1448">
            <w:pPr>
              <w:adjustRightInd w:val="0"/>
              <w:snapToGrid w:val="0"/>
              <w:spacing w:line="300" w:lineRule="auto"/>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小5号宋体</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居中</w:t>
            </w:r>
          </w:p>
        </w:tc>
      </w:tr>
      <w:tr w14:paraId="3459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271" w:type="dxa"/>
            <w:vMerge w:val="continue"/>
            <w:vAlign w:val="center"/>
          </w:tcPr>
          <w:p w14:paraId="5C6805EE">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1DB866D6">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中文摘要和关键词</w:t>
            </w:r>
          </w:p>
        </w:tc>
        <w:tc>
          <w:tcPr>
            <w:tcW w:w="6528" w:type="dxa"/>
            <w:vAlign w:val="center"/>
          </w:tcPr>
          <w:p w14:paraId="464DDE62">
            <w:pPr>
              <w:adjustRightInd w:val="0"/>
              <w:snapToGrid w:val="0"/>
              <w:spacing w:line="300" w:lineRule="auto"/>
              <w:jc w:val="center"/>
              <w:rPr>
                <w:rFonts w:hint="eastAsia" w:ascii="宋体" w:hAnsi="宋体" w:eastAsia="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引题小5号黑体，内容小5号仿宋</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摘要300字左右，关键词3—8个</w:t>
            </w:r>
            <w:r>
              <w:rPr>
                <w:rFonts w:hint="eastAsia" w:ascii="宋体" w:hAnsi="宋体"/>
                <w:color w:val="000000" w:themeColor="text1"/>
                <w:sz w:val="18"/>
                <w:szCs w:val="18"/>
                <w:lang w:eastAsia="zh-CN"/>
                <w14:textFill>
                  <w14:solidFill>
                    <w14:schemeClr w14:val="tx1"/>
                  </w14:solidFill>
                </w14:textFill>
              </w:rPr>
              <w:t>）</w:t>
            </w:r>
          </w:p>
        </w:tc>
      </w:tr>
      <w:tr w14:paraId="061A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71" w:type="dxa"/>
            <w:vMerge w:val="continue"/>
            <w:vAlign w:val="center"/>
          </w:tcPr>
          <w:p w14:paraId="5BA35D8D">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2548C9E8">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英文题目</w:t>
            </w:r>
          </w:p>
        </w:tc>
        <w:tc>
          <w:tcPr>
            <w:tcW w:w="6528" w:type="dxa"/>
            <w:vAlign w:val="center"/>
          </w:tcPr>
          <w:p w14:paraId="7476A165">
            <w:pPr>
              <w:adjustRightInd w:val="0"/>
              <w:snapToGrid w:val="0"/>
              <w:spacing w:line="300" w:lineRule="auto"/>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4号黑体</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居中</w:t>
            </w:r>
          </w:p>
        </w:tc>
      </w:tr>
      <w:tr w14:paraId="0F2A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continue"/>
            <w:vAlign w:val="center"/>
          </w:tcPr>
          <w:p w14:paraId="4435FFCE">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66A34E69">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英文作者</w:t>
            </w:r>
          </w:p>
        </w:tc>
        <w:tc>
          <w:tcPr>
            <w:tcW w:w="6528" w:type="dxa"/>
            <w:vAlign w:val="center"/>
          </w:tcPr>
          <w:p w14:paraId="2204046A">
            <w:pPr>
              <w:adjustRightInd w:val="0"/>
              <w:snapToGrid w:val="0"/>
              <w:spacing w:line="300" w:lineRule="auto"/>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5号</w:t>
            </w:r>
            <w:r>
              <w:rPr>
                <w:rFonts w:hint="eastAsia"/>
                <w:color w:val="000000" w:themeColor="text1"/>
                <w:sz w:val="18"/>
                <w:szCs w:val="18"/>
                <w14:textFill>
                  <w14:solidFill>
                    <w14:schemeClr w14:val="tx1"/>
                  </w14:solidFill>
                </w14:textFill>
              </w:rPr>
              <w:t>Times New Roman</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居中</w:t>
            </w:r>
          </w:p>
        </w:tc>
      </w:tr>
      <w:tr w14:paraId="4FCB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continue"/>
            <w:vAlign w:val="center"/>
          </w:tcPr>
          <w:p w14:paraId="5AD0BA17">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147FD9A0">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工作单位</w:t>
            </w:r>
          </w:p>
        </w:tc>
        <w:tc>
          <w:tcPr>
            <w:tcW w:w="6528" w:type="dxa"/>
            <w:vAlign w:val="center"/>
          </w:tcPr>
          <w:p w14:paraId="07CC9DBB">
            <w:pPr>
              <w:adjustRightInd w:val="0"/>
              <w:snapToGrid w:val="0"/>
              <w:spacing w:line="300" w:lineRule="auto"/>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小5号</w:t>
            </w:r>
            <w:r>
              <w:rPr>
                <w:rFonts w:hint="eastAsia"/>
                <w:color w:val="000000" w:themeColor="text1"/>
                <w:sz w:val="18"/>
                <w:szCs w:val="18"/>
                <w14:textFill>
                  <w14:solidFill>
                    <w14:schemeClr w14:val="tx1"/>
                  </w14:solidFill>
                </w14:textFill>
              </w:rPr>
              <w:t>Times New Roman</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居中</w:t>
            </w:r>
          </w:p>
        </w:tc>
      </w:tr>
      <w:tr w14:paraId="04E0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271" w:type="dxa"/>
            <w:vMerge w:val="continue"/>
            <w:vAlign w:val="center"/>
          </w:tcPr>
          <w:p w14:paraId="544A8635">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4A0B8202">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英文摘要和关键词</w:t>
            </w:r>
          </w:p>
        </w:tc>
        <w:tc>
          <w:tcPr>
            <w:tcW w:w="6528" w:type="dxa"/>
            <w:vAlign w:val="center"/>
          </w:tcPr>
          <w:p w14:paraId="36877000">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引题小五号黑体，内容小</w:t>
            </w:r>
            <w:r>
              <w:rPr>
                <w:rFonts w:ascii="宋体" w:hAnsi="宋体"/>
                <w:color w:val="000000" w:themeColor="text1"/>
                <w:sz w:val="18"/>
                <w:szCs w:val="18"/>
                <w14:textFill>
                  <w14:solidFill>
                    <w14:schemeClr w14:val="tx1"/>
                  </w14:solidFill>
                </w14:textFill>
              </w:rPr>
              <w:t>5</w:t>
            </w:r>
            <w:r>
              <w:rPr>
                <w:rFonts w:hint="eastAsia" w:ascii="宋体" w:hAnsi="宋体"/>
                <w:color w:val="000000" w:themeColor="text1"/>
                <w:sz w:val="18"/>
                <w:szCs w:val="18"/>
                <w14:textFill>
                  <w14:solidFill>
                    <w14:schemeClr w14:val="tx1"/>
                  </w14:solidFill>
                </w14:textFill>
              </w:rPr>
              <w:t>号</w:t>
            </w:r>
            <w:r>
              <w:rPr>
                <w:rFonts w:hint="eastAsia"/>
                <w:color w:val="000000" w:themeColor="text1"/>
                <w:sz w:val="18"/>
                <w:szCs w:val="18"/>
                <w14:textFill>
                  <w14:solidFill>
                    <w14:schemeClr w14:val="tx1"/>
                  </w14:solidFill>
                </w14:textFill>
              </w:rPr>
              <w:t>Times New Roman</w:t>
            </w:r>
          </w:p>
        </w:tc>
      </w:tr>
      <w:tr w14:paraId="7972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1" w:type="dxa"/>
            <w:vMerge w:val="continue"/>
            <w:vAlign w:val="center"/>
          </w:tcPr>
          <w:p w14:paraId="3642A133">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352EF034">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其他内容</w:t>
            </w:r>
          </w:p>
        </w:tc>
        <w:tc>
          <w:tcPr>
            <w:tcW w:w="6528" w:type="dxa"/>
            <w:vAlign w:val="center"/>
          </w:tcPr>
          <w:p w14:paraId="64C1CA17">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题目</w:t>
            </w:r>
            <w:r>
              <w:rPr>
                <w:rFonts w:hint="eastAsia" w:ascii="宋体" w:hAnsi="宋体"/>
                <w:color w:val="000000" w:themeColor="text1"/>
                <w:sz w:val="18"/>
                <w:szCs w:val="18"/>
                <w14:textFill>
                  <w14:solidFill>
                    <w14:schemeClr w14:val="tx1"/>
                  </w14:solidFill>
                </w14:textFill>
              </w:rPr>
              <w:t>引题小五号黑体，</w:t>
            </w:r>
            <w:r>
              <w:rPr>
                <w:rFonts w:hint="eastAsia" w:ascii="宋体" w:hAnsi="宋体"/>
                <w:color w:val="000000" w:themeColor="text1"/>
                <w:sz w:val="18"/>
                <w:szCs w:val="18"/>
                <w:lang w:val="en-US" w:eastAsia="zh-CN"/>
                <w14:textFill>
                  <w14:solidFill>
                    <w14:schemeClr w14:val="tx1"/>
                  </w14:solidFill>
                </w14:textFill>
              </w:rPr>
              <w:t>内容</w:t>
            </w:r>
            <w:r>
              <w:rPr>
                <w:rFonts w:hint="eastAsia" w:ascii="宋体" w:hAnsi="宋体"/>
                <w:color w:val="000000" w:themeColor="text1"/>
                <w:sz w:val="18"/>
                <w:szCs w:val="18"/>
                <w14:textFill>
                  <w14:solidFill>
                    <w14:schemeClr w14:val="tx1"/>
                  </w14:solidFill>
                </w14:textFill>
              </w:rPr>
              <w:t>小5号宋体</w:t>
            </w:r>
          </w:p>
        </w:tc>
      </w:tr>
      <w:tr w14:paraId="54AE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271" w:type="dxa"/>
            <w:vMerge w:val="restart"/>
            <w:vAlign w:val="center"/>
          </w:tcPr>
          <w:p w14:paraId="3F88E639">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正文部分</w:t>
            </w:r>
          </w:p>
        </w:tc>
        <w:tc>
          <w:tcPr>
            <w:tcW w:w="2126" w:type="dxa"/>
            <w:vAlign w:val="center"/>
          </w:tcPr>
          <w:p w14:paraId="01F4FE8A">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一级标题和编号</w:t>
            </w:r>
          </w:p>
        </w:tc>
        <w:tc>
          <w:tcPr>
            <w:tcW w:w="6528" w:type="dxa"/>
            <w:vAlign w:val="center"/>
          </w:tcPr>
          <w:p w14:paraId="2ED5A1D7">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小4号黑体</w:t>
            </w:r>
          </w:p>
        </w:tc>
      </w:tr>
      <w:tr w14:paraId="5608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continue"/>
            <w:vAlign w:val="center"/>
          </w:tcPr>
          <w:p w14:paraId="46898FC8">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265DBA55">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二级标题和编号</w:t>
            </w:r>
          </w:p>
        </w:tc>
        <w:tc>
          <w:tcPr>
            <w:tcW w:w="6528" w:type="dxa"/>
            <w:vAlign w:val="center"/>
          </w:tcPr>
          <w:p w14:paraId="74C21E13">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5号黑体</w:t>
            </w:r>
          </w:p>
        </w:tc>
      </w:tr>
      <w:tr w14:paraId="4759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1" w:type="dxa"/>
            <w:vMerge w:val="continue"/>
            <w:vAlign w:val="center"/>
          </w:tcPr>
          <w:p w14:paraId="288FA0DF">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291B4A67">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正文内容</w:t>
            </w:r>
          </w:p>
        </w:tc>
        <w:tc>
          <w:tcPr>
            <w:tcW w:w="6528" w:type="dxa"/>
            <w:vAlign w:val="center"/>
          </w:tcPr>
          <w:p w14:paraId="17021E86">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5号宋体</w:t>
            </w:r>
          </w:p>
        </w:tc>
      </w:tr>
      <w:tr w14:paraId="5716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continue"/>
            <w:vAlign w:val="center"/>
          </w:tcPr>
          <w:p w14:paraId="55F3EC48">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09BC616C">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图题和表头</w:t>
            </w:r>
          </w:p>
        </w:tc>
        <w:tc>
          <w:tcPr>
            <w:tcW w:w="6528" w:type="dxa"/>
            <w:vAlign w:val="center"/>
          </w:tcPr>
          <w:p w14:paraId="1AF228DB">
            <w:pPr>
              <w:adjustRightInd w:val="0"/>
              <w:snapToGrid w:val="0"/>
              <w:spacing w:line="300" w:lineRule="auto"/>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小5号黑体</w:t>
            </w:r>
            <w:r>
              <w:rPr>
                <w:rFonts w:hint="eastAsia" w:ascii="宋体" w:hAnsi="宋体"/>
                <w:color w:val="000000" w:themeColor="text1"/>
                <w:sz w:val="18"/>
                <w:szCs w:val="18"/>
                <w:lang w:eastAsia="zh-CN"/>
                <w14:textFill>
                  <w14:solidFill>
                    <w14:schemeClr w14:val="tx1"/>
                  </w14:solidFill>
                </w14:textFill>
              </w:rPr>
              <w:t>，</w:t>
            </w:r>
            <w:r>
              <w:rPr>
                <w:rFonts w:hint="eastAsia" w:ascii="宋体" w:hAnsi="宋体"/>
                <w:color w:val="000000" w:themeColor="text1"/>
                <w:sz w:val="18"/>
                <w:szCs w:val="18"/>
                <w:lang w:val="en-US" w:eastAsia="zh-CN"/>
                <w14:textFill>
                  <w14:solidFill>
                    <w14:schemeClr w14:val="tx1"/>
                  </w14:solidFill>
                </w14:textFill>
              </w:rPr>
              <w:t>居中</w:t>
            </w:r>
          </w:p>
        </w:tc>
      </w:tr>
      <w:tr w14:paraId="633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1" w:type="dxa"/>
            <w:vMerge w:val="continue"/>
            <w:vAlign w:val="center"/>
          </w:tcPr>
          <w:p w14:paraId="03B14770">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430E42E4">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表格内容、标注和图注</w:t>
            </w:r>
          </w:p>
        </w:tc>
        <w:tc>
          <w:tcPr>
            <w:tcW w:w="6528" w:type="dxa"/>
            <w:vAlign w:val="center"/>
          </w:tcPr>
          <w:p w14:paraId="15290F4E">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小5号宋体（数字、字母为小5号</w:t>
            </w:r>
            <w:r>
              <w:rPr>
                <w:rFonts w:hint="eastAsia"/>
                <w:color w:val="000000" w:themeColor="text1"/>
                <w:sz w:val="18"/>
                <w:szCs w:val="18"/>
                <w14:textFill>
                  <w14:solidFill>
                    <w14:schemeClr w14:val="tx1"/>
                  </w14:solidFill>
                </w14:textFill>
              </w:rPr>
              <w:t>Times New Roman</w:t>
            </w:r>
            <w:r>
              <w:rPr>
                <w:rFonts w:hint="eastAsia" w:ascii="宋体" w:hAnsi="宋体"/>
                <w:color w:val="000000" w:themeColor="text1"/>
                <w:sz w:val="18"/>
                <w:szCs w:val="18"/>
                <w14:textFill>
                  <w14:solidFill>
                    <w14:schemeClr w14:val="tx1"/>
                  </w14:solidFill>
                </w14:textFill>
              </w:rPr>
              <w:t>）</w:t>
            </w:r>
          </w:p>
        </w:tc>
      </w:tr>
      <w:tr w14:paraId="5B3D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71" w:type="dxa"/>
            <w:vMerge w:val="continue"/>
            <w:vAlign w:val="center"/>
          </w:tcPr>
          <w:p w14:paraId="30AD93DD">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0E0E59F5">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致谢</w:t>
            </w:r>
          </w:p>
        </w:tc>
        <w:tc>
          <w:tcPr>
            <w:tcW w:w="6528" w:type="dxa"/>
            <w:vAlign w:val="center"/>
          </w:tcPr>
          <w:p w14:paraId="579DC938">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引题5号黑体，内容5号楷体</w:t>
            </w:r>
          </w:p>
        </w:tc>
      </w:tr>
      <w:tr w14:paraId="778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271" w:type="dxa"/>
            <w:vMerge w:val="continue"/>
            <w:vAlign w:val="center"/>
          </w:tcPr>
          <w:p w14:paraId="5A94793C">
            <w:pPr>
              <w:adjustRightInd w:val="0"/>
              <w:snapToGrid w:val="0"/>
              <w:spacing w:line="300" w:lineRule="auto"/>
              <w:jc w:val="center"/>
              <w:rPr>
                <w:rFonts w:ascii="宋体" w:hAnsi="宋体"/>
                <w:color w:val="000000" w:themeColor="text1"/>
                <w:sz w:val="18"/>
                <w:szCs w:val="18"/>
                <w14:textFill>
                  <w14:solidFill>
                    <w14:schemeClr w14:val="tx1"/>
                  </w14:solidFill>
                </w14:textFill>
              </w:rPr>
            </w:pPr>
          </w:p>
        </w:tc>
        <w:tc>
          <w:tcPr>
            <w:tcW w:w="2126" w:type="dxa"/>
            <w:vAlign w:val="center"/>
          </w:tcPr>
          <w:p w14:paraId="0CFBCB5E">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参考文献</w:t>
            </w:r>
          </w:p>
        </w:tc>
        <w:tc>
          <w:tcPr>
            <w:tcW w:w="6528" w:type="dxa"/>
            <w:vAlign w:val="center"/>
          </w:tcPr>
          <w:p w14:paraId="32B57D16">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引题小4号黑体，内容小5号宋体（数字、字母为小5号</w:t>
            </w:r>
            <w:r>
              <w:rPr>
                <w:rFonts w:hint="eastAsia"/>
                <w:color w:val="000000" w:themeColor="text1"/>
                <w:sz w:val="18"/>
                <w:szCs w:val="18"/>
                <w14:textFill>
                  <w14:solidFill>
                    <w14:schemeClr w14:val="tx1"/>
                  </w14:solidFill>
                </w14:textFill>
              </w:rPr>
              <w:t>Times New Roman</w:t>
            </w:r>
            <w:r>
              <w:rPr>
                <w:rFonts w:hint="eastAsia" w:ascii="宋体" w:hAnsi="宋体"/>
                <w:color w:val="000000" w:themeColor="text1"/>
                <w:sz w:val="18"/>
                <w:szCs w:val="18"/>
                <w14:textFill>
                  <w14:solidFill>
                    <w14:schemeClr w14:val="tx1"/>
                  </w14:solidFill>
                </w14:textFill>
              </w:rPr>
              <w:t>）</w:t>
            </w:r>
          </w:p>
        </w:tc>
      </w:tr>
      <w:tr w14:paraId="7D43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271" w:type="dxa"/>
            <w:vAlign w:val="center"/>
          </w:tcPr>
          <w:p w14:paraId="653F3F56">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附录、附件</w:t>
            </w:r>
          </w:p>
        </w:tc>
        <w:tc>
          <w:tcPr>
            <w:tcW w:w="2126" w:type="dxa"/>
            <w:vAlign w:val="center"/>
          </w:tcPr>
          <w:p w14:paraId="466DA793">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附录、附件</w:t>
            </w:r>
          </w:p>
        </w:tc>
        <w:tc>
          <w:tcPr>
            <w:tcW w:w="6528" w:type="dxa"/>
            <w:vAlign w:val="center"/>
          </w:tcPr>
          <w:p w14:paraId="77C28A5D">
            <w:pPr>
              <w:adjustRightInd w:val="0"/>
              <w:snapToGrid w:val="0"/>
              <w:spacing w:line="300" w:lineRule="auto"/>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编号、标题小4号黑体，内容5号宋体（数字、字母为5号</w:t>
            </w:r>
            <w:r>
              <w:rPr>
                <w:rFonts w:hint="eastAsia"/>
                <w:color w:val="000000" w:themeColor="text1"/>
                <w:sz w:val="18"/>
                <w:szCs w:val="18"/>
                <w14:textFill>
                  <w14:solidFill>
                    <w14:schemeClr w14:val="tx1"/>
                  </w14:solidFill>
                </w14:textFill>
              </w:rPr>
              <w:t>Times New Roman</w:t>
            </w:r>
            <w:r>
              <w:rPr>
                <w:rFonts w:hint="eastAsia" w:ascii="宋体" w:hAnsi="宋体"/>
                <w:color w:val="000000" w:themeColor="text1"/>
                <w:sz w:val="18"/>
                <w:szCs w:val="18"/>
                <w14:textFill>
                  <w14:solidFill>
                    <w14:schemeClr w14:val="tx1"/>
                  </w14:solidFill>
                </w14:textFill>
              </w:rPr>
              <w:t>）</w:t>
            </w:r>
          </w:p>
        </w:tc>
      </w:tr>
    </w:tbl>
    <w:p w14:paraId="1280185D">
      <w:pPr>
        <w:adjustRightInd w:val="0"/>
        <w:snapToGrid w:val="0"/>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（2）正文通栏排，行间距为1</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倍行距，字间距为标准间距。</w:t>
      </w:r>
    </w:p>
    <w:p w14:paraId="6BEA00D9">
      <w:pPr>
        <w:adjustRightInd w:val="0"/>
        <w:snapToGrid w:val="0"/>
        <w:spacing w:line="360" w:lineRule="auto"/>
        <w:ind w:firstLine="420"/>
        <w:rPr>
          <w:color w:val="FF0000"/>
          <w:szCs w:val="21"/>
        </w:rPr>
      </w:pPr>
      <w:r>
        <w:rPr>
          <w:rFonts w:hint="eastAsia"/>
          <w:color w:val="000000" w:themeColor="text1"/>
          <w:szCs w:val="21"/>
          <w14:textFill>
            <w14:solidFill>
              <w14:schemeClr w14:val="tx1"/>
            </w14:solidFill>
          </w14:textFill>
        </w:rPr>
        <w:t>（3）</w:t>
      </w:r>
      <w:r>
        <w:rPr>
          <w:rFonts w:hint="eastAsia"/>
          <w:color w:val="FF0000"/>
          <w:szCs w:val="21"/>
        </w:rPr>
        <w:t>图中的“字号大小”和“位置”应为编辑可以加工、修改或以附件形式单独提供可文字编辑的图片；折线图、曲线图、柱形图等需提供原始的制图数据。</w:t>
      </w:r>
    </w:p>
    <w:p w14:paraId="0B2F83D7">
      <w:pPr>
        <w:adjustRightInd w:val="0"/>
        <w:snapToGrid w:val="0"/>
        <w:spacing w:line="360" w:lineRule="auto"/>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4</w:t>
      </w:r>
      <w:r>
        <w:rPr>
          <w:rFonts w:hint="eastAsia"/>
          <w:color w:val="000000" w:themeColor="text1"/>
          <w:szCs w:val="21"/>
          <w14:textFill>
            <w14:solidFill>
              <w14:schemeClr w14:val="tx1"/>
            </w14:solidFill>
          </w14:textFill>
        </w:rPr>
        <w:t>）表头、图题和图中横、纵坐标所代表的含义一律无需英文翻译。</w:t>
      </w:r>
    </w:p>
    <w:p w14:paraId="38E17E16">
      <w:pPr>
        <w:pStyle w:val="4"/>
        <w:adjustRightInd w:val="0"/>
        <w:snapToGrid w:val="0"/>
        <w:spacing w:line="360" w:lineRule="auto"/>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其他说明</w:t>
      </w:r>
    </w:p>
    <w:p w14:paraId="3DAEE790">
      <w:pPr>
        <w:adjustRightInd w:val="0"/>
        <w:snapToGrid w:val="0"/>
        <w:spacing w:line="360" w:lineRule="auto"/>
        <w:ind w:firstLine="426"/>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（1）章节编号：一般不超过4级；章节标题一般不宜超过15字。</w:t>
      </w:r>
    </w:p>
    <w:p w14:paraId="79F6436B">
      <w:pPr>
        <w:adjustRightInd w:val="0"/>
        <w:snapToGrid w:val="0"/>
        <w:spacing w:line="360" w:lineRule="auto"/>
        <w:ind w:firstLine="426"/>
      </w:pPr>
      <w:r>
        <w:rPr>
          <w:rFonts w:hint="eastAsia"/>
          <w:color w:val="000000" w:themeColor="text1"/>
          <w:szCs w:val="21"/>
          <w14:textFill>
            <w14:solidFill>
              <w14:schemeClr w14:val="tx1"/>
            </w14:solidFill>
          </w14:textFill>
        </w:rPr>
        <w:t>（2）附录、附件编号：</w:t>
      </w:r>
      <w:r>
        <w:t>采用大写字母</w:t>
      </w:r>
      <w:r>
        <w:rPr>
          <w:rFonts w:hint="eastAsia"/>
        </w:rPr>
        <w:t>依次</w:t>
      </w:r>
      <w:r>
        <w:t>连续编号</w:t>
      </w:r>
      <w:r>
        <w:rPr>
          <w:rFonts w:hint="eastAsia"/>
        </w:rPr>
        <w:t>，</w:t>
      </w:r>
      <w:r>
        <w:t>如附录</w:t>
      </w:r>
      <w:r>
        <w:rPr>
          <w:rFonts w:hint="eastAsia"/>
        </w:rPr>
        <w:t>（附件）</w:t>
      </w:r>
      <w:r>
        <w:t>A 、附录</w:t>
      </w:r>
      <w:r>
        <w:rPr>
          <w:rFonts w:hint="eastAsia"/>
        </w:rPr>
        <w:t>（附件）B</w:t>
      </w:r>
      <w:r>
        <w:t xml:space="preserve"> 等。</w:t>
      </w:r>
    </w:p>
    <w:p w14:paraId="77856457">
      <w:pPr>
        <w:spacing w:line="360" w:lineRule="auto"/>
        <w:ind w:firstLine="57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乐山师范学院学术期刊部</w:t>
      </w:r>
    </w:p>
    <w:p w14:paraId="53676334">
      <w:pPr>
        <w:spacing w:line="360" w:lineRule="auto"/>
        <w:ind w:firstLine="6930" w:firstLineChars="33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二〇二</w:t>
      </w:r>
      <w:r>
        <w:rPr>
          <w:rFonts w:hint="eastAsia"/>
          <w:color w:val="000000" w:themeColor="text1"/>
          <w:szCs w:val="21"/>
          <w:lang w:val="en-US" w:eastAsia="zh-CN"/>
          <w14:textFill>
            <w14:solidFill>
              <w14:schemeClr w14:val="tx1"/>
            </w14:solidFill>
          </w14:textFill>
        </w:rPr>
        <w:t>六</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三</w:t>
      </w:r>
      <w:r>
        <w:rPr>
          <w:rFonts w:hint="eastAsia"/>
          <w:color w:val="000000" w:themeColor="text1"/>
          <w:szCs w:val="21"/>
          <w14:textFill>
            <w14:solidFill>
              <w14:schemeClr w14:val="tx1"/>
            </w14:solidFill>
          </w14:textFill>
        </w:rPr>
        <w:t>月</w:t>
      </w:r>
    </w:p>
    <w:p w14:paraId="51D1B5A6">
      <w:pPr>
        <w:rPr>
          <w:color w:val="000000" w:themeColor="text1"/>
          <w:sz w:val="24"/>
          <w14:textFill>
            <w14:solidFill>
              <w14:schemeClr w14:val="tx1"/>
            </w14:solidFill>
          </w14:textFill>
        </w:rPr>
        <w:sectPr>
          <w:footerReference r:id="rId4" w:type="default"/>
          <w:footerReference r:id="rId5" w:type="even"/>
          <w:pgSz w:w="11906" w:h="16838"/>
          <w:pgMar w:top="1418" w:right="907" w:bottom="1134" w:left="1021" w:header="851" w:footer="992" w:gutter="0"/>
          <w:cols w:space="720" w:num="1"/>
          <w:docGrid w:type="lines" w:linePitch="312" w:charSpace="0"/>
        </w:sectPr>
      </w:pPr>
    </w:p>
    <w:p w14:paraId="2E80AF67">
      <w:pPr>
        <w:rPr>
          <w:rFonts w:eastAsia="黑体"/>
          <w:color w:val="FF0000"/>
          <w:sz w:val="24"/>
        </w:rPr>
      </w:pPr>
      <w:r>
        <w:rPr>
          <w:rFonts w:hint="eastAsia" w:eastAsia="黑体"/>
          <w:color w:val="FF0000"/>
          <w:sz w:val="24"/>
        </w:rPr>
        <w:t>以下黑色字体是论文基本内容，其他颜色字体是对格式的要求和说明。</w:t>
      </w:r>
    </w:p>
    <w:p w14:paraId="19D5C123">
      <w:pPr>
        <w:rPr>
          <w:rFonts w:eastAsia="黑体"/>
          <w:sz w:val="24"/>
        </w:rPr>
      </w:pPr>
    </w:p>
    <w:p w14:paraId="385F1077">
      <w:pPr>
        <w:jc w:val="center"/>
        <w:rPr>
          <w:color w:val="0000FF"/>
          <w:sz w:val="36"/>
          <w:szCs w:val="36"/>
        </w:rPr>
      </w:pPr>
      <w:r>
        <w:rPr>
          <w:rFonts w:hint="eastAsia" w:eastAsia="黑体"/>
          <w:sz w:val="36"/>
          <w:szCs w:val="36"/>
        </w:rPr>
        <w:t>《乐山师范学院学报》（</w:t>
      </w:r>
      <w:r>
        <w:rPr>
          <w:rFonts w:hint="eastAsia" w:eastAsia="黑体"/>
          <w:sz w:val="36"/>
          <w:szCs w:val="36"/>
          <w:lang w:val="en-US" w:eastAsia="zh-CN"/>
        </w:rPr>
        <w:t>社科</w:t>
      </w:r>
      <w:r>
        <w:rPr>
          <w:rFonts w:hint="eastAsia" w:eastAsia="黑体"/>
          <w:sz w:val="36"/>
          <w:szCs w:val="36"/>
        </w:rPr>
        <w:t>类）论文投稿模板</w:t>
      </w:r>
      <w:r>
        <w:rPr>
          <w:rStyle w:val="24"/>
          <w:color w:val="FFFFFF" w:themeColor="background1"/>
          <w:sz w:val="36"/>
          <w:szCs w:val="36"/>
          <w14:textFill>
            <w14:solidFill>
              <w14:schemeClr w14:val="bg1"/>
            </w14:solidFill>
          </w14:textFill>
        </w:rPr>
        <w:footnoteReference w:id="0"/>
      </w:r>
      <w:r>
        <w:rPr>
          <w:rFonts w:hint="eastAsia"/>
          <w:color w:val="0000FF"/>
          <w:sz w:val="36"/>
          <w:szCs w:val="36"/>
        </w:rPr>
        <w:t xml:space="preserve"> </w:t>
      </w:r>
    </w:p>
    <w:p w14:paraId="32077A46">
      <w:pPr>
        <w:jc w:val="center"/>
        <w:rPr>
          <w:sz w:val="36"/>
          <w:szCs w:val="36"/>
        </w:rPr>
      </w:pPr>
      <w:r>
        <w:rPr>
          <w:rFonts w:hint="eastAsia" w:ascii="黑体" w:hAnsi="黑体" w:eastAsia="黑体"/>
          <w:color w:val="0000FF"/>
          <w:sz w:val="36"/>
          <w:szCs w:val="36"/>
        </w:rPr>
        <w:t>(小2号黑体居中)</w:t>
      </w:r>
    </w:p>
    <w:p w14:paraId="63EAAF7C">
      <w:pPr>
        <w:pStyle w:val="39"/>
      </w:pPr>
    </w:p>
    <w:p w14:paraId="3D5B2301">
      <w:pPr>
        <w:jc w:val="center"/>
        <w:rPr>
          <w:rFonts w:ascii="楷体" w:hAnsi="楷体" w:eastAsia="楷体"/>
          <w:color w:val="0000FF"/>
          <w:sz w:val="24"/>
        </w:rPr>
      </w:pPr>
      <w:r>
        <w:rPr>
          <w:rFonts w:hint="eastAsia" w:ascii="仿宋_GB2312" w:eastAsia="仿宋_GB2312"/>
          <w:sz w:val="24"/>
        </w:rPr>
        <w:t xml:space="preserve"> </w:t>
      </w:r>
      <w:r>
        <w:rPr>
          <w:rFonts w:hint="eastAsia" w:ascii="楷体" w:hAnsi="楷体" w:eastAsia="楷体"/>
          <w:sz w:val="24"/>
        </w:rPr>
        <w:t xml:space="preserve"> 张三峰</w:t>
      </w:r>
      <w:r>
        <w:rPr>
          <w:rFonts w:hint="eastAsia" w:ascii="楷体" w:hAnsi="楷体" w:eastAsia="楷体"/>
          <w:sz w:val="24"/>
          <w:vertAlign w:val="superscript"/>
          <w:lang w:val="en-US" w:eastAsia="zh-CN"/>
        </w:rPr>
        <w:t>1a</w:t>
      </w:r>
      <w:r>
        <w:rPr>
          <w:rFonts w:hint="eastAsia" w:ascii="楷体" w:hAnsi="楷体" w:eastAsia="楷体"/>
          <w:sz w:val="24"/>
        </w:rPr>
        <w:t>，李四海</w:t>
      </w:r>
      <w:r>
        <w:rPr>
          <w:rFonts w:hint="eastAsia" w:ascii="楷体" w:hAnsi="楷体" w:eastAsia="楷体"/>
          <w:sz w:val="24"/>
          <w:vertAlign w:val="superscript"/>
          <w:lang w:val="en-US" w:eastAsia="zh-CN"/>
        </w:rPr>
        <w:t>1b</w:t>
      </w:r>
      <w:r>
        <w:rPr>
          <w:rFonts w:hint="eastAsia" w:ascii="楷体" w:hAnsi="楷体" w:eastAsia="楷体"/>
          <w:sz w:val="24"/>
        </w:rPr>
        <w:t>，王五湖</w:t>
      </w:r>
      <w:r>
        <w:rPr>
          <w:rFonts w:hint="eastAsia" w:ascii="楷体" w:hAnsi="楷体" w:eastAsia="楷体"/>
          <w:sz w:val="24"/>
          <w:vertAlign w:val="superscript"/>
          <w:lang w:val="en-US" w:eastAsia="zh-CN"/>
        </w:rPr>
        <w:t>2</w:t>
      </w:r>
      <w:r>
        <w:rPr>
          <w:rFonts w:hint="eastAsia" w:ascii="楷体" w:hAnsi="楷体" w:eastAsia="楷体"/>
          <w:sz w:val="24"/>
          <w:vertAlign w:val="superscript"/>
        </w:rPr>
        <w:t>※</w:t>
      </w:r>
      <w:r>
        <w:rPr>
          <w:rFonts w:hint="eastAsia" w:ascii="楷体" w:hAnsi="楷体" w:eastAsia="楷体"/>
          <w:color w:val="0000FF"/>
          <w:sz w:val="24"/>
        </w:rPr>
        <w:t xml:space="preserve"> (小4号楷体居中)</w:t>
      </w:r>
    </w:p>
    <w:p w14:paraId="6F9D72C6">
      <w:pPr>
        <w:ind w:left="360"/>
        <w:jc w:val="center"/>
        <w:rPr>
          <w:rFonts w:hint="eastAsia"/>
          <w:color w:val="0000FF"/>
          <w:sz w:val="18"/>
        </w:rPr>
      </w:pPr>
      <w:r>
        <w:rPr>
          <w:rFonts w:hint="eastAsia"/>
          <w:sz w:val="18"/>
          <w:lang w:val="en-US" w:eastAsia="zh-CN"/>
        </w:rPr>
        <w:t>[1.</w:t>
      </w:r>
      <w:r>
        <w:rPr>
          <w:rFonts w:hint="eastAsia"/>
          <w:sz w:val="18"/>
        </w:rPr>
        <w:t>乐山师范学院</w:t>
      </w:r>
      <w:r>
        <w:rPr>
          <w:sz w:val="18"/>
        </w:rPr>
        <w:t xml:space="preserve"> </w:t>
      </w:r>
      <w:r>
        <w:rPr>
          <w:rFonts w:hint="eastAsia"/>
          <w:sz w:val="18"/>
          <w:lang w:val="en-US" w:eastAsia="zh-CN"/>
        </w:rPr>
        <w:t>a.马克思主义</w:t>
      </w:r>
      <w:r>
        <w:rPr>
          <w:rFonts w:hint="eastAsia"/>
          <w:sz w:val="18"/>
        </w:rPr>
        <w:t>学院，</w:t>
      </w:r>
      <w:r>
        <w:rPr>
          <w:rFonts w:hint="eastAsia"/>
          <w:sz w:val="18"/>
          <w:lang w:val="en-US" w:eastAsia="zh-CN"/>
        </w:rPr>
        <w:t>b.文史</w:t>
      </w:r>
      <w:r>
        <w:rPr>
          <w:rFonts w:hint="eastAsia"/>
          <w:sz w:val="18"/>
        </w:rPr>
        <w:t>学院，</w:t>
      </w:r>
      <w:r>
        <w:rPr>
          <w:rFonts w:hint="eastAsia"/>
          <w:sz w:val="18"/>
          <w:highlight w:val="yellow"/>
          <w:lang w:val="en-US" w:eastAsia="zh-CN"/>
        </w:rPr>
        <w:t>2.四川旅游发展研究中心</w:t>
      </w:r>
      <w:r>
        <w:rPr>
          <w:rFonts w:hint="eastAsia"/>
          <w:sz w:val="18"/>
          <w:highlight w:val="yellow"/>
          <w:lang w:eastAsia="zh-CN"/>
        </w:rPr>
        <w:t>（</w:t>
      </w:r>
      <w:r>
        <w:rPr>
          <w:rFonts w:hint="eastAsia"/>
          <w:sz w:val="18"/>
          <w:highlight w:val="yellow"/>
          <w:lang w:val="en-US" w:eastAsia="zh-CN"/>
        </w:rPr>
        <w:t>乐山师范学院</w:t>
      </w:r>
      <w:r>
        <w:rPr>
          <w:rFonts w:hint="eastAsia"/>
          <w:sz w:val="18"/>
          <w:highlight w:val="yellow"/>
          <w:lang w:eastAsia="zh-CN"/>
        </w:rPr>
        <w:t>）</w:t>
      </w:r>
      <w:r>
        <w:rPr>
          <w:rFonts w:hint="eastAsia"/>
          <w:sz w:val="18"/>
        </w:rPr>
        <w:t>，四川 乐山</w:t>
      </w:r>
      <w:r>
        <w:rPr>
          <w:rFonts w:hint="eastAsia"/>
          <w:color w:val="0000FF"/>
          <w:sz w:val="18"/>
        </w:rPr>
        <w:t xml:space="preserve"> </w:t>
      </w:r>
      <w:r>
        <w:rPr>
          <w:sz w:val="18"/>
        </w:rPr>
        <w:t>614000</w:t>
      </w:r>
      <w:r>
        <w:rPr>
          <w:rFonts w:hint="eastAsia"/>
          <w:sz w:val="18"/>
          <w:lang w:val="en-US" w:eastAsia="zh-CN"/>
        </w:rPr>
        <w:t>]</w:t>
      </w:r>
      <w:r>
        <w:rPr>
          <w:rFonts w:hint="eastAsia"/>
          <w:color w:val="0000FF"/>
          <w:sz w:val="18"/>
        </w:rPr>
        <w:t>(小5宋体居中)</w:t>
      </w:r>
    </w:p>
    <w:p w14:paraId="064916B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eastAsia="宋体"/>
          <w:highlight w:val="yellow"/>
          <w:lang w:eastAsia="zh-CN"/>
        </w:rPr>
      </w:pPr>
      <w:r>
        <w:rPr>
          <w:rFonts w:hint="eastAsia" w:ascii="仿宋" w:hAnsi="仿宋" w:eastAsia="仿宋"/>
          <w:color w:val="FF0000"/>
          <w:sz w:val="18"/>
          <w:szCs w:val="18"/>
          <w:highlight w:val="none"/>
          <w:lang w:val="en-US" w:eastAsia="zh-CN"/>
        </w:rPr>
        <w:t>[说明：</w:t>
      </w:r>
      <w:r>
        <w:rPr>
          <w:rFonts w:hint="eastAsia" w:ascii="仿宋" w:hAnsi="仿宋" w:eastAsia="仿宋"/>
          <w:color w:val="FF0000"/>
          <w:sz w:val="18"/>
          <w:szCs w:val="18"/>
          <w:highlight w:val="none"/>
        </w:rPr>
        <w:t>若一作者属于多个与该文有关的单位,可将其一并列出</w:t>
      </w:r>
      <w:r>
        <w:rPr>
          <w:rFonts w:hint="eastAsia" w:ascii="仿宋" w:hAnsi="仿宋" w:eastAsia="仿宋"/>
          <w:color w:val="FF0000"/>
          <w:sz w:val="18"/>
          <w:szCs w:val="18"/>
          <w:highlight w:val="none"/>
          <w:lang w:eastAsia="zh-CN"/>
        </w:rPr>
        <w:t>，</w:t>
      </w:r>
      <w:r>
        <w:rPr>
          <w:rFonts w:hint="eastAsia" w:ascii="仿宋" w:hAnsi="仿宋" w:eastAsia="仿宋"/>
          <w:color w:val="FF0000"/>
          <w:sz w:val="18"/>
          <w:szCs w:val="18"/>
          <w:highlight w:val="none"/>
        </w:rPr>
        <w:t>各工作单位之间连排时以分号隔开</w:t>
      </w:r>
      <w:r>
        <w:rPr>
          <w:rFonts w:hint="eastAsia" w:ascii="仿宋" w:hAnsi="仿宋" w:eastAsia="仿宋"/>
          <w:color w:val="FF0000"/>
          <w:sz w:val="18"/>
          <w:szCs w:val="18"/>
          <w:highlight w:val="none"/>
          <w:lang w:eastAsia="zh-CN"/>
        </w:rPr>
        <w:t>，</w:t>
      </w:r>
      <w:r>
        <w:rPr>
          <w:rFonts w:hint="eastAsia" w:ascii="仿宋" w:hAnsi="仿宋" w:eastAsia="仿宋"/>
          <w:color w:val="FF0000"/>
          <w:sz w:val="18"/>
          <w:szCs w:val="18"/>
          <w:highlight w:val="none"/>
          <w:lang w:val="en-US" w:eastAsia="zh-CN"/>
        </w:rPr>
        <w:t>示例：</w:t>
      </w:r>
      <w:r>
        <w:rPr>
          <w:rFonts w:hint="eastAsia" w:ascii="仿宋" w:hAnsi="仿宋" w:eastAsia="仿宋"/>
          <w:color w:val="FF0000"/>
          <w:sz w:val="18"/>
          <w:szCs w:val="18"/>
          <w:highlight w:val="none"/>
        </w:rPr>
        <w:t>王仲鸿</w:t>
      </w:r>
      <w:r>
        <w:rPr>
          <w:rFonts w:hint="eastAsia" w:ascii="仿宋" w:hAnsi="仿宋" w:eastAsia="仿宋"/>
          <w:color w:val="FF0000"/>
          <w:sz w:val="18"/>
          <w:szCs w:val="18"/>
          <w:highlight w:val="none"/>
          <w:vertAlign w:val="superscript"/>
        </w:rPr>
        <w:t>1</w:t>
      </w:r>
      <w:r>
        <w:rPr>
          <w:rFonts w:hint="eastAsia" w:ascii="仿宋" w:hAnsi="仿宋" w:eastAsia="仿宋"/>
          <w:color w:val="FF0000"/>
          <w:sz w:val="18"/>
          <w:szCs w:val="18"/>
          <w:highlight w:val="none"/>
        </w:rPr>
        <w:t>，黄其励</w:t>
      </w:r>
      <w:r>
        <w:rPr>
          <w:rFonts w:hint="eastAsia" w:ascii="仿宋" w:hAnsi="仿宋" w:eastAsia="仿宋"/>
          <w:color w:val="FF0000"/>
          <w:sz w:val="18"/>
          <w:szCs w:val="18"/>
          <w:highlight w:val="none"/>
          <w:vertAlign w:val="superscript"/>
          <w:lang w:val="en-US" w:eastAsia="zh-CN"/>
        </w:rPr>
        <w:t>2</w:t>
      </w:r>
      <w:r>
        <w:rPr>
          <w:rFonts w:hint="eastAsia" w:ascii="仿宋" w:hAnsi="仿宋" w:eastAsia="仿宋"/>
          <w:color w:val="FF0000"/>
          <w:sz w:val="18"/>
          <w:szCs w:val="18"/>
          <w:highlight w:val="none"/>
          <w:vertAlign w:val="superscript"/>
        </w:rPr>
        <w:t>,1</w:t>
      </w:r>
      <w:r>
        <w:rPr>
          <w:rFonts w:hint="eastAsia" w:ascii="仿宋" w:hAnsi="仿宋" w:eastAsia="仿宋"/>
          <w:color w:val="FF0000"/>
          <w:sz w:val="18"/>
          <w:szCs w:val="18"/>
          <w:highlight w:val="none"/>
          <w:vertAlign w:val="superscript"/>
          <w:lang w:val="en-US" w:eastAsia="zh-CN"/>
        </w:rPr>
        <w:t xml:space="preserve"> </w:t>
      </w:r>
      <w:r>
        <w:rPr>
          <w:rFonts w:hint="eastAsia" w:ascii="仿宋" w:hAnsi="仿宋" w:eastAsia="仿宋"/>
          <w:color w:val="FF0000"/>
          <w:sz w:val="18"/>
          <w:szCs w:val="18"/>
          <w:highlight w:val="none"/>
        </w:rPr>
        <w:t xml:space="preserve">(1.清华大学 电机工程与应用电子技术系， 北京100084； </w:t>
      </w:r>
      <w:r>
        <w:rPr>
          <w:rFonts w:hint="eastAsia" w:ascii="仿宋" w:hAnsi="仿宋" w:eastAsia="仿宋"/>
          <w:color w:val="FF0000"/>
          <w:sz w:val="18"/>
          <w:szCs w:val="18"/>
          <w:highlight w:val="none"/>
          <w:lang w:val="en-US" w:eastAsia="zh-CN"/>
        </w:rPr>
        <w:t>2</w:t>
      </w:r>
      <w:r>
        <w:rPr>
          <w:rFonts w:hint="eastAsia" w:ascii="仿宋" w:hAnsi="仿宋" w:eastAsia="仿宋"/>
          <w:color w:val="FF0000"/>
          <w:sz w:val="18"/>
          <w:szCs w:val="18"/>
          <w:highlight w:val="none"/>
        </w:rPr>
        <w:t>.东北电力集团公司，沈阳110006)</w:t>
      </w:r>
      <w:r>
        <w:rPr>
          <w:rFonts w:hint="eastAsia" w:ascii="仿宋" w:hAnsi="仿宋" w:eastAsia="仿宋"/>
          <w:color w:val="FF0000"/>
          <w:sz w:val="18"/>
          <w:szCs w:val="18"/>
          <w:highlight w:val="none"/>
          <w:lang w:eastAsia="zh-CN"/>
        </w:rPr>
        <w:t>；</w:t>
      </w:r>
      <w:r>
        <w:rPr>
          <w:rFonts w:hint="eastAsia" w:ascii="仿宋" w:hAnsi="仿宋" w:eastAsia="仿宋"/>
          <w:color w:val="FF0000"/>
          <w:sz w:val="18"/>
          <w:szCs w:val="18"/>
          <w:highlight w:val="none"/>
        </w:rPr>
        <w:t>如果多位作者属于同一单位中的不同下级单位,应在姓名右上角加注小写的英文字母,并在其下级单位名称之前加与作者姓名上相同的小写英文字母</w:t>
      </w:r>
      <w:r>
        <w:rPr>
          <w:rFonts w:hint="eastAsia" w:ascii="仿宋" w:hAnsi="仿宋" w:eastAsia="仿宋"/>
          <w:color w:val="FF0000"/>
          <w:sz w:val="18"/>
          <w:szCs w:val="18"/>
          <w:highlight w:val="none"/>
          <w:lang w:eastAsia="zh-CN"/>
        </w:rPr>
        <w:t>，</w:t>
      </w:r>
      <w:r>
        <w:rPr>
          <w:rFonts w:hint="eastAsia" w:ascii="仿宋" w:hAnsi="仿宋" w:eastAsia="仿宋"/>
          <w:color w:val="FF0000"/>
          <w:sz w:val="18"/>
          <w:szCs w:val="18"/>
          <w:highlight w:val="none"/>
          <w:lang w:val="en-US" w:eastAsia="zh-CN"/>
        </w:rPr>
        <w:t>示例：</w:t>
      </w:r>
      <w:r>
        <w:rPr>
          <w:rFonts w:hint="eastAsia" w:ascii="仿宋" w:hAnsi="仿宋" w:eastAsia="仿宋"/>
          <w:color w:val="FF0000"/>
          <w:sz w:val="18"/>
          <w:szCs w:val="18"/>
          <w:highlight w:val="none"/>
        </w:rPr>
        <w:t>邢茂</w:t>
      </w:r>
      <w:r>
        <w:rPr>
          <w:rFonts w:hint="eastAsia" w:ascii="仿宋" w:hAnsi="仿宋" w:eastAsia="仿宋"/>
          <w:color w:val="FF0000"/>
          <w:sz w:val="18"/>
          <w:szCs w:val="18"/>
          <w:highlight w:val="none"/>
          <w:vertAlign w:val="superscript"/>
        </w:rPr>
        <w:t>1a</w:t>
      </w:r>
      <w:r>
        <w:rPr>
          <w:rFonts w:hint="eastAsia" w:ascii="仿宋" w:hAnsi="仿宋" w:eastAsia="仿宋"/>
          <w:color w:val="FF0000"/>
          <w:sz w:val="18"/>
          <w:szCs w:val="18"/>
          <w:highlight w:val="none"/>
        </w:rPr>
        <w:t>，张恩娟</w:t>
      </w:r>
      <w:r>
        <w:rPr>
          <w:rFonts w:hint="eastAsia" w:ascii="仿宋" w:hAnsi="仿宋" w:eastAsia="仿宋"/>
          <w:color w:val="FF0000"/>
          <w:sz w:val="18"/>
          <w:szCs w:val="18"/>
          <w:highlight w:val="none"/>
          <w:vertAlign w:val="superscript"/>
        </w:rPr>
        <w:t>1a</w:t>
      </w:r>
      <w:r>
        <w:rPr>
          <w:rFonts w:hint="eastAsia" w:ascii="仿宋" w:hAnsi="仿宋" w:eastAsia="仿宋"/>
          <w:color w:val="FF0000"/>
          <w:sz w:val="18"/>
          <w:szCs w:val="18"/>
          <w:highlight w:val="none"/>
        </w:rPr>
        <w:t>，叶欣</w:t>
      </w:r>
      <w:r>
        <w:rPr>
          <w:rFonts w:hint="eastAsia" w:ascii="仿宋" w:hAnsi="仿宋" w:eastAsia="仿宋"/>
          <w:color w:val="FF0000"/>
          <w:sz w:val="18"/>
          <w:szCs w:val="18"/>
          <w:highlight w:val="none"/>
          <w:vertAlign w:val="superscript"/>
        </w:rPr>
        <w:t>1b</w:t>
      </w:r>
      <w:r>
        <w:rPr>
          <w:rFonts w:hint="eastAsia" w:ascii="仿宋" w:hAnsi="仿宋" w:eastAsia="仿宋"/>
          <w:color w:val="FF0000"/>
          <w:sz w:val="18"/>
          <w:szCs w:val="18"/>
          <w:highlight w:val="none"/>
        </w:rPr>
        <w:t>，张林</w:t>
      </w:r>
      <w:r>
        <w:rPr>
          <w:rFonts w:hint="eastAsia" w:ascii="仿宋" w:hAnsi="仿宋" w:eastAsia="仿宋"/>
          <w:color w:val="FF0000"/>
          <w:sz w:val="18"/>
          <w:szCs w:val="18"/>
          <w:highlight w:val="none"/>
          <w:vertAlign w:val="superscript"/>
        </w:rPr>
        <w:t>2</w:t>
      </w:r>
      <w:r>
        <w:rPr>
          <w:rFonts w:hint="eastAsia" w:ascii="仿宋" w:hAnsi="仿宋" w:eastAsia="仿宋"/>
          <w:color w:val="FF0000"/>
          <w:sz w:val="18"/>
          <w:szCs w:val="18"/>
          <w:highlight w:val="none"/>
          <w:vertAlign w:val="superscript"/>
          <w:lang w:val="en-US" w:eastAsia="zh-CN"/>
        </w:rPr>
        <w:t xml:space="preserve"> </w:t>
      </w:r>
      <w:r>
        <w:rPr>
          <w:rFonts w:hint="eastAsia" w:ascii="仿宋" w:hAnsi="仿宋" w:eastAsia="仿宋"/>
          <w:color w:val="FF0000"/>
          <w:sz w:val="18"/>
          <w:szCs w:val="18"/>
          <w:highlight w:val="none"/>
        </w:rPr>
        <w:t>(1.北京理工大学 a.化工与材料学院;b.机电工程学院,北京100081；2.南京理工大学 应用化学系，南京210094)</w:t>
      </w:r>
      <w:r>
        <w:rPr>
          <w:rFonts w:hint="eastAsia" w:ascii="仿宋" w:hAnsi="仿宋" w:eastAsia="仿宋"/>
          <w:color w:val="FF0000"/>
          <w:sz w:val="18"/>
          <w:szCs w:val="18"/>
          <w:highlight w:val="none"/>
          <w:lang w:eastAsia="zh-CN"/>
        </w:rPr>
        <w:t>；</w:t>
      </w:r>
      <w:r>
        <w:rPr>
          <w:rFonts w:hint="eastAsia" w:ascii="仿宋" w:hAnsi="仿宋" w:eastAsia="仿宋"/>
          <w:color w:val="FF0000"/>
          <w:sz w:val="18"/>
          <w:szCs w:val="18"/>
          <w:highlight w:val="none"/>
        </w:rPr>
        <w:t>如果多位作者属于同一一级单位, 阿拉伯数字序号可省略。</w:t>
      </w:r>
      <w:r>
        <w:rPr>
          <w:rFonts w:hint="eastAsia" w:ascii="仿宋" w:hAnsi="仿宋" w:eastAsia="仿宋"/>
          <w:color w:val="FF0000"/>
          <w:sz w:val="18"/>
          <w:szCs w:val="18"/>
          <w:highlight w:val="none"/>
          <w:lang w:val="en-US" w:eastAsia="zh-CN"/>
        </w:rPr>
        <w:t>]</w:t>
      </w:r>
    </w:p>
    <w:p w14:paraId="3CF9E710">
      <w:pPr>
        <w:ind w:firstLine="360" w:firstLineChars="200"/>
        <w:rPr>
          <w:rFonts w:hint="eastAsia" w:eastAsia="仿宋"/>
          <w:color w:val="FF0000"/>
          <w:lang w:val="en-US" w:eastAsia="zh-CN"/>
        </w:rPr>
      </w:pPr>
      <w:r>
        <w:rPr>
          <w:rFonts w:hint="eastAsia" w:ascii="黑体" w:eastAsia="黑体"/>
          <w:sz w:val="18"/>
          <w:szCs w:val="18"/>
        </w:rPr>
        <w:t>摘  要</w:t>
      </w:r>
      <w:r>
        <w:rPr>
          <w:rFonts w:hint="eastAsia" w:ascii="黑体" w:eastAsia="黑体"/>
          <w:color w:val="0000FF"/>
          <w:sz w:val="18"/>
          <w:szCs w:val="18"/>
        </w:rPr>
        <w:t>（小五黑体）：</w:t>
      </w:r>
      <w:r>
        <w:rPr>
          <w:rFonts w:hint="eastAsia" w:ascii="仿宋" w:hAnsi="仿宋" w:eastAsia="仿宋"/>
          <w:color w:val="0000FF"/>
          <w:sz w:val="18"/>
          <w:szCs w:val="18"/>
        </w:rPr>
        <w:t>（研究目的）</w:t>
      </w:r>
      <w:r>
        <w:rPr>
          <w:rFonts w:hint="eastAsia" w:ascii="仿宋" w:hAnsi="仿宋" w:eastAsia="仿宋"/>
          <w:sz w:val="18"/>
          <w:szCs w:val="18"/>
        </w:rPr>
        <w:t>针对</w:t>
      </w:r>
      <w:r>
        <w:rPr>
          <w:rFonts w:ascii="仿宋" w:hAnsi="仿宋" w:eastAsia="仿宋"/>
          <w:sz w:val="18"/>
          <w:szCs w:val="18"/>
        </w:rPr>
        <w:t>***</w:t>
      </w:r>
      <w:r>
        <w:rPr>
          <w:rFonts w:hint="eastAsia" w:ascii="仿宋" w:hAnsi="仿宋" w:eastAsia="仿宋"/>
          <w:sz w:val="18"/>
          <w:szCs w:val="18"/>
        </w:rPr>
        <w:t>的问题/基于</w:t>
      </w:r>
      <w:r>
        <w:rPr>
          <w:rFonts w:ascii="仿宋" w:hAnsi="仿宋" w:eastAsia="仿宋"/>
          <w:sz w:val="18"/>
          <w:szCs w:val="18"/>
        </w:rPr>
        <w:t>***</w:t>
      </w:r>
      <w:r>
        <w:rPr>
          <w:rFonts w:hint="eastAsia" w:ascii="仿宋" w:hAnsi="仿宋" w:eastAsia="仿宋"/>
          <w:sz w:val="18"/>
          <w:szCs w:val="18"/>
        </w:rPr>
        <w:t>的现状，利用/通过/采用</w:t>
      </w:r>
      <w:r>
        <w:rPr>
          <w:rFonts w:ascii="仿宋" w:hAnsi="仿宋" w:eastAsia="仿宋"/>
          <w:sz w:val="18"/>
          <w:szCs w:val="18"/>
        </w:rPr>
        <w:t>***</w:t>
      </w:r>
      <w:r>
        <w:rPr>
          <w:rFonts w:hint="eastAsia" w:ascii="仿宋" w:hAnsi="仿宋" w:eastAsia="仿宋"/>
          <w:sz w:val="18"/>
          <w:szCs w:val="18"/>
        </w:rPr>
        <w:t>和</w:t>
      </w:r>
      <w:r>
        <w:rPr>
          <w:rFonts w:ascii="仿宋" w:hAnsi="仿宋" w:eastAsia="仿宋"/>
          <w:sz w:val="18"/>
          <w:szCs w:val="18"/>
        </w:rPr>
        <w:t>***</w:t>
      </w:r>
      <w:r>
        <w:rPr>
          <w:rFonts w:hint="eastAsia" w:ascii="仿宋" w:hAnsi="仿宋" w:eastAsia="仿宋"/>
          <w:sz w:val="18"/>
          <w:szCs w:val="18"/>
        </w:rPr>
        <w:t>的研究方法，对</w:t>
      </w:r>
      <w:r>
        <w:rPr>
          <w:rFonts w:ascii="仿宋" w:hAnsi="仿宋" w:eastAsia="仿宋"/>
          <w:sz w:val="18"/>
          <w:szCs w:val="18"/>
        </w:rPr>
        <w:t>***</w:t>
      </w:r>
      <w:r>
        <w:rPr>
          <w:rFonts w:hint="eastAsia" w:ascii="仿宋" w:hAnsi="仿宋" w:eastAsia="仿宋"/>
          <w:sz w:val="18"/>
          <w:szCs w:val="18"/>
        </w:rPr>
        <w:t>进行了研究，结果表明</w:t>
      </w:r>
      <w:r>
        <w:rPr>
          <w:rFonts w:hint="eastAsia" w:ascii="仿宋" w:hAnsi="仿宋" w:eastAsia="仿宋"/>
          <w:color w:val="0000FF"/>
          <w:sz w:val="18"/>
          <w:szCs w:val="18"/>
        </w:rPr>
        <w:t>（分层描述，与研究内容相对应，主要结果</w:t>
      </w:r>
      <w:r>
        <w:rPr>
          <w:rFonts w:hint="eastAsia" w:ascii="仿宋" w:hAnsi="仿宋" w:eastAsia="仿宋"/>
          <w:color w:val="0000FF"/>
          <w:sz w:val="18"/>
          <w:szCs w:val="18"/>
          <w:lang w:val="en-US" w:eastAsia="zh-CN"/>
        </w:rPr>
        <w:t>体现文章创新点</w:t>
      </w:r>
      <w:r>
        <w:rPr>
          <w:rFonts w:hint="eastAsia" w:ascii="仿宋" w:hAnsi="仿宋" w:eastAsia="仿宋"/>
          <w:color w:val="0000FF"/>
          <w:sz w:val="18"/>
          <w:szCs w:val="18"/>
        </w:rPr>
        <w:t>）</w:t>
      </w:r>
      <w:r>
        <w:rPr>
          <w:rFonts w:hint="eastAsia" w:ascii="仿宋" w:hAnsi="仿宋" w:eastAsia="仿宋"/>
          <w:sz w:val="18"/>
          <w:szCs w:val="18"/>
        </w:rPr>
        <w:t>：</w:t>
      </w:r>
      <w:r>
        <w:rPr>
          <w:rFonts w:ascii="仿宋" w:hAnsi="仿宋" w:eastAsia="仿宋"/>
          <w:sz w:val="18"/>
          <w:szCs w:val="18"/>
        </w:rPr>
        <w:t>***</w:t>
      </w:r>
      <w:r>
        <w:rPr>
          <w:rFonts w:hint="eastAsia" w:ascii="仿宋" w:hAnsi="仿宋" w:eastAsia="仿宋"/>
          <w:sz w:val="18"/>
          <w:szCs w:val="18"/>
        </w:rPr>
        <w:t>；</w:t>
      </w:r>
      <w:r>
        <w:rPr>
          <w:rFonts w:ascii="仿宋" w:hAnsi="仿宋" w:eastAsia="仿宋"/>
          <w:sz w:val="18"/>
          <w:szCs w:val="18"/>
        </w:rPr>
        <w:t>***</w:t>
      </w:r>
      <w:r>
        <w:rPr>
          <w:rFonts w:hint="eastAsia" w:ascii="仿宋" w:hAnsi="仿宋" w:eastAsia="仿宋"/>
          <w:sz w:val="18"/>
          <w:szCs w:val="18"/>
        </w:rPr>
        <w:t>；</w:t>
      </w:r>
      <w:r>
        <w:rPr>
          <w:rFonts w:ascii="仿宋" w:hAnsi="仿宋" w:eastAsia="仿宋"/>
          <w:sz w:val="18"/>
          <w:szCs w:val="18"/>
        </w:rPr>
        <w:t>***</w:t>
      </w:r>
      <w:r>
        <w:rPr>
          <w:rFonts w:hint="eastAsia" w:ascii="仿宋" w:hAnsi="仿宋" w:eastAsia="仿宋"/>
          <w:sz w:val="18"/>
          <w:szCs w:val="18"/>
        </w:rPr>
        <w:t>。</w:t>
      </w:r>
      <w:r>
        <w:rPr>
          <w:rFonts w:hint="eastAsia" w:ascii="仿宋" w:hAnsi="仿宋" w:eastAsia="仿宋"/>
          <w:color w:val="0000FF"/>
          <w:sz w:val="18"/>
          <w:szCs w:val="18"/>
        </w:rPr>
        <w:t>（研究意义或价值）</w:t>
      </w:r>
      <w:r>
        <w:rPr>
          <w:rFonts w:hint="eastAsia" w:ascii="仿宋" w:hAnsi="仿宋" w:eastAsia="仿宋"/>
          <w:sz w:val="18"/>
          <w:szCs w:val="18"/>
        </w:rPr>
        <w:t>研究结果对</w:t>
      </w:r>
      <w:r>
        <w:rPr>
          <w:rFonts w:ascii="仿宋" w:hAnsi="仿宋" w:eastAsia="仿宋"/>
          <w:sz w:val="18"/>
          <w:szCs w:val="18"/>
        </w:rPr>
        <w:t>***</w:t>
      </w:r>
      <w:r>
        <w:rPr>
          <w:rFonts w:hint="eastAsia" w:ascii="仿宋" w:hAnsi="仿宋" w:eastAsia="仿宋"/>
          <w:sz w:val="18"/>
          <w:szCs w:val="18"/>
        </w:rPr>
        <w:t>具有指导意义，在</w:t>
      </w:r>
      <w:r>
        <w:rPr>
          <w:rFonts w:ascii="仿宋" w:hAnsi="仿宋" w:eastAsia="仿宋"/>
          <w:sz w:val="18"/>
          <w:szCs w:val="18"/>
        </w:rPr>
        <w:t>***</w:t>
      </w:r>
      <w:r>
        <w:rPr>
          <w:rFonts w:hint="eastAsia" w:ascii="仿宋" w:hAnsi="仿宋" w:eastAsia="仿宋"/>
          <w:sz w:val="18"/>
          <w:szCs w:val="18"/>
        </w:rPr>
        <w:t>领域具有应用价值。</w:t>
      </w:r>
      <w:r>
        <w:rPr>
          <w:rFonts w:hint="eastAsia" w:ascii="仿宋" w:hAnsi="仿宋" w:eastAsia="仿宋"/>
          <w:color w:val="0000FF"/>
          <w:sz w:val="18"/>
          <w:szCs w:val="18"/>
        </w:rPr>
        <w:t>（仿宋小五）</w:t>
      </w:r>
      <w:r>
        <w:rPr>
          <w:rFonts w:hint="eastAsia" w:ascii="仿宋" w:hAnsi="仿宋" w:eastAsia="仿宋"/>
          <w:color w:val="FF0000"/>
          <w:sz w:val="18"/>
          <w:szCs w:val="18"/>
          <w:lang w:val="en-US" w:eastAsia="zh-CN"/>
        </w:rPr>
        <w:t>[</w:t>
      </w:r>
      <w:r>
        <w:rPr>
          <w:rFonts w:hint="eastAsia" w:ascii="仿宋" w:hAnsi="仿宋" w:eastAsia="仿宋"/>
          <w:color w:val="FF0000"/>
          <w:sz w:val="18"/>
          <w:szCs w:val="18"/>
        </w:rPr>
        <w:t>说明：①一般包括研究目的、研究方法、主要研究结果和结论，字数</w:t>
      </w:r>
      <w:r>
        <w:rPr>
          <w:rFonts w:hint="eastAsia" w:ascii="仿宋" w:hAnsi="仿宋" w:eastAsia="仿宋"/>
          <w:color w:val="FF0000"/>
          <w:sz w:val="18"/>
          <w:szCs w:val="18"/>
          <w:lang w:val="en-US" w:eastAsia="zh-CN"/>
        </w:rPr>
        <w:t>3</w:t>
      </w:r>
      <w:r>
        <w:rPr>
          <w:rFonts w:ascii="仿宋" w:hAnsi="仿宋" w:eastAsia="仿宋"/>
          <w:color w:val="FF0000"/>
          <w:sz w:val="18"/>
          <w:szCs w:val="18"/>
        </w:rPr>
        <w:t>00</w:t>
      </w:r>
      <w:r>
        <w:rPr>
          <w:rFonts w:hint="eastAsia" w:ascii="仿宋" w:hAnsi="仿宋" w:eastAsia="仿宋"/>
          <w:color w:val="FF0000"/>
          <w:sz w:val="18"/>
          <w:szCs w:val="18"/>
        </w:rPr>
        <w:t>字左右；②可以有数学式、插图和表格等，但不应含有数学式、插图、表格、参考文献等的编号；③不宜使用非公知公用的符号和术语，对首次出现非公知公用的简称、外文缩写语和缩写词，应给出全称、中文翻译或解释。</w:t>
      </w:r>
      <w:r>
        <w:rPr>
          <w:rFonts w:hint="eastAsia" w:ascii="仿宋" w:hAnsi="仿宋" w:eastAsia="仿宋"/>
          <w:color w:val="FF0000"/>
          <w:sz w:val="18"/>
          <w:szCs w:val="18"/>
          <w:lang w:val="en-US" w:eastAsia="zh-CN"/>
        </w:rPr>
        <w:t>]（需按照《文献摘要编写规则》（GB/T6447—2025）编写）</w:t>
      </w:r>
    </w:p>
    <w:p w14:paraId="5A223690">
      <w:pPr>
        <w:ind w:firstLine="360" w:firstLineChars="200"/>
        <w:rPr>
          <w:szCs w:val="15"/>
        </w:rPr>
      </w:pPr>
      <w:r>
        <w:rPr>
          <w:rFonts w:hint="eastAsia" w:ascii="黑体" w:eastAsia="黑体"/>
          <w:sz w:val="18"/>
          <w:szCs w:val="18"/>
        </w:rPr>
        <w:t>关键词</w:t>
      </w:r>
      <w:r>
        <w:rPr>
          <w:rFonts w:hint="eastAsia" w:ascii="黑体" w:eastAsia="黑体"/>
          <w:color w:val="0000FF"/>
          <w:sz w:val="18"/>
          <w:szCs w:val="18"/>
        </w:rPr>
        <w:t>（小五黑体）：</w:t>
      </w:r>
      <w:r>
        <w:rPr>
          <w:rFonts w:hint="eastAsia" w:ascii="仿宋" w:hAnsi="仿宋" w:eastAsia="仿宋"/>
          <w:sz w:val="18"/>
          <w:szCs w:val="18"/>
        </w:rPr>
        <w:t>《乐山师范学院学报》；论文结构；写作模版；标准规范</w:t>
      </w:r>
      <w:r>
        <w:rPr>
          <w:rFonts w:hint="eastAsia"/>
          <w:color w:val="0000FF"/>
          <w:sz w:val="18"/>
          <w:szCs w:val="18"/>
        </w:rPr>
        <w:t>（</w:t>
      </w:r>
      <w:r>
        <w:rPr>
          <w:color w:val="0000FF"/>
          <w:sz w:val="18"/>
          <w:szCs w:val="18"/>
        </w:rPr>
        <w:t>3</w:t>
      </w:r>
      <w:r>
        <w:rPr>
          <w:rFonts w:hint="eastAsia"/>
          <w:color w:val="0000FF"/>
          <w:sz w:val="18"/>
          <w:szCs w:val="18"/>
        </w:rPr>
        <w:t>~8个能体现论文研究主题的实词或词组）</w:t>
      </w:r>
    </w:p>
    <w:p w14:paraId="6D9425C6">
      <w:pPr>
        <w:ind w:firstLine="360" w:firstLineChars="200"/>
        <w:rPr>
          <w:sz w:val="18"/>
          <w:szCs w:val="18"/>
        </w:rPr>
      </w:pPr>
      <w:r>
        <w:rPr>
          <w:sz w:val="18"/>
          <w:szCs w:val="18"/>
        </w:rPr>
        <w:t>中图分类号</w:t>
      </w:r>
      <w:r>
        <w:rPr>
          <w:color w:val="0000FF"/>
          <w:sz w:val="18"/>
          <w:szCs w:val="18"/>
        </w:rPr>
        <w:t>（小五宋体）</w:t>
      </w:r>
      <w:r>
        <w:rPr>
          <w:sz w:val="18"/>
          <w:szCs w:val="18"/>
        </w:rPr>
        <w:t xml:space="preserve">：G232.1，G232.2 </w:t>
      </w:r>
      <w:r>
        <w:rPr>
          <w:color w:val="FF0000"/>
          <w:sz w:val="18"/>
          <w:szCs w:val="18"/>
        </w:rPr>
        <w:t>（推荐登录中国图书馆图书分类法官网</w:t>
      </w:r>
      <w:r>
        <w:fldChar w:fldCharType="begin"/>
      </w:r>
      <w:r>
        <w:instrText xml:space="preserve"> HYPERLINK "https://www.clcindex.com/" </w:instrText>
      </w:r>
      <w:r>
        <w:fldChar w:fldCharType="separate"/>
      </w:r>
      <w:r>
        <w:rPr>
          <w:rStyle w:val="22"/>
          <w:sz w:val="18"/>
          <w:szCs w:val="18"/>
        </w:rPr>
        <w:t>https://www.clcindex.com/</w:t>
      </w:r>
      <w:r>
        <w:rPr>
          <w:rStyle w:val="22"/>
          <w:sz w:val="18"/>
          <w:szCs w:val="18"/>
        </w:rPr>
        <w:fldChar w:fldCharType="end"/>
      </w:r>
      <w:r>
        <w:rPr>
          <w:color w:val="FF0000"/>
          <w:sz w:val="18"/>
          <w:szCs w:val="18"/>
        </w:rPr>
        <w:t xml:space="preserve">查询，分类号尽量细分；如文章涉及多个研究主题或交叉学科，可用多个中图分类号） </w:t>
      </w:r>
      <w:r>
        <w:rPr>
          <w:rFonts w:hint="eastAsia"/>
          <w:color w:val="000000" w:themeColor="text1"/>
          <w:sz w:val="18"/>
          <w:szCs w:val="18"/>
          <w14:textFill>
            <w14:solidFill>
              <w14:schemeClr w14:val="tx1"/>
            </w14:solidFill>
          </w14:textFill>
        </w:rPr>
        <w:t>文献标识码：A</w:t>
      </w:r>
      <w:r>
        <w:rPr>
          <w:color w:val="000000" w:themeColor="text1"/>
          <w:sz w:val="18"/>
          <w:szCs w:val="18"/>
          <w14:textFill>
            <w14:solidFill>
              <w14:schemeClr w14:val="tx1"/>
            </w14:solidFill>
          </w14:textFill>
        </w:rPr>
        <w:t xml:space="preserve"> </w:t>
      </w:r>
      <w:r>
        <w:rPr>
          <w:color w:val="FF0000"/>
          <w:sz w:val="18"/>
          <w:szCs w:val="18"/>
        </w:rPr>
        <w:t xml:space="preserve">  </w:t>
      </w:r>
      <w:r>
        <w:rPr>
          <w:color w:val="000000" w:themeColor="text1"/>
          <w:sz w:val="18"/>
          <w:szCs w:val="18"/>
          <w14:textFill>
            <w14:solidFill>
              <w14:schemeClr w14:val="tx1"/>
            </w14:solidFill>
          </w14:textFill>
        </w:rPr>
        <w:t>文章编号：</w:t>
      </w:r>
      <w:r>
        <w:rPr>
          <w:bCs/>
          <w:sz w:val="18"/>
          <w:szCs w:val="18"/>
        </w:rPr>
        <w:t>1009-8666（2024）04-0000-00</w:t>
      </w:r>
      <w:r>
        <w:rPr>
          <w:color w:val="000000" w:themeColor="text1"/>
          <w:sz w:val="18"/>
          <w:szCs w:val="18"/>
          <w14:textFill>
            <w14:solidFill>
              <w14:schemeClr w14:val="tx1"/>
            </w14:solidFill>
          </w14:textFill>
        </w:rPr>
        <w:t xml:space="preserve"> </w:t>
      </w:r>
    </w:p>
    <w:p w14:paraId="677A199C">
      <w:pPr>
        <w:ind w:left="420" w:leftChars="200"/>
        <w:rPr>
          <w:rFonts w:ascii="黑体" w:hAnsi="黑体" w:eastAsia="黑体"/>
          <w:color w:val="0000FF"/>
          <w:sz w:val="28"/>
          <w:szCs w:val="28"/>
        </w:rPr>
      </w:pPr>
      <w:r>
        <w:rPr>
          <w:rFonts w:ascii="黑体" w:hAnsi="黑体" w:eastAsia="黑体"/>
          <w:sz w:val="28"/>
          <w:szCs w:val="28"/>
        </w:rPr>
        <w:t xml:space="preserve">Basic </w:t>
      </w:r>
      <w:r>
        <w:rPr>
          <w:rFonts w:hint="eastAsia" w:ascii="黑体" w:hAnsi="黑体" w:eastAsia="黑体"/>
          <w:sz w:val="28"/>
          <w:szCs w:val="28"/>
        </w:rPr>
        <w:t>M</w:t>
      </w:r>
      <w:r>
        <w:rPr>
          <w:rFonts w:ascii="黑体" w:hAnsi="黑体" w:eastAsia="黑体"/>
          <w:sz w:val="28"/>
          <w:szCs w:val="28"/>
        </w:rPr>
        <w:t xml:space="preserve">anuscript </w:t>
      </w:r>
      <w:r>
        <w:rPr>
          <w:rFonts w:hint="eastAsia" w:ascii="黑体" w:hAnsi="黑体" w:eastAsia="黑体"/>
          <w:sz w:val="28"/>
          <w:szCs w:val="28"/>
        </w:rPr>
        <w:t>T</w:t>
      </w:r>
      <w:r>
        <w:rPr>
          <w:rFonts w:ascii="黑体" w:hAnsi="黑体" w:eastAsia="黑体"/>
          <w:sz w:val="28"/>
          <w:szCs w:val="28"/>
        </w:rPr>
        <w:t xml:space="preserve">emplate for </w:t>
      </w:r>
      <w:r>
        <w:rPr>
          <w:rFonts w:hint="eastAsia" w:ascii="黑体" w:hAnsi="黑体" w:eastAsia="黑体"/>
          <w:sz w:val="28"/>
          <w:szCs w:val="28"/>
        </w:rPr>
        <w:t>P</w:t>
      </w:r>
      <w:r>
        <w:rPr>
          <w:rFonts w:ascii="黑体" w:hAnsi="黑体" w:eastAsia="黑体"/>
          <w:sz w:val="28"/>
          <w:szCs w:val="28"/>
        </w:rPr>
        <w:t xml:space="preserve">ublishing in </w:t>
      </w:r>
      <w:r>
        <w:rPr>
          <w:rFonts w:ascii="黑体" w:hAnsi="黑体" w:eastAsia="黑体"/>
          <w:i/>
          <w:iCs/>
          <w:sz w:val="28"/>
          <w:szCs w:val="28"/>
        </w:rPr>
        <w:t xml:space="preserve">Journal of Leshan Normal University </w:t>
      </w:r>
      <w:r>
        <w:rPr>
          <w:rFonts w:ascii="黑体" w:hAnsi="黑体" w:eastAsia="黑体"/>
          <w:sz w:val="28"/>
          <w:szCs w:val="28"/>
        </w:rPr>
        <w:t>(Natural Science)</w:t>
      </w:r>
      <w:r>
        <w:rPr>
          <w:rFonts w:hint="eastAsia" w:ascii="黑体" w:hAnsi="黑体" w:eastAsia="黑体"/>
          <w:color w:val="0000FF"/>
          <w:sz w:val="28"/>
          <w:szCs w:val="28"/>
        </w:rPr>
        <w:t xml:space="preserve"> (四号黑体居中，实词首字母大写)</w:t>
      </w:r>
    </w:p>
    <w:p w14:paraId="5235591A">
      <w:pPr>
        <w:jc w:val="center"/>
        <w:rPr>
          <w:color w:val="0000FF"/>
          <w:szCs w:val="21"/>
        </w:rPr>
      </w:pPr>
      <w:r>
        <w:rPr>
          <w:rFonts w:hint="eastAsia"/>
          <w:szCs w:val="21"/>
        </w:rPr>
        <w:t>ZHANG S</w:t>
      </w:r>
      <w:r>
        <w:rPr>
          <w:szCs w:val="21"/>
        </w:rPr>
        <w:t>an</w:t>
      </w:r>
      <w:r>
        <w:rPr>
          <w:rFonts w:hint="eastAsia"/>
          <w:szCs w:val="21"/>
        </w:rPr>
        <w:t>feng</w:t>
      </w:r>
      <w:r>
        <w:rPr>
          <w:rFonts w:hint="eastAsia"/>
          <w:szCs w:val="21"/>
          <w:vertAlign w:val="superscript"/>
          <w:lang w:val="en-US" w:eastAsia="zh-CN"/>
        </w:rPr>
        <w:t>a</w:t>
      </w:r>
      <w:r>
        <w:rPr>
          <w:rFonts w:hint="eastAsia"/>
          <w:szCs w:val="21"/>
        </w:rPr>
        <w:t>, LI</w:t>
      </w:r>
      <w:r>
        <w:rPr>
          <w:szCs w:val="21"/>
        </w:rPr>
        <w:t xml:space="preserve"> Sihai</w:t>
      </w:r>
      <w:r>
        <w:rPr>
          <w:rFonts w:hint="eastAsia"/>
          <w:szCs w:val="21"/>
          <w:vertAlign w:val="superscript"/>
          <w:lang w:val="en-US" w:eastAsia="zh-CN"/>
        </w:rPr>
        <w:t>b</w:t>
      </w:r>
      <w:r>
        <w:rPr>
          <w:rFonts w:hint="eastAsia"/>
          <w:szCs w:val="21"/>
        </w:rPr>
        <w:t xml:space="preserve">, </w:t>
      </w:r>
      <w:r>
        <w:rPr>
          <w:szCs w:val="21"/>
        </w:rPr>
        <w:t>W</w:t>
      </w:r>
      <w:r>
        <w:rPr>
          <w:rFonts w:hint="eastAsia"/>
          <w:szCs w:val="21"/>
        </w:rPr>
        <w:t xml:space="preserve">ANG </w:t>
      </w:r>
      <w:r>
        <w:rPr>
          <w:szCs w:val="21"/>
        </w:rPr>
        <w:t>Wuhu</w:t>
      </w:r>
      <w:r>
        <w:rPr>
          <w:rFonts w:hint="eastAsia"/>
          <w:szCs w:val="21"/>
          <w:vertAlign w:val="superscript"/>
          <w:lang w:val="en-US" w:eastAsia="zh-CN"/>
        </w:rPr>
        <w:t>c</w:t>
      </w:r>
      <w:r>
        <w:rPr>
          <w:rFonts w:hint="eastAsia" w:ascii="楷体" w:hAnsi="楷体" w:eastAsia="楷体"/>
          <w:szCs w:val="21"/>
          <w:vertAlign w:val="superscript"/>
        </w:rPr>
        <w:t>※</w:t>
      </w:r>
    </w:p>
    <w:p w14:paraId="63A815B5">
      <w:pPr>
        <w:jc w:val="center"/>
        <w:rPr>
          <w:szCs w:val="21"/>
        </w:rPr>
      </w:pPr>
      <w:r>
        <w:rPr>
          <w:rFonts w:hint="eastAsia"/>
          <w:color w:val="0000FF"/>
          <w:szCs w:val="21"/>
        </w:rPr>
        <w:t xml:space="preserve"> (5号Times New Roman居中，姓氏字母全部大写)</w:t>
      </w:r>
    </w:p>
    <w:p w14:paraId="4255A3BC">
      <w:pPr>
        <w:numPr>
          <w:ilvl w:val="0"/>
          <w:numId w:val="0"/>
        </w:numPr>
        <w:ind w:leftChars="0"/>
        <w:jc w:val="center"/>
        <w:rPr>
          <w:sz w:val="18"/>
          <w:szCs w:val="18"/>
        </w:rPr>
      </w:pPr>
      <w:r>
        <w:rPr>
          <w:rFonts w:hint="eastAsia"/>
          <w:sz w:val="18"/>
          <w:szCs w:val="18"/>
          <w:lang w:val="en-US" w:eastAsia="zh-CN"/>
        </w:rPr>
        <w:t>(a.</w:t>
      </w:r>
      <w:r>
        <w:rPr>
          <w:sz w:val="18"/>
          <w:szCs w:val="18"/>
        </w:rPr>
        <w:t>School of Marxism;</w:t>
      </w:r>
      <w:r>
        <w:rPr>
          <w:rFonts w:hint="eastAsia"/>
          <w:sz w:val="18"/>
          <w:szCs w:val="18"/>
          <w:lang w:val="en-US" w:eastAsia="zh-CN"/>
        </w:rPr>
        <w:t>b.</w:t>
      </w:r>
      <w:r>
        <w:rPr>
          <w:rFonts w:hint="eastAsia"/>
          <w:sz w:val="18"/>
          <w:szCs w:val="18"/>
        </w:rPr>
        <w:t>Scho</w:t>
      </w:r>
      <w:r>
        <w:rPr>
          <w:sz w:val="18"/>
          <w:szCs w:val="18"/>
        </w:rPr>
        <w:t xml:space="preserve">ol of </w:t>
      </w:r>
      <w:r>
        <w:rPr>
          <w:rFonts w:hint="eastAsia"/>
          <w:sz w:val="18"/>
          <w:szCs w:val="18"/>
        </w:rPr>
        <w:t>Literature and History</w:t>
      </w:r>
      <w:r>
        <w:rPr>
          <w:sz w:val="18"/>
          <w:szCs w:val="18"/>
        </w:rPr>
        <w:t>;</w:t>
      </w:r>
      <w:r>
        <w:rPr>
          <w:rFonts w:hint="eastAsia"/>
          <w:sz w:val="18"/>
          <w:szCs w:val="18"/>
          <w:lang w:val="en-US" w:eastAsia="zh-CN"/>
        </w:rPr>
        <w:t>c.</w:t>
      </w:r>
      <w:r>
        <w:rPr>
          <w:rFonts w:hint="eastAsia"/>
          <w:sz w:val="18"/>
          <w:szCs w:val="18"/>
        </w:rPr>
        <w:t>Sichuan Tourism Development Research Center, Leshan</w:t>
      </w:r>
      <w:r>
        <w:rPr>
          <w:sz w:val="18"/>
          <w:szCs w:val="18"/>
        </w:rPr>
        <w:t xml:space="preserve"> Normal University, Leshan </w:t>
      </w:r>
      <w:r>
        <w:rPr>
          <w:rFonts w:hint="eastAsia"/>
          <w:sz w:val="18"/>
          <w:szCs w:val="18"/>
          <w:lang w:val="en-US" w:eastAsia="zh-CN"/>
        </w:rPr>
        <w:t xml:space="preserve">Sichuan </w:t>
      </w:r>
      <w:r>
        <w:rPr>
          <w:sz w:val="18"/>
          <w:szCs w:val="18"/>
        </w:rPr>
        <w:t>614000, China)</w:t>
      </w:r>
      <w:r>
        <w:rPr>
          <w:rFonts w:hint="eastAsia"/>
          <w:color w:val="0000FF"/>
          <w:sz w:val="18"/>
          <w:szCs w:val="18"/>
        </w:rPr>
        <w:t xml:space="preserve"> (小5号Times New Roman居中)</w:t>
      </w:r>
    </w:p>
    <w:p w14:paraId="6A773B1C">
      <w:pPr>
        <w:ind w:firstLine="360" w:firstLineChars="200"/>
        <w:rPr>
          <w:color w:val="0000FF"/>
          <w:sz w:val="18"/>
          <w:szCs w:val="18"/>
        </w:rPr>
      </w:pPr>
      <w:r>
        <w:rPr>
          <w:rFonts w:ascii="黑体" w:hAnsi="黑体" w:eastAsia="黑体"/>
          <w:b w:val="0"/>
          <w:bCs w:val="0"/>
          <w:color w:val="000000"/>
          <w:sz w:val="18"/>
          <w:szCs w:val="18"/>
        </w:rPr>
        <w:t>Abstract</w:t>
      </w:r>
      <w:r>
        <w:rPr>
          <w:rFonts w:hint="eastAsia"/>
          <w:color w:val="0000FF"/>
          <w:sz w:val="18"/>
          <w:szCs w:val="18"/>
        </w:rPr>
        <w:t xml:space="preserve"> </w:t>
      </w:r>
      <w:r>
        <w:rPr>
          <w:rFonts w:hint="eastAsia"/>
          <w:b/>
          <w:bCs/>
          <w:color w:val="0000FF"/>
          <w:sz w:val="18"/>
          <w:szCs w:val="18"/>
        </w:rPr>
        <w:t>(小五号黑体)</w:t>
      </w:r>
      <w:r>
        <w:rPr>
          <w:b/>
          <w:bCs/>
          <w:color w:val="000000"/>
          <w:sz w:val="18"/>
          <w:szCs w:val="18"/>
        </w:rPr>
        <w:t>:</w:t>
      </w:r>
      <w:r>
        <w:rPr>
          <w:color w:val="000000"/>
          <w:sz w:val="18"/>
          <w:szCs w:val="18"/>
        </w:rPr>
        <w:t>Abstract abstract abstract abstract abstract abstract abstract abstract abstract abstract abstract abstract abstract</w:t>
      </w:r>
      <w:r>
        <w:rPr>
          <w:rFonts w:hint="eastAsia"/>
          <w:color w:val="000000"/>
          <w:sz w:val="18"/>
          <w:szCs w:val="18"/>
        </w:rPr>
        <w:t>,</w:t>
      </w:r>
      <w:r>
        <w:rPr>
          <w:color w:val="000000"/>
          <w:sz w:val="18"/>
          <w:szCs w:val="18"/>
        </w:rPr>
        <w:t xml:space="preserve">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Pr>
          <w:color w:val="0000FF"/>
          <w:sz w:val="18"/>
          <w:szCs w:val="18"/>
        </w:rPr>
        <w:t>(小</w:t>
      </w:r>
      <w:r>
        <w:rPr>
          <w:rFonts w:hint="eastAsia"/>
          <w:color w:val="0000FF"/>
          <w:sz w:val="18"/>
          <w:szCs w:val="18"/>
        </w:rPr>
        <w:t>五</w:t>
      </w:r>
      <w:r>
        <w:rPr>
          <w:color w:val="0000FF"/>
          <w:sz w:val="18"/>
          <w:szCs w:val="18"/>
        </w:rPr>
        <w:t>号</w:t>
      </w:r>
      <w:r>
        <w:rPr>
          <w:rFonts w:hint="eastAsia"/>
          <w:color w:val="0000FF"/>
          <w:sz w:val="18"/>
          <w:szCs w:val="18"/>
        </w:rPr>
        <w:t>Times New Roman；内容与中文摘要相对应，可比中文摘要包含更多信息</w:t>
      </w:r>
      <w:r>
        <w:rPr>
          <w:color w:val="0000FF"/>
          <w:sz w:val="18"/>
          <w:szCs w:val="18"/>
        </w:rPr>
        <w:t>)</w:t>
      </w:r>
      <w:r>
        <w:rPr>
          <w:rFonts w:hint="eastAsia"/>
          <w:color w:val="0000FF"/>
          <w:sz w:val="18"/>
          <w:szCs w:val="18"/>
        </w:rPr>
        <w:t>。</w:t>
      </w:r>
    </w:p>
    <w:p w14:paraId="7B239CE0">
      <w:pPr>
        <w:ind w:firstLine="361" w:firstLineChars="200"/>
        <w:rPr>
          <w:color w:val="0000FF"/>
          <w:sz w:val="18"/>
          <w:szCs w:val="18"/>
        </w:rPr>
      </w:pPr>
      <w:r>
        <w:rPr>
          <w:rFonts w:ascii="黑体" w:hAnsi="黑体" w:eastAsia="黑体"/>
          <w:b/>
          <w:bCs/>
          <w:color w:val="000000"/>
          <w:sz w:val="18"/>
          <w:szCs w:val="18"/>
        </w:rPr>
        <w:t>Keywords</w:t>
      </w:r>
      <w:r>
        <w:rPr>
          <w:rFonts w:hint="eastAsia"/>
          <w:b/>
          <w:bCs/>
          <w:color w:val="0000FF"/>
          <w:sz w:val="18"/>
          <w:szCs w:val="18"/>
        </w:rPr>
        <w:t>(小五号黑体)</w:t>
      </w:r>
      <w:r>
        <w:rPr>
          <w:b/>
          <w:bCs/>
          <w:color w:val="000000"/>
          <w:sz w:val="18"/>
          <w:szCs w:val="18"/>
        </w:rPr>
        <w:t>:</w:t>
      </w:r>
      <w:r>
        <w:rPr>
          <w:color w:val="000000"/>
          <w:sz w:val="18"/>
          <w:szCs w:val="18"/>
        </w:rPr>
        <w:t xml:space="preserve"> keyword 1; keyword 2; keyword 3; keyword 4 </w:t>
      </w:r>
      <w:r>
        <w:rPr>
          <w:color w:val="0000FF"/>
          <w:sz w:val="18"/>
          <w:szCs w:val="18"/>
        </w:rPr>
        <w:t>(小</w:t>
      </w:r>
      <w:r>
        <w:rPr>
          <w:rFonts w:hint="eastAsia"/>
          <w:color w:val="0000FF"/>
          <w:sz w:val="18"/>
          <w:szCs w:val="18"/>
        </w:rPr>
        <w:t>五</w:t>
      </w:r>
      <w:r>
        <w:rPr>
          <w:color w:val="0000FF"/>
          <w:sz w:val="18"/>
          <w:szCs w:val="18"/>
        </w:rPr>
        <w:t>号</w:t>
      </w:r>
      <w:r>
        <w:rPr>
          <w:rFonts w:hint="eastAsia"/>
          <w:color w:val="0000FF"/>
          <w:sz w:val="18"/>
          <w:szCs w:val="18"/>
        </w:rPr>
        <w:t>Times New Roman</w:t>
      </w:r>
      <w:r>
        <w:rPr>
          <w:color w:val="0000FF"/>
          <w:sz w:val="18"/>
          <w:szCs w:val="18"/>
        </w:rPr>
        <w:t>)</w:t>
      </w:r>
    </w:p>
    <w:p w14:paraId="2046394F">
      <w:pPr>
        <w:spacing w:line="360" w:lineRule="auto"/>
        <w:jc w:val="left"/>
        <w:rPr>
          <w:rFonts w:ascii="黑体" w:hAnsi="黑体" w:eastAsia="黑体"/>
          <w:color w:val="000000"/>
          <w:sz w:val="24"/>
        </w:rPr>
      </w:pPr>
      <w:bookmarkStart w:id="0" w:name="_Hlk165388778"/>
    </w:p>
    <w:p w14:paraId="41114FF6">
      <w:pPr>
        <w:spacing w:line="360" w:lineRule="auto"/>
        <w:ind w:firstLine="480" w:firstLineChars="200"/>
        <w:jc w:val="left"/>
        <w:rPr>
          <w:b/>
          <w:bCs/>
          <w:color w:val="0000FF"/>
          <w:sz w:val="24"/>
        </w:rPr>
      </w:pPr>
      <w:r>
        <w:rPr>
          <w:rFonts w:hint="eastAsia" w:ascii="黑体" w:hAnsi="黑体" w:eastAsia="黑体"/>
          <w:color w:val="0000FF"/>
          <w:sz w:val="24"/>
        </w:rPr>
        <w:t>（一级标题为小四号黑体，</w:t>
      </w:r>
      <w:r>
        <w:rPr>
          <w:rFonts w:hint="eastAsia" w:ascii="黑体" w:hAnsi="黑体" w:eastAsia="黑体"/>
          <w:color w:val="0000FF"/>
          <w:sz w:val="24"/>
          <w:highlight w:val="none"/>
          <w:lang w:val="en-US" w:eastAsia="zh-CN"/>
        </w:rPr>
        <w:t>空两格</w:t>
      </w:r>
      <w:r>
        <w:rPr>
          <w:rFonts w:hint="eastAsia" w:ascii="黑体" w:hAnsi="黑体" w:eastAsia="黑体"/>
          <w:color w:val="0000FF"/>
          <w:sz w:val="24"/>
          <w:highlight w:val="none"/>
        </w:rPr>
        <w:t>排版</w:t>
      </w:r>
      <w:r>
        <w:rPr>
          <w:rFonts w:hint="eastAsia" w:ascii="黑体" w:hAnsi="黑体" w:eastAsia="黑体"/>
          <w:color w:val="0000FF"/>
          <w:sz w:val="24"/>
        </w:rPr>
        <w:t>；下同）</w:t>
      </w:r>
    </w:p>
    <w:bookmarkEnd w:id="0"/>
    <w:p w14:paraId="5035560D">
      <w:pPr>
        <w:spacing w:line="360" w:lineRule="auto"/>
        <w:ind w:firstLine="420" w:firstLineChars="200"/>
        <w:rPr>
          <w:color w:val="000000" w:themeColor="text1"/>
          <w14:textFill>
            <w14:solidFill>
              <w14:schemeClr w14:val="tx1"/>
            </w14:solidFill>
          </w14:textFill>
        </w:rPr>
      </w:pPr>
      <w:r>
        <w:rPr>
          <w:rFonts w:hint="eastAsia"/>
          <w:color w:val="FF0000"/>
        </w:rPr>
        <w:t>本部分主要介绍国内外相关研究进展、研究切入点、研究的目</w:t>
      </w:r>
      <w:r>
        <w:rPr>
          <w:rFonts w:hint="eastAsia"/>
          <w:color w:val="FF0000"/>
          <w:lang w:val="en-US" w:eastAsia="zh-CN"/>
        </w:rPr>
        <w:t>的</w:t>
      </w:r>
      <w:r>
        <w:rPr>
          <w:rFonts w:hint="eastAsia"/>
          <w:color w:val="FF0000"/>
        </w:rPr>
        <w:t>、拟解决的关键问题和研究意义等；突出本研究开展的必要性和创新性。</w:t>
      </w:r>
      <w:r>
        <w:rPr>
          <w:rFonts w:hint="eastAsia"/>
        </w:rPr>
        <w:t>*********************************************</w:t>
      </w:r>
      <w:r>
        <w:rPr>
          <w:rFonts w:hint="eastAsia"/>
          <w:color w:val="0000FF"/>
        </w:rPr>
        <w:t>（本研究到目前为止的研究进展：奠基人的工作及起始时间，不同作者获得的研究进展）</w:t>
      </w:r>
      <w:r>
        <w:rPr>
          <w:rFonts w:hint="eastAsia"/>
          <w:szCs w:val="18"/>
        </w:rPr>
        <w:t>。蒋心茹等</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ADDIN EN.CITE &lt;EndNote&gt;&lt;Cite&gt;&lt;Author&gt;刘建刚&lt;/Author&gt;&lt;Year&gt;2012&lt;/Year&gt;&lt;RecNum&gt;18&lt;/RecNum&gt;&lt;DisplayText&gt;&lt;style face="superscript"&gt;[1]&lt;/style&gt;&lt;/DisplayText&gt;&lt;record&gt;&lt;rec-number&gt;18&lt;/rec-number&gt;&lt;foreign-keys&gt;&lt;key app="EN" db-id="vtdtswwvafttdge5r0c5rwa0av2a9zrasss0" timestamp="1640135279"&gt;18&lt;/key&gt;&lt;/foreign-keys&gt;&lt;ref-type name="期刊双语文献"&gt;40&lt;/ref-type&gt;&lt;contributors&gt;&lt;authors&gt;&lt;author&gt;&lt;style face="normal" font="default" charset="134" size="100%"&gt;刘建刚&lt;/style&gt;&lt;/author&gt;&lt;author&gt;&lt;style face="normal" font="default" charset="134" size="100%"&gt;王宏&lt;/style&gt;&lt;/author&gt;&lt;author&gt;&lt;style face="normal" font="default" charset="134" size="100%"&gt;石全红&lt;/style&gt;&lt;/author&gt;&lt;author&gt;&lt;style face="normal" font="default" charset="134" size="100%"&gt;陶婷婷&lt;/style&gt;&lt;/author&gt;&lt;author&gt;&lt;style face="normal" font="default" charset="134" size="100%"&gt;陈阜&lt;/style&gt;&lt;/author&gt;&lt;author&gt;&lt;style face="normal" font="default" charset="134" size="100%"&gt;褚庆全&lt;/style&gt;&lt;/author&gt;&lt;/authors&gt;&lt;secondary-authors&gt;&lt;author&gt;Liu J G&lt;/author&gt;&lt;author&gt;Wang H&lt;/author&gt;&lt;author&gt; Shi Q H&lt;/author&gt;&lt;author&gt; Tao T T&lt;/author&gt;&lt;author&gt; Chen F&lt;/author&gt;&lt;author&gt; Chu Q Q&lt;/author&gt;&lt;/secondary-authors&gt;&lt;/contributors&gt;&lt;titles&gt;&lt;title&gt;&lt;style face="normal" font="default" charset="134" size="100%"&gt;基于田块尺度的小麦产量差及生产限制因素解析&lt;/style&gt;&lt;/title&gt;&lt;secondary-title&gt;&lt;style face="normal" font="default" charset="134" size="100%"&gt;Analysis of yield gap and limiting factors for wheat on the farmland&lt;/style&gt;&lt;/secondary-title&gt;&lt;/titles&gt;&lt;pages&gt;42-47&lt;/pages&gt;&lt;volume&gt;17&lt;/volume&gt;&lt;number&gt;2&lt;/number&gt;&lt;dates&gt;&lt;year&gt;2012&lt;/year&gt;&lt;/dates&gt;&lt;pub-location&gt;Journal of China Agricultural University&lt;/pub-location&gt;&lt;publisher&gt;Analysis of yield gap and limiting factors for wheat on the farmland&lt;/publisher&gt;&lt;urls&gt;&lt;/urls&gt;&lt;custom1&gt;&lt;style face="normal" font="default" charset="134" size="100%"&gt;中国农业大学学报&lt;/style&gt;&lt;/custom1&gt;&lt;custom2&gt;Journal of China Agricultural University&lt;/custom2&gt;&lt;/record&gt;&lt;/Cite&gt;&lt;/EndNote&gt;</w:instrText>
      </w:r>
      <w:r>
        <w:rPr>
          <w:color w:val="000000" w:themeColor="text1"/>
          <w14:textFill>
            <w14:solidFill>
              <w14:schemeClr w14:val="tx1"/>
            </w14:solidFill>
          </w14:textFill>
        </w:rPr>
        <w:fldChar w:fldCharType="separate"/>
      </w:r>
      <w:r>
        <w:rPr>
          <w:color w:val="000000" w:themeColor="text1"/>
          <w:vertAlign w:val="superscript"/>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t>提出了</w:t>
      </w:r>
      <w:r>
        <w:rPr>
          <w:color w:val="0000FF"/>
        </w:rPr>
        <w:t>（参考文献样例</w:t>
      </w:r>
      <w:r>
        <w:rPr>
          <w:color w:val="0000FF"/>
          <w:szCs w:val="28"/>
        </w:rPr>
        <w:t>[1]]</w:t>
      </w:r>
      <w:r>
        <w:rPr>
          <w:rFonts w:hint="eastAsia"/>
          <w:color w:val="0000FF"/>
          <w:szCs w:val="28"/>
        </w:rPr>
        <w:t>为中文</w:t>
      </w:r>
      <w:r>
        <w:rPr>
          <w:color w:val="0000FF"/>
        </w:rPr>
        <w:t>期刊）</w:t>
      </w:r>
      <w:r>
        <w:rPr>
          <w:rFonts w:hint="eastAsia"/>
        </w:rPr>
        <w:t>**********************</w:t>
      </w:r>
      <w:r>
        <w:rPr>
          <w:rFonts w:hint="eastAsia"/>
          <w:color w:val="000000" w:themeColor="text1"/>
          <w14:textFill>
            <w14:solidFill>
              <w14:schemeClr w14:val="tx1"/>
            </w14:solidFill>
          </w14:textFill>
        </w:rPr>
        <w:t>**************************；WANG等</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ADDIN EN.CITE &lt;EndNote&gt;&lt;Cite&gt;&lt;Author&gt;刘建刚&lt;/Author&gt;&lt;Year&gt;2012&lt;/Year&gt;&lt;RecNum&gt;18&lt;/RecNum&gt;&lt;DisplayText&gt;&lt;style face="superscript"&gt;[1]&lt;/style&gt;&lt;/DisplayText&gt;&lt;record&gt;&lt;rec-number&gt;18&lt;/rec-number&gt;&lt;foreign-keys&gt;&lt;key app="EN" db-id="vtdtswwvafttdge5r0c5rwa0av2a9zrasss0" timestamp="1640135279"&gt;18&lt;/key&gt;&lt;/foreign-keys&gt;&lt;ref-type name="期刊双语文献"&gt;40&lt;/ref-type&gt;&lt;contributors&gt;&lt;authors&gt;&lt;author&gt;&lt;style face="normal" font="default" charset="134" size="100%"&gt;刘建刚&lt;/style&gt;&lt;/author&gt;&lt;author&gt;&lt;style face="normal" font="default" charset="134" size="100%"&gt;王宏&lt;/style&gt;&lt;/author&gt;&lt;author&gt;&lt;style face="normal" font="default" charset="134" size="100%"&gt;石全红&lt;/style&gt;&lt;/author&gt;&lt;author&gt;&lt;style face="normal" font="default" charset="134" size="100%"&gt;陶婷婷&lt;/style&gt;&lt;/author&gt;&lt;author&gt;&lt;style face="normal" font="default" charset="134" size="100%"&gt;陈阜&lt;/style&gt;&lt;/author&gt;&lt;author&gt;&lt;style face="normal" font="default" charset="134" size="100%"&gt;褚庆全&lt;/style&gt;&lt;/author&gt;&lt;/authors&gt;&lt;secondary-authors&gt;&lt;author&gt;Liu J G&lt;/author&gt;&lt;author&gt;Wang H&lt;/author&gt;&lt;author&gt; Shi Q H&lt;/author&gt;&lt;author&gt; Tao T T&lt;/author&gt;&lt;author&gt; Chen F&lt;/author&gt;&lt;author&gt; Chu Q Q&lt;/author&gt;&lt;/secondary-authors&gt;&lt;/contributors&gt;&lt;titles&gt;&lt;title&gt;&lt;style face="normal" font="default" charset="134" size="100%"&gt;基于田块尺度的小麦产量差及生产限制因素解析&lt;/style&gt;&lt;/title&gt;&lt;secondary-title&gt;&lt;style face="normal" font="default" charset="134" size="100%"&gt;Analysis of yield gap and limiting factors for wheat on the farmland&lt;/style&gt;&lt;/secondary-title&gt;&lt;/titles&gt;&lt;pages&gt;42-47&lt;/pages&gt;&lt;volume&gt;17&lt;/volume&gt;&lt;number&gt;2&lt;/number&gt;&lt;dates&gt;&lt;year&gt;2012&lt;/year&gt;&lt;/dates&gt;&lt;pub-location&gt;Journal of China Agricultural University&lt;/pub-location&gt;&lt;publisher&gt;Analysis of yield gap and limiting factors for wheat on the farmland&lt;/publisher&gt;&lt;urls&gt;&lt;/urls&gt;&lt;custom1&gt;&lt;style face="normal" font="default" charset="134" size="100%"&gt;中国农业大学学报&lt;/style&gt;&lt;/custom1&gt;&lt;custom2&gt;Journal of China Agricultural University&lt;/custom2&gt;&lt;/record&gt;&lt;/Cite&gt;&lt;/EndNote&gt;</w:instrText>
      </w:r>
      <w:r>
        <w:rPr>
          <w:color w:val="000000" w:themeColor="text1"/>
          <w14:textFill>
            <w14:solidFill>
              <w14:schemeClr w14:val="tx1"/>
            </w14:solidFill>
          </w14:textFill>
        </w:rPr>
        <w:fldChar w:fldCharType="separate"/>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发现</w:t>
      </w:r>
      <w:r>
        <w:rPr>
          <w:color w:val="0000FF"/>
        </w:rPr>
        <w:t>（参考文献样例</w:t>
      </w:r>
      <w:r>
        <w:rPr>
          <w:color w:val="0000FF"/>
          <w:szCs w:val="28"/>
        </w:rPr>
        <w:t>[2]]</w:t>
      </w:r>
      <w:r>
        <w:rPr>
          <w:rFonts w:hint="eastAsia"/>
          <w:color w:val="0000FF"/>
          <w:szCs w:val="28"/>
        </w:rPr>
        <w:t>为英文</w:t>
      </w:r>
      <w:r>
        <w:rPr>
          <w:color w:val="0000FF"/>
        </w:rPr>
        <w:t>期刊）</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赵由才</w:t>
      </w:r>
      <w:r>
        <w:rPr>
          <w:color w:val="000000" w:themeColor="text1"/>
          <w14:textFill>
            <w14:solidFill>
              <w14:schemeClr w14:val="tx1"/>
            </w14:solidFill>
          </w14:textFill>
        </w:rPr>
        <w:t>等</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ADDIN EN.CITE &lt;EndNote&gt;&lt;Cite&gt;&lt;Author&gt;李广信&lt;/Author&gt;&lt;Year&gt;2013&lt;/Year&gt;&lt;RecNum&gt;2&lt;/RecNum&gt;&lt;DisplayText&gt;&lt;style face="superscript"&gt;[2]&lt;/style&gt;&lt;/DisplayText&gt;&lt;record&gt;&lt;rec-number&gt;2&lt;/rec-number&gt;&lt;foreign-keys&gt;&lt;key app="EN" db-id="vtdtswwvafttdge5r0c5rwa0av2a9zrasss0" timestamp="1639746687"&gt;2&lt;/key&gt;&lt;/foreign-keys&gt;&lt;ref-type name="图书双语文献"&gt;6&lt;/ref-type&gt;&lt;contributors&gt;&lt;authors&gt;&lt;author&gt;&lt;style face="normal" font="default" charset="134" size="100%"&gt;李广信&lt;/style&gt;&lt;/author&gt;&lt;author&gt;&lt;style face="normal" font="default" charset="134" size="100%"&gt;张丙印&lt;/style&gt;&lt;/author&gt;&lt;author&gt;&lt;style face="normal" font="default" charset="134" size="100%"&gt;于玉贞&lt;/style&gt;&lt;/author&gt;&lt;/authors&gt;&lt;secondary-authors&gt;&lt;author&gt;Li G X&lt;/author&gt;&lt;author&gt;Zhang B Y&lt;/author&gt;&lt;author&gt;Yu Y Z&lt;/author&gt;&lt;/secondary-authors&gt;&lt;/contributors&gt;&lt;titles&gt;&lt;title&gt;&lt;style face="normal" font="default" charset="134" size="100%"&gt;土力学&lt;/style&gt;&lt;/title&gt;&lt;secondary-title&gt; Soil Mechanics&lt;/secondary-title&gt;&lt;/titles&gt;&lt;pages&gt;8-13&lt;/pages&gt;&lt;dates&gt;&lt;year&gt;2013&lt;/year&gt;&lt;/dates&gt;&lt;pub-location&gt;&lt;style face="normal" font="default" charset="134" size="100%"&gt;北京&lt;/style&gt;&lt;/pub-location&gt;&lt;publisher&gt;&lt;style face="normal" font="default" charset="134" size="100%"&gt;清华大学出版社&lt;/style&gt;&lt;/publisher&gt;&lt;urls&gt;&lt;/urls&gt;&lt;custom1&gt;Tsinghua University Press&lt;/custom1&gt;&lt;custom2&gt;Beijing&lt;/custom2&gt;&lt;/record&gt;&lt;/Cite&gt;&lt;/EndNote&gt;</w:instrText>
      </w:r>
      <w:r>
        <w:rPr>
          <w:color w:val="000000" w:themeColor="text1"/>
          <w14:textFill>
            <w14:solidFill>
              <w14:schemeClr w14:val="tx1"/>
            </w14:solidFill>
          </w14:textFill>
        </w:rPr>
        <w:fldChar w:fldCharType="separate"/>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t>认为</w:t>
      </w:r>
      <w:r>
        <w:rPr>
          <w:color w:val="0000FF"/>
        </w:rPr>
        <w:t>（参考文献样例</w:t>
      </w:r>
      <w:r>
        <w:rPr>
          <w:color w:val="0000FF"/>
          <w:szCs w:val="28"/>
        </w:rPr>
        <w:t>[3]为</w:t>
      </w:r>
      <w:r>
        <w:rPr>
          <w:color w:val="0000FF"/>
        </w:rPr>
        <w:t>书籍）</w:t>
      </w:r>
      <w:r>
        <w:rPr>
          <w:rFonts w:hint="eastAsia"/>
        </w:rPr>
        <w:t>*****************</w:t>
      </w:r>
      <w:r>
        <w:rPr>
          <w:rFonts w:hint="eastAsia"/>
          <w:color w:val="000000" w:themeColor="text1"/>
          <w14:textFill>
            <w14:solidFill>
              <w14:schemeClr w14:val="tx1"/>
            </w14:solidFill>
          </w14:textFill>
        </w:rPr>
        <w:t>*********。由此可知/综上所述，</w:t>
      </w:r>
      <w:r>
        <w:rPr>
          <w:rFonts w:hint="eastAsia"/>
        </w:rPr>
        <w:t>*******************************</w:t>
      </w:r>
      <w:r>
        <w:rPr>
          <w:rFonts w:hint="eastAsia"/>
          <w:color w:val="000000" w:themeColor="text1"/>
          <w14:textFill>
            <w14:solidFill>
              <w14:schemeClr w14:val="tx1"/>
            </w14:solidFill>
          </w14:textFill>
        </w:rPr>
        <w:t>。</w:t>
      </w:r>
      <w:r>
        <w:rPr>
          <w:rFonts w:hint="eastAsia"/>
          <w:color w:val="0000FF"/>
        </w:rPr>
        <w:t>(</w:t>
      </w:r>
      <w:r>
        <w:rPr>
          <w:rFonts w:hint="eastAsia"/>
          <w:color w:val="0000FF"/>
          <w:szCs w:val="18"/>
        </w:rPr>
        <w:t>所有前人研究中哪些问题尚未得到解决，或者存在薄弱环节，成为开展本项研究的依据)</w:t>
      </w:r>
      <w:r>
        <w:rPr>
          <w:rFonts w:hint="eastAsia"/>
        </w:rPr>
        <w:t xml:space="preserve"> </w:t>
      </w:r>
      <w:r>
        <w:rPr>
          <w:rFonts w:hint="eastAsia"/>
          <w:color w:val="000000" w:themeColor="text1"/>
          <w:szCs w:val="18"/>
          <w14:textFill>
            <w14:solidFill>
              <w14:schemeClr w14:val="tx1"/>
            </w14:solidFill>
          </w14:textFill>
        </w:rPr>
        <w:t>基于此/为此，本研究通过</w:t>
      </w:r>
      <w:r>
        <w:rPr>
          <w:rFonts w:hint="eastAsia"/>
        </w:rPr>
        <w:t>*************************************</w:t>
      </w:r>
      <w:r>
        <w:rPr>
          <w:rFonts w:hint="eastAsia"/>
          <w:color w:val="000000" w:themeColor="text1"/>
          <w14:textFill>
            <w14:solidFill>
              <w14:schemeClr w14:val="tx1"/>
            </w14:solidFill>
          </w14:textFill>
        </w:rPr>
        <w:t>，</w:t>
      </w:r>
      <w:r>
        <w:rPr>
          <w:rFonts w:hint="eastAsia"/>
          <w:color w:val="000000" w:themeColor="text1"/>
          <w:szCs w:val="18"/>
          <w14:textFill>
            <w14:solidFill>
              <w14:schemeClr w14:val="tx1"/>
            </w14:solidFill>
          </w14:textFill>
        </w:rPr>
        <w:t>旨在</w:t>
      </w:r>
      <w:r>
        <w:rPr>
          <w:rFonts w:hint="eastAsia"/>
          <w:color w:val="000000" w:themeColor="text1"/>
          <w14:textFill>
            <w14:solidFill>
              <w14:schemeClr w14:val="tx1"/>
            </w14:solidFill>
          </w14:textFill>
        </w:rPr>
        <w:t>为</w:t>
      </w:r>
      <w:r>
        <w:rPr>
          <w:rFonts w:hint="eastAsia"/>
        </w:rPr>
        <w:t>*********************************************</w:t>
      </w:r>
      <w:r>
        <w:rPr>
          <w:rFonts w:hint="eastAsia"/>
          <w:color w:val="0000FF"/>
          <w:szCs w:val="18"/>
        </w:rPr>
        <w:t>（本研究的创新点所在）</w:t>
      </w:r>
      <w:r>
        <w:rPr>
          <w:rFonts w:hint="eastAsia"/>
          <w:color w:val="000000" w:themeColor="text1"/>
          <w14:textFill>
            <w14:solidFill>
              <w14:schemeClr w14:val="tx1"/>
            </w14:solidFill>
          </w14:textFill>
        </w:rPr>
        <w:t>。</w:t>
      </w:r>
    </w:p>
    <w:p w14:paraId="293307B7">
      <w:pPr>
        <w:spacing w:line="360" w:lineRule="auto"/>
        <w:ind w:firstLine="480" w:firstLineChars="200"/>
        <w:jc w:val="left"/>
        <w:rPr>
          <w:rFonts w:hint="default" w:ascii="黑体" w:hAnsi="黑体" w:eastAsia="黑体"/>
          <w:color w:val="000000"/>
          <w:sz w:val="24"/>
          <w:lang w:val="en-US" w:eastAsia="zh-CN"/>
        </w:rPr>
      </w:pPr>
      <w:r>
        <w:rPr>
          <w:rFonts w:hint="eastAsia" w:eastAsia="黑体"/>
          <w:color w:val="000000"/>
          <w:sz w:val="24"/>
          <w:lang w:val="en-US" w:eastAsia="zh-CN"/>
        </w:rPr>
        <w:t>一</w:t>
      </w:r>
      <w:r>
        <w:rPr>
          <w:rFonts w:hint="eastAsia" w:eastAsia="黑体"/>
          <w:color w:val="000000"/>
          <w:sz w:val="24"/>
          <w:lang w:eastAsia="zh-CN"/>
        </w:rPr>
        <w:t>、</w:t>
      </w:r>
      <w:r>
        <w:rPr>
          <w:rFonts w:hint="eastAsia" w:ascii="黑体" w:hAnsi="黑体" w:eastAsia="黑体"/>
          <w:color w:val="000000"/>
          <w:sz w:val="24"/>
          <w:lang w:val="en-US" w:eastAsia="zh-CN"/>
        </w:rPr>
        <w:t>成都空间地标时空演变和分类</w:t>
      </w:r>
      <w:r>
        <w:rPr>
          <w:rFonts w:hint="eastAsia" w:ascii="黑体" w:hAnsi="黑体" w:eastAsia="黑体"/>
          <w:color w:val="0000FF"/>
          <w:sz w:val="24"/>
        </w:rPr>
        <w:t>（一级标题为小四号黑体，</w:t>
      </w:r>
      <w:r>
        <w:rPr>
          <w:rFonts w:hint="eastAsia" w:ascii="黑体" w:hAnsi="黑体" w:eastAsia="黑体"/>
          <w:color w:val="0000FF"/>
          <w:sz w:val="24"/>
          <w:lang w:val="en-US" w:eastAsia="zh-CN"/>
        </w:rPr>
        <w:t>空2</w:t>
      </w:r>
      <w:r>
        <w:rPr>
          <w:rFonts w:hint="eastAsia" w:ascii="黑体" w:hAnsi="黑体" w:eastAsia="黑体"/>
          <w:color w:val="0000FF"/>
          <w:sz w:val="24"/>
        </w:rPr>
        <w:t>格排版；下同）</w:t>
      </w:r>
    </w:p>
    <w:p w14:paraId="25BBCCE7">
      <w:pPr>
        <w:spacing w:line="360" w:lineRule="auto"/>
        <w:ind w:firstLine="420" w:firstLineChars="200"/>
        <w:rPr>
          <w:b/>
        </w:rPr>
      </w:pPr>
      <w:r>
        <w:rPr>
          <w:rFonts w:hint="eastAsia" w:ascii="黑体" w:hAnsi="黑体" w:eastAsia="黑体"/>
          <w:bCs/>
          <w:lang w:val="en-US" w:eastAsia="zh-CN"/>
        </w:rPr>
        <w:t>（一）政治类空间地标</w:t>
      </w:r>
      <w:r>
        <w:rPr>
          <w:rFonts w:ascii="黑体" w:hAnsi="黑体" w:eastAsia="黑体"/>
          <w:bCs/>
          <w:color w:val="0000FF"/>
        </w:rPr>
        <w:t>（</w:t>
      </w:r>
      <w:r>
        <w:rPr>
          <w:rFonts w:hint="eastAsia" w:ascii="黑体" w:hAnsi="黑体" w:eastAsia="黑体"/>
          <w:bCs/>
          <w:color w:val="0000FF"/>
        </w:rPr>
        <w:t>二级标题为</w:t>
      </w:r>
      <w:r>
        <w:rPr>
          <w:rFonts w:ascii="黑体" w:hAnsi="黑体" w:eastAsia="黑体"/>
          <w:bCs/>
          <w:color w:val="0000FF"/>
        </w:rPr>
        <w:t>5号</w:t>
      </w:r>
      <w:r>
        <w:rPr>
          <w:rFonts w:hint="eastAsia" w:ascii="黑体" w:hAnsi="黑体" w:eastAsia="黑体"/>
          <w:bCs/>
          <w:color w:val="0000FF"/>
        </w:rPr>
        <w:t>黑体，</w:t>
      </w:r>
      <w:r>
        <w:rPr>
          <w:rFonts w:hint="eastAsia" w:ascii="黑体" w:hAnsi="黑体" w:eastAsia="黑体"/>
          <w:bCs/>
          <w:color w:val="0000FF"/>
          <w:lang w:val="en-US" w:eastAsia="zh-CN"/>
        </w:rPr>
        <w:t>空2</w:t>
      </w:r>
      <w:r>
        <w:rPr>
          <w:rFonts w:hint="eastAsia" w:ascii="黑体" w:hAnsi="黑体" w:eastAsia="黑体"/>
          <w:bCs/>
          <w:color w:val="0000FF"/>
        </w:rPr>
        <w:t>格排版；下同</w:t>
      </w:r>
      <w:r>
        <w:rPr>
          <w:rFonts w:ascii="黑体" w:hAnsi="黑体" w:eastAsia="黑体"/>
          <w:bCs/>
          <w:color w:val="0000FF"/>
        </w:rPr>
        <w:t>）</w:t>
      </w:r>
    </w:p>
    <w:p w14:paraId="30B07018">
      <w:pPr>
        <w:pStyle w:val="46"/>
        <w:ind w:firstLine="420" w:firstLineChars="200"/>
        <w:jc w:val="both"/>
        <w:rPr>
          <w:rFonts w:eastAsia="宋体" w:cs="Times New Roman"/>
          <w:color w:val="000000"/>
          <w:szCs w:val="21"/>
        </w:rPr>
      </w:pPr>
      <w:r>
        <w:rPr>
          <w:rFonts w:hint="eastAsia" w:eastAsia="宋体" w:cs="Times New Roman"/>
          <w:color w:val="000000"/>
          <w:szCs w:val="21"/>
          <w:lang w:val="en-US" w:eastAsia="zh-CN"/>
        </w:rPr>
        <w:t>成都历经数千年岁月，历史事件空间地标众多（见表1）</w:t>
      </w:r>
      <w:r>
        <w:rPr>
          <w:rFonts w:hint="eastAsia" w:eastAsia="宋体" w:cs="Times New Roman"/>
          <w:color w:val="000000"/>
          <w:szCs w:val="21"/>
          <w:lang w:eastAsia="zh-CN"/>
        </w:rPr>
        <w:t>，</w:t>
      </w:r>
      <w:r>
        <w:rPr>
          <w:rFonts w:hint="eastAsia"/>
        </w:rPr>
        <w:t>*************************************</w:t>
      </w:r>
      <w:r>
        <w:rPr>
          <w:rFonts w:hint="eastAsia" w:eastAsia="宋体" w:cs="Times New Roman"/>
          <w:color w:val="000000"/>
          <w:szCs w:val="21"/>
          <w:lang w:eastAsia="zh-CN"/>
        </w:rPr>
        <w:t>，</w:t>
      </w:r>
      <w:r>
        <w:rPr>
          <w:rFonts w:hint="eastAsia"/>
        </w:rPr>
        <w:t>*********************************************</w:t>
      </w:r>
      <w:r>
        <w:rPr>
          <w:rFonts w:hint="eastAsia" w:eastAsia="宋体" w:cs="Times New Roman"/>
          <w:color w:val="000000"/>
          <w:szCs w:val="21"/>
          <w:lang w:eastAsia="zh-CN"/>
        </w:rPr>
        <w:t>，</w:t>
      </w:r>
      <w:r>
        <w:rPr>
          <w:rFonts w:hint="eastAsia" w:eastAsia="宋体" w:cs="Times New Roman"/>
          <w:color w:val="000000"/>
          <w:szCs w:val="21"/>
          <w:lang w:val="en-US" w:eastAsia="zh-CN"/>
        </w:rPr>
        <w:t>成为成都这座城市历史文化不可或缺的部分，见证成都的辉煌与沧桑</w:t>
      </w:r>
      <w:r>
        <w:rPr>
          <w:rFonts w:eastAsia="宋体" w:cs="Times New Roman"/>
          <w:color w:val="000000"/>
          <w:szCs w:val="21"/>
        </w:rPr>
        <w:t>。</w:t>
      </w:r>
    </w:p>
    <w:p w14:paraId="7BC908B4">
      <w:pPr>
        <w:pStyle w:val="46"/>
        <w:adjustRightInd w:val="0"/>
        <w:snapToGrid w:val="0"/>
        <w:spacing w:line="240" w:lineRule="auto"/>
        <w:rPr>
          <w:rFonts w:hint="default" w:ascii="黑体" w:hAnsi="黑体" w:eastAsia="黑体" w:cs="Times New Roman"/>
          <w:sz w:val="18"/>
          <w:szCs w:val="18"/>
          <w:lang w:val="en-US" w:eastAsia="zh-CN"/>
        </w:rPr>
      </w:pPr>
      <w:r>
        <w:rPr>
          <w:rFonts w:ascii="黑体" w:hAnsi="黑体" w:cs="Times New Roman"/>
          <w:sz w:val="18"/>
          <w:szCs w:val="18"/>
        </w:rPr>
        <w:t xml:space="preserve">表1 </w:t>
      </w:r>
      <w:r>
        <w:rPr>
          <w:rFonts w:hint="eastAsia" w:ascii="黑体" w:hAnsi="黑体" w:cs="Times New Roman"/>
          <w:sz w:val="18"/>
          <w:szCs w:val="18"/>
          <w:lang w:val="en-US" w:eastAsia="zh-CN"/>
        </w:rPr>
        <w:t>成都历史事件空间地标</w:t>
      </w:r>
    </w:p>
    <w:p w14:paraId="6A5FE63C">
      <w:pPr>
        <w:pStyle w:val="46"/>
        <w:adjustRightInd w:val="0"/>
        <w:snapToGrid w:val="0"/>
        <w:spacing w:line="240" w:lineRule="auto"/>
        <w:rPr>
          <w:rFonts w:ascii="黑体" w:hAnsi="黑体" w:cs="Times New Roman"/>
          <w:color w:val="0000FF"/>
          <w:sz w:val="18"/>
          <w:szCs w:val="18"/>
        </w:rPr>
      </w:pPr>
      <w:r>
        <w:rPr>
          <w:rFonts w:ascii="黑体" w:hAnsi="黑体" w:cs="Times New Roman"/>
          <w:color w:val="0000FF"/>
          <w:sz w:val="18"/>
          <w:szCs w:val="18"/>
        </w:rPr>
        <w:t>（小五</w:t>
      </w:r>
      <w:r>
        <w:rPr>
          <w:rFonts w:hint="eastAsia" w:ascii="黑体" w:hAnsi="黑体" w:cs="Times New Roman"/>
          <w:color w:val="0000FF"/>
          <w:sz w:val="18"/>
          <w:szCs w:val="18"/>
        </w:rPr>
        <w:t>黑体，居中，“两粗一细磅”三线表格，粗线</w:t>
      </w:r>
      <w:r>
        <w:rPr>
          <w:rFonts w:ascii="黑体" w:hAnsi="黑体" w:cs="Times New Roman"/>
          <w:color w:val="0000FF"/>
          <w:sz w:val="18"/>
          <w:szCs w:val="18"/>
        </w:rPr>
        <w:t>1.5</w:t>
      </w:r>
      <w:r>
        <w:rPr>
          <w:rFonts w:hint="eastAsia" w:ascii="黑体" w:hAnsi="黑体" w:cs="Times New Roman"/>
          <w:color w:val="0000FF"/>
          <w:sz w:val="18"/>
          <w:szCs w:val="18"/>
        </w:rPr>
        <w:t>磅，细线</w:t>
      </w:r>
      <w:r>
        <w:rPr>
          <w:rFonts w:ascii="黑体" w:hAnsi="黑体" w:cs="Times New Roman"/>
          <w:color w:val="0000FF"/>
          <w:sz w:val="18"/>
          <w:szCs w:val="18"/>
        </w:rPr>
        <w:t>1.0</w:t>
      </w:r>
      <w:r>
        <w:rPr>
          <w:rFonts w:hint="eastAsia" w:ascii="黑体" w:hAnsi="黑体" w:cs="Times New Roman"/>
          <w:color w:val="0000FF"/>
          <w:sz w:val="18"/>
          <w:szCs w:val="18"/>
        </w:rPr>
        <w:t>磅，单倍行距；表中内容字体为小5，同类</w:t>
      </w:r>
    </w:p>
    <w:p w14:paraId="7C108DF2">
      <w:pPr>
        <w:pStyle w:val="46"/>
        <w:adjustRightInd w:val="0"/>
        <w:snapToGrid w:val="0"/>
        <w:spacing w:line="240" w:lineRule="auto"/>
        <w:rPr>
          <w:rFonts w:ascii="黑体" w:hAnsi="黑体" w:cs="Times New Roman"/>
          <w:color w:val="0000FF"/>
          <w:sz w:val="18"/>
          <w:szCs w:val="18"/>
        </w:rPr>
      </w:pPr>
      <w:r>
        <w:rPr>
          <w:rFonts w:hint="eastAsia" w:ascii="黑体" w:hAnsi="黑体" w:cs="Times New Roman"/>
          <w:color w:val="0000FF"/>
          <w:sz w:val="18"/>
          <w:szCs w:val="18"/>
        </w:rPr>
        <w:t>数据小数点后保留相同位数，千分位空格；下同</w:t>
      </w:r>
      <w:r>
        <w:rPr>
          <w:rFonts w:ascii="黑体" w:hAnsi="黑体" w:cs="Times New Roman"/>
          <w:color w:val="0000FF"/>
          <w:sz w:val="18"/>
          <w:szCs w:val="18"/>
        </w:rPr>
        <w:t>）</w:t>
      </w:r>
    </w:p>
    <w:tbl>
      <w:tblPr>
        <w:tblStyle w:val="16"/>
        <w:tblW w:w="3926" w:type="pct"/>
        <w:jc w:val="center"/>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6"/>
        <w:gridCol w:w="1676"/>
        <w:gridCol w:w="2001"/>
        <w:gridCol w:w="2001"/>
      </w:tblGrid>
      <w:tr w14:paraId="61E05C92">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1453" w:type="pct"/>
            <w:tcBorders>
              <w:top w:val="single" w:color="auto" w:sz="12" w:space="0"/>
              <w:left w:val="nil"/>
              <w:bottom w:val="single" w:color="auto" w:sz="8" w:space="0"/>
              <w:right w:val="nil"/>
              <w:insideV w:val="nil"/>
              <w:tl2br w:val="nil"/>
              <w:tr2bl w:val="nil"/>
            </w:tcBorders>
            <w:shd w:val="clear" w:color="auto" w:fill="auto"/>
          </w:tcPr>
          <w:p w14:paraId="22226A50">
            <w:pPr>
              <w:autoSpaceDE w:val="0"/>
              <w:autoSpaceDN w:val="0"/>
              <w:adjustRightInd w:val="0"/>
              <w:snapToGrid w:val="0"/>
              <w:spacing w:before="0" w:after="0" w:line="240" w:lineRule="auto"/>
              <w:jc w:val="center"/>
              <w:rPr>
                <w:rFonts w:hint="eastAsia" w:eastAsia="宋体"/>
                <w:b/>
                <w:bCs w:val="0"/>
                <w:color w:val="000000" w:themeColor="text1" w:themeShade="BF"/>
                <w:kern w:val="0"/>
                <w:sz w:val="18"/>
                <w:szCs w:val="18"/>
                <w:lang w:eastAsia="zh-CN"/>
              </w:rPr>
            </w:pPr>
            <w:r>
              <w:rPr>
                <w:rFonts w:hint="eastAsia"/>
                <w:b w:val="0"/>
                <w:bCs/>
                <w:color w:val="000000" w:themeColor="text1" w:themeShade="BF"/>
                <w:kern w:val="0"/>
                <w:sz w:val="18"/>
                <w:szCs w:val="18"/>
                <w:lang w:val="en-US" w:eastAsia="zh-CN"/>
              </w:rPr>
              <w:t>时间</w:t>
            </w:r>
          </w:p>
        </w:tc>
        <w:tc>
          <w:tcPr>
            <w:tcW w:w="1047" w:type="pct"/>
            <w:tcBorders>
              <w:top w:val="single" w:color="auto" w:sz="12" w:space="0"/>
              <w:bottom w:val="single" w:color="auto" w:sz="8" w:space="0"/>
              <w:right w:val="nil"/>
              <w:insideV w:val="nil"/>
              <w:tl2br w:val="nil"/>
              <w:tr2bl w:val="nil"/>
            </w:tcBorders>
            <w:shd w:val="clear" w:color="auto" w:fill="auto"/>
          </w:tcPr>
          <w:p w14:paraId="1D553A09">
            <w:pPr>
              <w:autoSpaceDE w:val="0"/>
              <w:autoSpaceDN w:val="0"/>
              <w:adjustRightInd w:val="0"/>
              <w:snapToGrid w:val="0"/>
              <w:spacing w:before="0" w:after="0" w:line="240" w:lineRule="auto"/>
              <w:jc w:val="center"/>
              <w:rPr>
                <w:rFonts w:hint="eastAsia" w:eastAsia="宋体"/>
                <w:b/>
                <w:bCs w:val="0"/>
                <w:color w:val="000000"/>
                <w:kern w:val="0"/>
                <w:sz w:val="18"/>
                <w:szCs w:val="18"/>
                <w:lang w:eastAsia="zh-CN"/>
              </w:rPr>
            </w:pPr>
            <w:r>
              <w:rPr>
                <w:rFonts w:hint="eastAsia"/>
                <w:b w:val="0"/>
                <w:bCs/>
                <w:color w:val="000000"/>
                <w:kern w:val="0"/>
                <w:sz w:val="18"/>
                <w:szCs w:val="18"/>
                <w:lang w:val="en-US" w:eastAsia="zh-CN"/>
              </w:rPr>
              <w:t>事件</w:t>
            </w:r>
          </w:p>
        </w:tc>
        <w:tc>
          <w:tcPr>
            <w:tcW w:w="1250" w:type="pct"/>
            <w:tcBorders>
              <w:top w:val="single" w:color="auto" w:sz="12" w:space="0"/>
              <w:bottom w:val="single" w:color="auto" w:sz="8" w:space="0"/>
              <w:right w:val="nil"/>
              <w:insideV w:val="nil"/>
              <w:tl2br w:val="nil"/>
              <w:tr2bl w:val="nil"/>
            </w:tcBorders>
            <w:shd w:val="clear" w:color="auto" w:fill="auto"/>
          </w:tcPr>
          <w:p w14:paraId="69A01CDF">
            <w:pPr>
              <w:autoSpaceDE w:val="0"/>
              <w:autoSpaceDN w:val="0"/>
              <w:adjustRightInd w:val="0"/>
              <w:snapToGrid w:val="0"/>
              <w:spacing w:before="0" w:after="0" w:line="240" w:lineRule="auto"/>
              <w:jc w:val="center"/>
              <w:rPr>
                <w:rFonts w:hint="default" w:eastAsia="宋体"/>
                <w:b/>
                <w:bCs w:val="0"/>
                <w:color w:val="000000"/>
                <w:kern w:val="0"/>
                <w:sz w:val="18"/>
                <w:szCs w:val="18"/>
                <w:lang w:val="en-US" w:eastAsia="zh-CN"/>
              </w:rPr>
            </w:pPr>
            <w:r>
              <w:rPr>
                <w:rFonts w:hint="eastAsia"/>
                <w:b w:val="0"/>
                <w:bCs/>
                <w:color w:val="000000"/>
                <w:kern w:val="0"/>
                <w:sz w:val="18"/>
                <w:szCs w:val="18"/>
                <w:lang w:val="en-US" w:eastAsia="zh-CN"/>
              </w:rPr>
              <w:t>历史意义</w:t>
            </w:r>
          </w:p>
        </w:tc>
        <w:tc>
          <w:tcPr>
            <w:tcW w:w="1250" w:type="pct"/>
            <w:tcBorders>
              <w:top w:val="single" w:color="auto" w:sz="12" w:space="0"/>
              <w:bottom w:val="single" w:color="auto" w:sz="8" w:space="0"/>
              <w:right w:val="nil"/>
              <w:insideV w:val="nil"/>
              <w:tl2br w:val="nil"/>
              <w:tr2bl w:val="nil"/>
            </w:tcBorders>
            <w:shd w:val="clear" w:color="auto" w:fill="auto"/>
          </w:tcPr>
          <w:p w14:paraId="3E807A4B">
            <w:pPr>
              <w:autoSpaceDE w:val="0"/>
              <w:autoSpaceDN w:val="0"/>
              <w:adjustRightInd w:val="0"/>
              <w:snapToGrid w:val="0"/>
              <w:spacing w:before="0" w:after="0" w:line="240" w:lineRule="auto"/>
              <w:jc w:val="center"/>
              <w:rPr>
                <w:rFonts w:hint="eastAsia" w:eastAsia="宋体"/>
                <w:b/>
                <w:bCs w:val="0"/>
                <w:color w:val="000000"/>
                <w:kern w:val="0"/>
                <w:sz w:val="18"/>
                <w:szCs w:val="18"/>
                <w:lang w:eastAsia="zh-CN"/>
              </w:rPr>
            </w:pPr>
            <w:r>
              <w:rPr>
                <w:rFonts w:hint="eastAsia"/>
                <w:b w:val="0"/>
                <w:bCs/>
                <w:color w:val="000000"/>
                <w:kern w:val="0"/>
                <w:sz w:val="18"/>
                <w:szCs w:val="18"/>
                <w:lang w:val="en-US" w:eastAsia="zh-CN"/>
              </w:rPr>
              <w:t>空间地标</w:t>
            </w:r>
          </w:p>
        </w:tc>
      </w:tr>
      <w:tr w14:paraId="6C1494C6">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1453" w:type="pct"/>
            <w:tcBorders>
              <w:top w:val="single" w:color="auto" w:sz="8" w:space="0"/>
            </w:tcBorders>
            <w:shd w:val="clear" w:color="auto" w:fill="auto"/>
          </w:tcPr>
          <w:p w14:paraId="774C3842">
            <w:pPr>
              <w:autoSpaceDE w:val="0"/>
              <w:autoSpaceDN w:val="0"/>
              <w:adjustRightInd w:val="0"/>
              <w:snapToGrid w:val="0"/>
              <w:jc w:val="center"/>
              <w:rPr>
                <w:rFonts w:hint="default" w:eastAsia="宋体"/>
                <w:b/>
                <w:bCs w:val="0"/>
                <w:color w:val="000000" w:themeColor="text1" w:themeShade="BF"/>
                <w:kern w:val="0"/>
                <w:sz w:val="18"/>
                <w:szCs w:val="18"/>
                <w:lang w:val="en-US" w:eastAsia="zh-CN"/>
              </w:rPr>
            </w:pPr>
            <w:r>
              <w:rPr>
                <w:rFonts w:hint="eastAsia"/>
                <w:b w:val="0"/>
                <w:bCs/>
                <w:color w:val="000000" w:themeColor="text1" w:themeShade="BF"/>
                <w:kern w:val="0"/>
                <w:sz w:val="18"/>
                <w:szCs w:val="18"/>
                <w:lang w:val="en-US" w:eastAsia="zh-CN"/>
              </w:rPr>
              <w:t>距今4500年</w:t>
            </w:r>
          </w:p>
        </w:tc>
        <w:tc>
          <w:tcPr>
            <w:tcW w:w="1047" w:type="pct"/>
            <w:tcBorders>
              <w:top w:val="single" w:color="auto" w:sz="8" w:space="0"/>
            </w:tcBorders>
            <w:shd w:val="clear" w:color="auto" w:fill="auto"/>
          </w:tcPr>
          <w:p w14:paraId="42173968">
            <w:pPr>
              <w:autoSpaceDE w:val="0"/>
              <w:autoSpaceDN w:val="0"/>
              <w:adjustRightInd w:val="0"/>
              <w:snapToGrid w:val="0"/>
              <w:jc w:val="center"/>
              <w:rPr>
                <w:rFonts w:hint="default" w:eastAsia="宋体"/>
                <w:color w:val="000000" w:themeColor="text1" w:themeShade="BF"/>
                <w:kern w:val="0"/>
                <w:sz w:val="18"/>
                <w:szCs w:val="18"/>
                <w:lang w:val="en-US" w:eastAsia="zh-CN"/>
              </w:rPr>
            </w:pPr>
            <w:r>
              <w:rPr>
                <w:rFonts w:hint="eastAsia"/>
                <w:color w:val="000000"/>
                <w:kern w:val="0"/>
                <w:sz w:val="18"/>
                <w:szCs w:val="18"/>
                <w:lang w:val="en-US" w:eastAsia="zh-CN"/>
              </w:rPr>
              <w:t>古蜀文明奠基</w:t>
            </w:r>
            <w:r>
              <w:rPr>
                <w:rFonts w:hint="eastAsia"/>
                <w:color w:val="000000"/>
                <w:kern w:val="0"/>
                <w:sz w:val="18"/>
                <w:szCs w:val="18"/>
                <w:vertAlign w:val="superscript"/>
                <w:lang w:val="en-US" w:eastAsia="zh-CN"/>
              </w:rPr>
              <w:t>a</w:t>
            </w:r>
          </w:p>
        </w:tc>
        <w:tc>
          <w:tcPr>
            <w:tcW w:w="1250" w:type="pct"/>
            <w:tcBorders>
              <w:top w:val="single" w:color="auto" w:sz="8" w:space="0"/>
            </w:tcBorders>
            <w:shd w:val="clear" w:color="auto" w:fill="auto"/>
          </w:tcPr>
          <w:p w14:paraId="10022752">
            <w:pPr>
              <w:autoSpaceDE w:val="0"/>
              <w:autoSpaceDN w:val="0"/>
              <w:adjustRightInd w:val="0"/>
              <w:snapToGrid w:val="0"/>
              <w:jc w:val="center"/>
              <w:rPr>
                <w:rFonts w:hint="default" w:eastAsia="宋体"/>
                <w:color w:val="000000" w:themeColor="text1" w:themeShade="BF"/>
                <w:kern w:val="0"/>
                <w:sz w:val="18"/>
                <w:szCs w:val="18"/>
                <w:lang w:val="en-US" w:eastAsia="zh-CN"/>
              </w:rPr>
            </w:pPr>
            <w:r>
              <w:rPr>
                <w:rFonts w:hint="eastAsia"/>
                <w:color w:val="000000"/>
                <w:kern w:val="0"/>
                <w:sz w:val="18"/>
                <w:szCs w:val="18"/>
                <w:lang w:val="en-US" w:eastAsia="zh-CN"/>
              </w:rPr>
              <w:t>标志古蜀社会组织与王权形成</w:t>
            </w:r>
          </w:p>
        </w:tc>
        <w:tc>
          <w:tcPr>
            <w:tcW w:w="1250" w:type="pct"/>
            <w:tcBorders>
              <w:top w:val="single" w:color="auto" w:sz="8" w:space="0"/>
            </w:tcBorders>
            <w:shd w:val="clear" w:color="auto" w:fill="auto"/>
          </w:tcPr>
          <w:p w14:paraId="3DAB34C7">
            <w:pPr>
              <w:autoSpaceDE w:val="0"/>
              <w:autoSpaceDN w:val="0"/>
              <w:adjustRightInd w:val="0"/>
              <w:snapToGrid w:val="0"/>
              <w:jc w:val="center"/>
              <w:rPr>
                <w:rFonts w:hint="eastAsia" w:eastAsia="宋体"/>
                <w:color w:val="000000" w:themeColor="text1" w:themeShade="BF"/>
                <w:kern w:val="0"/>
                <w:sz w:val="18"/>
                <w:szCs w:val="18"/>
                <w:lang w:eastAsia="zh-CN"/>
              </w:rPr>
            </w:pPr>
            <w:r>
              <w:rPr>
                <w:rFonts w:hint="eastAsia"/>
                <w:color w:val="000000"/>
                <w:kern w:val="0"/>
                <w:sz w:val="18"/>
                <w:szCs w:val="18"/>
                <w:lang w:val="en-US" w:eastAsia="zh-CN"/>
              </w:rPr>
              <w:t>宝墩遗址</w:t>
            </w:r>
          </w:p>
        </w:tc>
      </w:tr>
      <w:tr w14:paraId="1664FA93">
        <w:tblPrEx>
          <w:tblBorders>
            <w:top w:val="single" w:color="000000" w:themeColor="text1" w:sz="8" w:space="0"/>
            <w:left w:val="none" w:color="auto" w:sz="0" w:space="0"/>
            <w:bottom w:val="single" w:color="000000" w:themeColor="text1"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1453" w:type="pct"/>
            <w:tcBorders>
              <w:bottom w:val="single" w:color="auto" w:sz="12" w:space="0"/>
            </w:tcBorders>
            <w:shd w:val="clear" w:color="auto" w:fill="auto"/>
          </w:tcPr>
          <w:p w14:paraId="6C9C7201">
            <w:pPr>
              <w:autoSpaceDE w:val="0"/>
              <w:autoSpaceDN w:val="0"/>
              <w:adjustRightInd w:val="0"/>
              <w:snapToGrid w:val="0"/>
              <w:jc w:val="center"/>
              <w:rPr>
                <w:rFonts w:hint="default" w:eastAsia="宋体"/>
                <w:b w:val="0"/>
                <w:bCs w:val="0"/>
                <w:color w:val="000000" w:themeColor="text1" w:themeShade="BF"/>
                <w:kern w:val="0"/>
                <w:sz w:val="18"/>
                <w:szCs w:val="18"/>
                <w:lang w:val="en-US" w:eastAsia="zh-CN"/>
              </w:rPr>
            </w:pPr>
            <w:r>
              <w:rPr>
                <w:rFonts w:hint="eastAsia"/>
                <w:b w:val="0"/>
                <w:bCs/>
                <w:color w:val="000000" w:themeColor="text1" w:themeShade="BF"/>
                <w:kern w:val="0"/>
                <w:sz w:val="18"/>
                <w:szCs w:val="18"/>
                <w:lang w:val="en-US" w:eastAsia="zh-CN"/>
              </w:rPr>
              <w:t>1949年</w:t>
            </w:r>
          </w:p>
        </w:tc>
        <w:tc>
          <w:tcPr>
            <w:tcW w:w="1047" w:type="pct"/>
            <w:tcBorders>
              <w:bottom w:val="single" w:color="auto" w:sz="12" w:space="0"/>
            </w:tcBorders>
            <w:shd w:val="clear" w:color="auto" w:fill="auto"/>
          </w:tcPr>
          <w:p w14:paraId="48CE76CA">
            <w:pPr>
              <w:autoSpaceDE w:val="0"/>
              <w:autoSpaceDN w:val="0"/>
              <w:adjustRightInd w:val="0"/>
              <w:snapToGrid w:val="0"/>
              <w:jc w:val="center"/>
              <w:rPr>
                <w:rFonts w:hint="default" w:eastAsia="宋体"/>
                <w:color w:val="000000" w:themeColor="text1" w:themeShade="BF"/>
                <w:kern w:val="0"/>
                <w:sz w:val="18"/>
                <w:szCs w:val="18"/>
                <w:lang w:val="en-US" w:eastAsia="zh-CN"/>
              </w:rPr>
            </w:pPr>
            <w:r>
              <w:rPr>
                <w:rFonts w:hint="eastAsia"/>
                <w:color w:val="000000"/>
                <w:kern w:val="0"/>
                <w:sz w:val="18"/>
                <w:szCs w:val="18"/>
                <w:lang w:val="en-US" w:eastAsia="zh-CN"/>
              </w:rPr>
              <w:t>成都解放</w:t>
            </w:r>
          </w:p>
        </w:tc>
        <w:tc>
          <w:tcPr>
            <w:tcW w:w="1250" w:type="pct"/>
            <w:tcBorders>
              <w:bottom w:val="single" w:color="auto" w:sz="12" w:space="0"/>
            </w:tcBorders>
            <w:shd w:val="clear" w:color="auto" w:fill="auto"/>
          </w:tcPr>
          <w:p w14:paraId="33B008E9">
            <w:pPr>
              <w:autoSpaceDE w:val="0"/>
              <w:autoSpaceDN w:val="0"/>
              <w:adjustRightInd w:val="0"/>
              <w:snapToGrid w:val="0"/>
              <w:jc w:val="center"/>
              <w:rPr>
                <w:rFonts w:hint="default" w:eastAsia="宋体"/>
                <w:color w:val="000000" w:themeColor="text1" w:themeShade="BF"/>
                <w:kern w:val="0"/>
                <w:sz w:val="18"/>
                <w:szCs w:val="18"/>
                <w:lang w:val="en-US" w:eastAsia="zh-CN"/>
              </w:rPr>
            </w:pPr>
            <w:r>
              <w:rPr>
                <w:rFonts w:hint="eastAsia"/>
                <w:color w:val="000000"/>
                <w:kern w:val="0"/>
                <w:sz w:val="18"/>
                <w:szCs w:val="18"/>
                <w:lang w:val="en-US" w:eastAsia="zh-CN"/>
              </w:rPr>
              <w:t>标志解放战争胜利</w:t>
            </w:r>
          </w:p>
        </w:tc>
        <w:tc>
          <w:tcPr>
            <w:tcW w:w="1250" w:type="pct"/>
            <w:tcBorders>
              <w:bottom w:val="single" w:color="auto" w:sz="12" w:space="0"/>
            </w:tcBorders>
            <w:shd w:val="clear" w:color="auto" w:fill="auto"/>
          </w:tcPr>
          <w:p w14:paraId="0352B135">
            <w:pPr>
              <w:autoSpaceDE w:val="0"/>
              <w:autoSpaceDN w:val="0"/>
              <w:adjustRightInd w:val="0"/>
              <w:snapToGrid w:val="0"/>
              <w:jc w:val="center"/>
              <w:rPr>
                <w:rFonts w:hint="default" w:eastAsia="宋体"/>
                <w:color w:val="000000" w:themeColor="text1" w:themeShade="BF"/>
                <w:kern w:val="0"/>
                <w:sz w:val="18"/>
                <w:szCs w:val="18"/>
                <w:lang w:val="en-US" w:eastAsia="zh-CN"/>
              </w:rPr>
            </w:pPr>
            <w:r>
              <w:rPr>
                <w:rFonts w:hint="eastAsia"/>
                <w:color w:val="000000"/>
                <w:kern w:val="0"/>
                <w:sz w:val="18"/>
                <w:szCs w:val="18"/>
                <w:lang w:val="en-US" w:eastAsia="zh-CN"/>
              </w:rPr>
              <w:t>十二桥烈士墓</w:t>
            </w:r>
          </w:p>
        </w:tc>
      </w:tr>
    </w:tbl>
    <w:p w14:paraId="3AED9559">
      <w:pPr>
        <w:ind w:firstLine="1080" w:firstLineChars="600"/>
        <w:rPr>
          <w:color w:val="0000FF"/>
          <w:sz w:val="18"/>
          <w:szCs w:val="18"/>
        </w:rPr>
      </w:pPr>
      <w:r>
        <w:rPr>
          <w:sz w:val="18"/>
          <w:szCs w:val="18"/>
        </w:rPr>
        <w:t>注：a表示</w:t>
      </w:r>
      <w:r>
        <w:rPr>
          <w:rFonts w:hint="eastAsia"/>
          <w:sz w:val="18"/>
          <w:szCs w:val="18"/>
          <w:lang w:val="en-US" w:eastAsia="zh-CN"/>
        </w:rPr>
        <w:t>根据《成都通史》文献整理</w:t>
      </w:r>
      <w:r>
        <w:rPr>
          <w:sz w:val="18"/>
          <w:szCs w:val="18"/>
        </w:rPr>
        <w:t>。</w:t>
      </w:r>
      <w:r>
        <w:rPr>
          <w:rFonts w:hint="eastAsia"/>
          <w:color w:val="0000FF"/>
          <w:sz w:val="18"/>
          <w:szCs w:val="18"/>
        </w:rPr>
        <w:t>（小五宋体）</w:t>
      </w:r>
      <w:r>
        <w:rPr>
          <w:color w:val="0000FF"/>
          <w:sz w:val="18"/>
          <w:szCs w:val="18"/>
        </w:rPr>
        <w:t xml:space="preserve"> </w:t>
      </w:r>
    </w:p>
    <w:p w14:paraId="6EC8171C">
      <w:pPr>
        <w:spacing w:line="348" w:lineRule="auto"/>
        <w:ind w:firstLine="420" w:firstLineChars="200"/>
        <w:jc w:val="left"/>
        <w:rPr>
          <w:color w:val="0000FF"/>
          <w:sz w:val="18"/>
          <w:szCs w:val="18"/>
        </w:rPr>
      </w:pPr>
      <w:r>
        <w:rPr>
          <w:rFonts w:hint="eastAsia" w:ascii="黑体" w:eastAsia="黑体"/>
          <w:color w:val="0000FF"/>
          <w:szCs w:val="21"/>
        </w:rPr>
        <w:t>（</w:t>
      </w:r>
      <w:r>
        <w:rPr>
          <w:rFonts w:hint="eastAsia" w:ascii="宋体" w:hAnsi="宋体"/>
          <w:color w:val="0000FF"/>
        </w:rPr>
        <w:t>图表的数据一般要经过统计检验：</w:t>
      </w:r>
      <w:r>
        <w:rPr>
          <w:rFonts w:hint="eastAsia"/>
          <w:color w:val="0000FF"/>
        </w:rPr>
        <w:t>如涉及到不同处理之间的比较，则需方差分析并用字母标注在0.01或0.05水平上的差异显著性；表中同类数据小数点后保留相同位数，千分位空格。）</w:t>
      </w:r>
    </w:p>
    <w:p w14:paraId="47874DCD">
      <w:pPr>
        <w:adjustRightInd w:val="0"/>
        <w:snapToGrid w:val="0"/>
        <w:spacing w:line="360" w:lineRule="auto"/>
        <w:ind w:firstLine="420" w:firstLineChars="200"/>
        <w:rPr>
          <w:rFonts w:ascii="黑体" w:hAnsi="黑体" w:eastAsia="黑体"/>
          <w:bCs/>
        </w:rPr>
      </w:pPr>
      <w:r>
        <w:rPr>
          <w:rFonts w:hint="eastAsia" w:eastAsia="黑体"/>
          <w:bCs/>
          <w:lang w:eastAsia="zh-CN"/>
        </w:rPr>
        <w:t>（</w:t>
      </w:r>
      <w:r>
        <w:rPr>
          <w:rFonts w:hint="eastAsia" w:eastAsia="黑体"/>
          <w:bCs/>
          <w:lang w:val="en-US" w:eastAsia="zh-CN"/>
        </w:rPr>
        <w:t>二</w:t>
      </w:r>
      <w:r>
        <w:rPr>
          <w:rFonts w:hint="eastAsia" w:eastAsia="黑体"/>
          <w:bCs/>
          <w:lang w:eastAsia="zh-CN"/>
        </w:rPr>
        <w:t>）</w:t>
      </w:r>
      <w:r>
        <w:rPr>
          <w:rFonts w:hint="eastAsia" w:ascii="黑体" w:hAnsi="黑体" w:eastAsia="黑体"/>
          <w:bCs/>
          <w:lang w:val="en-US" w:eastAsia="zh-CN"/>
        </w:rPr>
        <w:t>经济类空间地标</w:t>
      </w:r>
      <w:r>
        <w:rPr>
          <w:rFonts w:hint="eastAsia" w:ascii="黑体" w:hAnsi="黑体" w:eastAsia="黑体"/>
          <w:bCs/>
          <w:color w:val="0000FF"/>
        </w:rPr>
        <w:t>（</w:t>
      </w:r>
      <w:r>
        <w:rPr>
          <w:rFonts w:ascii="黑体" w:hAnsi="黑体" w:eastAsia="黑体"/>
          <w:bCs/>
          <w:color w:val="0000FF"/>
        </w:rPr>
        <w:t>5号</w:t>
      </w:r>
      <w:r>
        <w:rPr>
          <w:rFonts w:hint="eastAsia" w:ascii="黑体" w:hAnsi="黑体" w:eastAsia="黑体"/>
          <w:bCs/>
          <w:color w:val="0000FF"/>
        </w:rPr>
        <w:t>黑体）</w:t>
      </w:r>
    </w:p>
    <w:p w14:paraId="2CC07C7A">
      <w:pPr>
        <w:adjustRightInd w:val="0"/>
        <w:snapToGrid w:val="0"/>
        <w:spacing w:line="360" w:lineRule="auto"/>
        <w:ind w:right="25" w:rightChars="12" w:firstLine="420" w:firstLineChars="200"/>
      </w:pPr>
      <w:r>
        <w:rPr>
          <w:rFonts w:hint="eastAsia"/>
          <w:lang w:val="en-US" w:eastAsia="zh-CN"/>
        </w:rPr>
        <w:t>1.商贸活动事件与空间地标</w:t>
      </w:r>
      <w:r>
        <w:rPr>
          <w:rFonts w:hint="eastAsia"/>
          <w:color w:val="0000FF"/>
        </w:rPr>
        <w:t>（三级标题为5号宋体，</w:t>
      </w:r>
      <w:r>
        <w:rPr>
          <w:rFonts w:hint="eastAsia"/>
          <w:color w:val="0000FF"/>
          <w:lang w:val="en-US" w:eastAsia="zh-CN"/>
        </w:rPr>
        <w:t>空2</w:t>
      </w:r>
      <w:r>
        <w:rPr>
          <w:rFonts w:hint="eastAsia"/>
          <w:color w:val="0000FF"/>
        </w:rPr>
        <w:t>格排版；下同）</w:t>
      </w:r>
    </w:p>
    <w:p w14:paraId="6F742757">
      <w:pPr>
        <w:pStyle w:val="5"/>
        <w:adjustRightInd w:val="0"/>
        <w:snapToGrid w:val="0"/>
        <w:spacing w:after="0" w:line="360" w:lineRule="auto"/>
        <w:ind w:left="119" w:right="-23" w:firstLine="420"/>
      </w:pPr>
      <w:r>
        <w:rPr>
          <w:rFonts w:hint="eastAsia" w:ascii="Times New Roman" w:hAnsi="Times New Roman" w:eastAsia="宋体" w:cs="Times New Roman"/>
          <w:color w:val="000000"/>
          <w:kern w:val="2"/>
          <w:sz w:val="21"/>
          <w:szCs w:val="21"/>
          <w:lang w:val="en-US" w:eastAsia="zh-CN" w:bidi="ar-SA"/>
        </w:rPr>
        <w:t>古代成都商业贸易活动渊源流长。</w:t>
      </w:r>
      <w:r>
        <w:rPr>
          <w:rFonts w:hint="eastAsia"/>
        </w:rPr>
        <w:t>*************</w:t>
      </w:r>
      <w:r>
        <w:rPr>
          <w:rFonts w:hint="eastAsia" w:eastAsia="宋体" w:cs="Times New Roman"/>
          <w:color w:val="000000"/>
          <w:szCs w:val="21"/>
          <w:lang w:eastAsia="zh-CN"/>
        </w:rPr>
        <w:t>，</w:t>
      </w:r>
      <w:r>
        <w:rPr>
          <w:rFonts w:hint="eastAsia"/>
        </w:rPr>
        <w:t>*********************************************</w:t>
      </w:r>
      <w:r>
        <w:t>。</w:t>
      </w:r>
    </w:p>
    <w:p w14:paraId="56161856">
      <w:pPr>
        <w:adjustRightInd w:val="0"/>
        <w:snapToGrid w:val="0"/>
        <w:spacing w:line="360" w:lineRule="auto"/>
        <w:ind w:right="25" w:rightChars="12" w:firstLine="420" w:firstLineChars="200"/>
        <w:rPr>
          <w:rFonts w:hint="default" w:eastAsia="宋体"/>
          <w:lang w:val="en-US" w:eastAsia="zh-CN"/>
        </w:rPr>
      </w:pPr>
      <w:r>
        <w:rPr>
          <w:rFonts w:hint="eastAsia"/>
          <w:lang w:val="en-US" w:eastAsia="zh-CN"/>
        </w:rPr>
        <w:t>2.交通枢纽与空间地标</w:t>
      </w:r>
    </w:p>
    <w:p w14:paraId="7383BAD1">
      <w:pPr>
        <w:pStyle w:val="5"/>
        <w:adjustRightInd w:val="0"/>
        <w:snapToGrid w:val="0"/>
        <w:spacing w:after="0" w:line="360" w:lineRule="auto"/>
        <w:ind w:right="-23" w:firstLine="420" w:firstLineChars="200"/>
      </w:pPr>
      <w:r>
        <w:rPr>
          <w:rFonts w:hint="eastAsia" w:ascii="Times New Roman" w:hAnsi="Times New Roman" w:eastAsia="宋体" w:cs="Times New Roman"/>
          <w:color w:val="000000"/>
          <w:kern w:val="2"/>
          <w:sz w:val="21"/>
          <w:szCs w:val="21"/>
          <w:lang w:val="en-US" w:eastAsia="zh-CN" w:bidi="ar-SA"/>
        </w:rPr>
        <w:t>古代成都</w:t>
      </w:r>
      <w:r>
        <w:rPr>
          <w:rFonts w:hint="eastAsia" w:cs="Times New Roman"/>
          <w:color w:val="000000"/>
          <w:kern w:val="2"/>
          <w:sz w:val="21"/>
          <w:szCs w:val="21"/>
          <w:lang w:val="en-US" w:eastAsia="zh-CN" w:bidi="ar-SA"/>
        </w:rPr>
        <w:t>交通变迁留下诸多空间地标</w:t>
      </w:r>
      <w:r>
        <w:rPr>
          <w:rFonts w:hint="eastAsia" w:ascii="Times New Roman" w:hAnsi="Times New Roman" w:eastAsia="宋体" w:cs="Times New Roman"/>
          <w:color w:val="000000"/>
          <w:kern w:val="2"/>
          <w:sz w:val="21"/>
          <w:szCs w:val="21"/>
          <w:lang w:val="en-US" w:eastAsia="zh-CN" w:bidi="ar-SA"/>
        </w:rPr>
        <w:t>。</w:t>
      </w:r>
      <w:r>
        <w:rPr>
          <w:rFonts w:hint="eastAsia"/>
        </w:rPr>
        <w:t>*****</w:t>
      </w:r>
      <w:r>
        <w:rPr>
          <w:rFonts w:hint="eastAsia" w:eastAsia="宋体" w:cs="Times New Roman"/>
          <w:color w:val="000000"/>
          <w:szCs w:val="21"/>
          <w:lang w:eastAsia="zh-CN"/>
        </w:rPr>
        <w:t>，</w:t>
      </w:r>
      <w:r>
        <w:rPr>
          <w:rFonts w:hint="eastAsia"/>
        </w:rPr>
        <w:t>*********************************************</w:t>
      </w:r>
      <w:r>
        <w:t>。</w:t>
      </w:r>
    </w:p>
    <w:p w14:paraId="132F87D3">
      <w:pPr>
        <w:adjustRightInd w:val="0"/>
        <w:snapToGrid w:val="0"/>
        <w:spacing w:line="360" w:lineRule="auto"/>
        <w:ind w:firstLine="420" w:firstLineChars="200"/>
        <w:rPr>
          <w:rFonts w:ascii="黑体" w:hAnsi="黑体" w:eastAsia="黑体"/>
          <w:bCs/>
        </w:rPr>
      </w:pPr>
      <w:r>
        <w:rPr>
          <w:rFonts w:hint="eastAsia" w:eastAsia="黑体"/>
          <w:bCs/>
          <w:lang w:eastAsia="zh-CN"/>
        </w:rPr>
        <w:t>（</w:t>
      </w:r>
      <w:r>
        <w:rPr>
          <w:rFonts w:hint="eastAsia" w:eastAsia="黑体"/>
          <w:bCs/>
          <w:lang w:val="en-US" w:eastAsia="zh-CN"/>
        </w:rPr>
        <w:t>三</w:t>
      </w:r>
      <w:r>
        <w:rPr>
          <w:rFonts w:hint="eastAsia" w:eastAsia="黑体"/>
          <w:bCs/>
          <w:lang w:eastAsia="zh-CN"/>
        </w:rPr>
        <w:t>）</w:t>
      </w:r>
      <w:r>
        <w:rPr>
          <w:rFonts w:hint="eastAsia" w:eastAsia="黑体"/>
          <w:bCs/>
          <w:lang w:val="en-US" w:eastAsia="zh-CN"/>
        </w:rPr>
        <w:t>社会类空间地标</w:t>
      </w:r>
      <w:r>
        <w:rPr>
          <w:rFonts w:ascii="黑体" w:hAnsi="黑体" w:eastAsia="黑体"/>
          <w:bCs/>
          <w:color w:val="0000FF"/>
        </w:rPr>
        <w:t>（5号</w:t>
      </w:r>
      <w:r>
        <w:rPr>
          <w:rFonts w:hint="eastAsia" w:ascii="黑体" w:hAnsi="黑体" w:eastAsia="黑体"/>
          <w:bCs/>
          <w:color w:val="0000FF"/>
        </w:rPr>
        <w:t>黑体</w:t>
      </w:r>
      <w:r>
        <w:rPr>
          <w:rFonts w:ascii="黑体" w:hAnsi="黑体" w:eastAsia="黑体"/>
          <w:bCs/>
          <w:color w:val="0000FF"/>
        </w:rPr>
        <w:t>）</w:t>
      </w:r>
    </w:p>
    <w:p w14:paraId="217A587C">
      <w:pPr>
        <w:adjustRightInd w:val="0"/>
        <w:snapToGrid w:val="0"/>
        <w:spacing w:line="360" w:lineRule="auto"/>
        <w:ind w:firstLine="420" w:firstLineChars="200"/>
        <w:rPr>
          <w:rFonts w:hint="default" w:eastAsia="宋体"/>
          <w:b/>
          <w:bCs/>
          <w:color w:val="000000"/>
          <w:sz w:val="18"/>
          <w:szCs w:val="18"/>
          <w:lang w:val="en-US" w:eastAsia="zh-CN"/>
        </w:rPr>
      </w:pPr>
      <w:r>
        <w:rPr>
          <w:rFonts w:hint="eastAsia"/>
          <w:lang w:val="en-US" w:eastAsia="zh-CN"/>
        </w:rPr>
        <w:t>1.民俗类空间地标</w:t>
      </w:r>
    </w:p>
    <w:p w14:paraId="6D31B663">
      <w:pPr>
        <w:pStyle w:val="46"/>
        <w:adjustRightInd w:val="0"/>
        <w:snapToGrid w:val="0"/>
        <w:ind w:firstLine="420" w:firstLineChars="200"/>
        <w:jc w:val="both"/>
      </w:pPr>
      <w:r>
        <w:rPr>
          <w:rFonts w:hint="eastAsia"/>
        </w:rPr>
        <w:t>*****</w:t>
      </w:r>
      <w:r>
        <w:rPr>
          <w:rFonts w:hint="eastAsia" w:eastAsia="宋体" w:cs="Times New Roman"/>
          <w:color w:val="000000"/>
          <w:szCs w:val="21"/>
          <w:lang w:eastAsia="zh-CN"/>
        </w:rPr>
        <w:t>，</w:t>
      </w:r>
      <w:r>
        <w:rPr>
          <w:rFonts w:hint="eastAsia"/>
        </w:rPr>
        <w:t>*********************************************</w:t>
      </w:r>
      <w:r>
        <w:t>。</w:t>
      </w:r>
    </w:p>
    <w:p w14:paraId="71D652D0">
      <w:pPr>
        <w:spacing w:line="360" w:lineRule="auto"/>
        <w:ind w:firstLine="480" w:firstLineChars="200"/>
        <w:jc w:val="left"/>
        <w:rPr>
          <w:rFonts w:eastAsia="黑体"/>
          <w:color w:val="000000"/>
          <w:sz w:val="24"/>
        </w:rPr>
      </w:pPr>
      <w:r>
        <w:rPr>
          <w:rFonts w:hint="eastAsia" w:eastAsia="黑体"/>
          <w:color w:val="000000"/>
          <w:sz w:val="24"/>
          <w:lang w:val="en-US" w:eastAsia="zh-CN"/>
        </w:rPr>
        <w:t>二、</w:t>
      </w:r>
      <w:r>
        <w:rPr>
          <w:rFonts w:hint="eastAsia" w:ascii="黑体" w:hAnsi="黑体" w:eastAsia="黑体"/>
          <w:color w:val="000000"/>
          <w:sz w:val="24"/>
          <w:lang w:val="en-US" w:eastAsia="zh-CN"/>
        </w:rPr>
        <w:t>成都空间地标地理分布特征</w:t>
      </w:r>
    </w:p>
    <w:p w14:paraId="180A68C0">
      <w:pPr>
        <w:ind w:firstLine="420" w:firstLineChars="200"/>
        <w:rPr>
          <w:rFonts w:eastAsia="黑体"/>
          <w:bCs/>
        </w:rPr>
      </w:pPr>
      <w:r>
        <w:rPr>
          <w:rFonts w:hint="eastAsia" w:eastAsia="黑体"/>
          <w:bCs/>
          <w:lang w:eastAsia="zh-CN"/>
        </w:rPr>
        <w:t>（</w:t>
      </w:r>
      <w:r>
        <w:rPr>
          <w:rFonts w:hint="eastAsia" w:eastAsia="黑体"/>
          <w:bCs/>
          <w:lang w:val="en-US" w:eastAsia="zh-CN"/>
        </w:rPr>
        <w:t>一</w:t>
      </w:r>
      <w:r>
        <w:rPr>
          <w:rFonts w:hint="eastAsia" w:eastAsia="黑体"/>
          <w:bCs/>
          <w:lang w:eastAsia="zh-CN"/>
        </w:rPr>
        <w:t>）</w:t>
      </w:r>
      <w:r>
        <w:rPr>
          <w:rFonts w:hint="eastAsia" w:eastAsia="黑体"/>
          <w:bCs/>
          <w:lang w:val="en-US" w:eastAsia="zh-CN"/>
        </w:rPr>
        <w:t>指标选取</w:t>
      </w:r>
      <w:r>
        <w:rPr>
          <w:rFonts w:hint="eastAsia" w:eastAsia="黑体"/>
          <w:bCs/>
        </w:rPr>
        <w:t>与计算方法</w:t>
      </w:r>
    </w:p>
    <w:p w14:paraId="626154A1">
      <w:pPr>
        <w:spacing w:line="360" w:lineRule="auto"/>
        <w:ind w:firstLine="420" w:firstLineChars="200"/>
        <w:rPr>
          <w:color w:val="000000"/>
          <w:szCs w:val="21"/>
        </w:rPr>
      </w:pPr>
      <w:r>
        <w:rPr>
          <w:color w:val="000000"/>
          <w:szCs w:val="21"/>
        </w:rPr>
        <w:t>本</w:t>
      </w:r>
      <w:r>
        <w:rPr>
          <w:rFonts w:hint="eastAsia"/>
          <w:color w:val="000000"/>
          <w:szCs w:val="21"/>
          <w:lang w:val="en-US" w:eastAsia="zh-CN"/>
        </w:rPr>
        <w:t>文采用最邻近距离和热点分析</w:t>
      </w:r>
      <w:r>
        <w:rPr>
          <w:color w:val="000000"/>
          <w:szCs w:val="21"/>
        </w:rPr>
        <w:t>2个指标评价</w:t>
      </w:r>
      <w:r>
        <w:rPr>
          <w:rFonts w:hint="eastAsia"/>
          <w:color w:val="000000"/>
          <w:szCs w:val="21"/>
          <w:lang w:val="en-US" w:eastAsia="zh-CN"/>
        </w:rPr>
        <w:t>成都地理空间分布特征</w:t>
      </w:r>
      <w:r>
        <w:rPr>
          <w:color w:val="000000"/>
          <w:szCs w:val="21"/>
        </w:rPr>
        <w:t xml:space="preserve">。计算公式如下： </w:t>
      </w:r>
    </w:p>
    <w:p w14:paraId="4AF89E3F">
      <w:pPr>
        <w:pStyle w:val="37"/>
        <w:spacing w:line="360" w:lineRule="auto"/>
        <w:jc w:val="center"/>
        <w:rPr>
          <w:color w:val="000000"/>
          <w:szCs w:val="21"/>
        </w:rPr>
      </w:pPr>
      <w:r>
        <w:rPr>
          <w:rFonts w:hint="eastAsia"/>
          <w:color w:val="000000"/>
          <w:szCs w:val="21"/>
          <w:lang w:val="en-US" w:eastAsia="zh-CN"/>
        </w:rPr>
        <w:t>R</w:t>
      </w:r>
      <w:r>
        <w:rPr>
          <w:color w:val="000000"/>
          <w:szCs w:val="21"/>
        </w:rPr>
        <w:t>=</w:t>
      </w:r>
      <w:r>
        <w:rPr>
          <w:rFonts w:hint="eastAsia" w:ascii="Times New Roman" w:hAnsi="Times New Roman" w:eastAsia="宋体" w:cs="Times New Roman"/>
          <w:color w:val="000000"/>
          <w:szCs w:val="21"/>
          <w:lang w:val="en-US" w:eastAsia="zh-CN"/>
        </w:rPr>
        <w:t xml:space="preserve"> đ</w:t>
      </w:r>
      <w:r>
        <w:rPr>
          <w:rFonts w:hint="eastAsia" w:ascii="Times New Roman" w:hAnsi="Times New Roman" w:eastAsia="宋体" w:cs="Times New Roman"/>
          <w:color w:val="000000"/>
          <w:szCs w:val="21"/>
          <w:vertAlign w:val="subscript"/>
          <w:lang w:val="en-US" w:eastAsia="zh-CN"/>
        </w:rPr>
        <w:t>obs</w:t>
      </w:r>
      <w:r>
        <w:rPr>
          <w:rFonts w:hint="eastAsia" w:ascii="Times New Roman" w:hAnsi="Times New Roman" w:eastAsia="宋体" w:cs="Times New Roman"/>
          <w:color w:val="000000"/>
          <w:szCs w:val="21"/>
          <w:lang w:val="en-US" w:eastAsia="zh-CN"/>
        </w:rPr>
        <w:t xml:space="preserve"> / đ</w:t>
      </w:r>
      <w:r>
        <w:rPr>
          <w:rFonts w:hint="eastAsia" w:ascii="Times New Roman" w:hAnsi="Times New Roman" w:eastAsia="宋体" w:cs="Times New Roman"/>
          <w:color w:val="000000"/>
          <w:szCs w:val="21"/>
          <w:vertAlign w:val="subscript"/>
          <w:lang w:val="en-US" w:eastAsia="zh-CN"/>
        </w:rPr>
        <w:t>exp</w:t>
      </w:r>
      <w:r>
        <w:rPr>
          <w:rFonts w:hint="eastAsia" w:ascii="Times New Roman" w:hAnsi="Times New Roman" w:eastAsia="宋体" w:cs="Times New Roman"/>
          <w:color w:val="000000"/>
          <w:szCs w:val="21"/>
          <w:lang w:val="en-US" w:eastAsia="zh-CN"/>
        </w:rPr>
        <w:t xml:space="preserve"> </w:t>
      </w:r>
      <w:r>
        <w:rPr>
          <w:color w:val="000000"/>
          <w:szCs w:val="21"/>
        </w:rPr>
        <w:t xml:space="preserve">      （1）</w:t>
      </w:r>
    </w:p>
    <w:p w14:paraId="51FFBE44">
      <w:pPr>
        <w:pStyle w:val="37"/>
        <w:spacing w:line="360" w:lineRule="auto"/>
        <w:ind w:firstLine="0" w:firstLineChars="0"/>
        <w:rPr>
          <w:color w:val="000000"/>
          <w:szCs w:val="21"/>
        </w:rPr>
      </w:pPr>
      <w:r>
        <w:rPr>
          <w:color w:val="000000"/>
          <w:szCs w:val="21"/>
        </w:rPr>
        <w:t>式（1）中：</w:t>
      </w:r>
      <w:r>
        <w:rPr>
          <w:rFonts w:hint="eastAsia"/>
          <w:color w:val="000000"/>
          <w:szCs w:val="21"/>
          <w:lang w:val="en-US" w:eastAsia="zh-CN"/>
        </w:rPr>
        <w:t>R</w:t>
      </w:r>
      <w:r>
        <w:rPr>
          <w:color w:val="000000"/>
          <w:szCs w:val="21"/>
        </w:rPr>
        <w:t>为</w:t>
      </w:r>
      <w:r>
        <w:rPr>
          <w:rFonts w:hint="eastAsia"/>
          <w:color w:val="000000"/>
          <w:szCs w:val="21"/>
          <w:lang w:val="en-US" w:eastAsia="zh-CN"/>
        </w:rPr>
        <w:t>最邻近距离指数</w:t>
      </w:r>
      <w:r>
        <w:rPr>
          <w:rFonts w:hint="eastAsia"/>
          <w:color w:val="000000"/>
          <w:szCs w:val="21"/>
          <w:lang w:eastAsia="zh-CN"/>
        </w:rPr>
        <w:t>，</w:t>
      </w:r>
      <w:r>
        <w:rPr>
          <w:color w:val="000000"/>
          <w:szCs w:val="21"/>
        </w:rPr>
        <w:t xml:space="preserve"> </w:t>
      </w:r>
      <w:r>
        <w:rPr>
          <w:rFonts w:hint="eastAsia" w:ascii="Times New Roman" w:hAnsi="Times New Roman" w:eastAsia="宋体" w:cs="Times New Roman"/>
          <w:color w:val="000000"/>
          <w:szCs w:val="21"/>
          <w:highlight w:val="none"/>
          <w:lang w:val="en-US" w:eastAsia="zh-CN"/>
        </w:rPr>
        <w:t>đ</w:t>
      </w:r>
      <w:r>
        <w:rPr>
          <w:rFonts w:hint="eastAsia"/>
          <w:color w:val="000000"/>
          <w:szCs w:val="21"/>
          <w:highlight w:val="none"/>
          <w:vertAlign w:val="subscript"/>
          <w:lang w:val="en-US" w:eastAsia="zh-CN"/>
        </w:rPr>
        <w:t>obs</w:t>
      </w:r>
      <w:r>
        <w:rPr>
          <w:rFonts w:hint="eastAsia"/>
          <w:color w:val="000000"/>
          <w:szCs w:val="21"/>
          <w:lang w:val="en-US" w:eastAsia="zh-CN"/>
        </w:rPr>
        <w:t>为观测平均最近邻距离</w:t>
      </w:r>
      <w:r>
        <w:rPr>
          <w:rFonts w:hint="eastAsia"/>
          <w:color w:val="000000"/>
          <w:szCs w:val="21"/>
          <w:lang w:eastAsia="zh-CN"/>
        </w:rPr>
        <w:t>，</w:t>
      </w:r>
      <w:r>
        <w:rPr>
          <w:rFonts w:hint="eastAsia" w:ascii="Times New Roman" w:hAnsi="Times New Roman" w:eastAsia="宋体" w:cs="Times New Roman"/>
          <w:color w:val="000000"/>
          <w:szCs w:val="21"/>
          <w:highlight w:val="none"/>
          <w:lang w:val="en-US" w:eastAsia="zh-CN"/>
        </w:rPr>
        <w:t>đ</w:t>
      </w:r>
      <w:r>
        <w:rPr>
          <w:rFonts w:hint="eastAsia"/>
          <w:color w:val="000000"/>
          <w:szCs w:val="21"/>
          <w:highlight w:val="none"/>
          <w:vertAlign w:val="subscript"/>
          <w:lang w:val="en-US" w:eastAsia="zh-CN"/>
        </w:rPr>
        <w:t>exp</w:t>
      </w:r>
      <w:r>
        <w:rPr>
          <w:color w:val="000000"/>
          <w:szCs w:val="21"/>
          <w:highlight w:val="none"/>
        </w:rPr>
        <w:t>为</w:t>
      </w:r>
      <w:r>
        <w:rPr>
          <w:rFonts w:ascii="Times New Roman" w:hAnsi="Times New Roman" w:eastAsia="宋体" w:cs="Times New Roman"/>
          <w:color w:val="000000"/>
          <w:kern w:val="2"/>
          <w:sz w:val="21"/>
          <w:szCs w:val="21"/>
          <w:lang w:val="en-US" w:eastAsia="zh-CN" w:bidi="ar-SA"/>
        </w:rPr>
        <w:t>期望平均最近邻距离（随机分布假设）</w:t>
      </w:r>
      <w:r>
        <w:rPr>
          <w:color w:val="000000"/>
          <w:szCs w:val="21"/>
        </w:rPr>
        <w:t>；</w:t>
      </w:r>
      <w:r>
        <w:rPr>
          <w:rFonts w:hint="eastAsia" w:ascii="Times New Roman" w:hAnsi="Times New Roman" w:eastAsia="宋体" w:cs="Times New Roman"/>
          <w:color w:val="000000"/>
          <w:kern w:val="2"/>
          <w:sz w:val="21"/>
          <w:szCs w:val="21"/>
          <w:lang w:val="en-US" w:eastAsia="zh-CN" w:bidi="ar-SA"/>
        </w:rPr>
        <w:t>( R</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 xml:space="preserve"> 1 )</w:t>
      </w:r>
      <w:r>
        <w:rPr>
          <w:rFonts w:hint="eastAsia" w:cs="Times New Roman"/>
          <w:color w:val="000000"/>
          <w:kern w:val="2"/>
          <w:sz w:val="21"/>
          <w:szCs w:val="21"/>
          <w:lang w:val="en-US" w:eastAsia="zh-CN" w:bidi="ar-SA"/>
        </w:rPr>
        <w:t>表示</w:t>
      </w:r>
      <w:r>
        <w:rPr>
          <w:rFonts w:hint="eastAsia" w:ascii="Times New Roman" w:hAnsi="Times New Roman" w:eastAsia="宋体" w:cs="Times New Roman"/>
          <w:color w:val="000000"/>
          <w:kern w:val="2"/>
          <w:sz w:val="21"/>
          <w:szCs w:val="21"/>
          <w:lang w:val="en-US" w:eastAsia="zh-CN" w:bidi="ar-SA"/>
        </w:rPr>
        <w:t>随机分布</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 R &lt; 1 )</w:t>
      </w:r>
      <w:r>
        <w:rPr>
          <w:rFonts w:hint="eastAsia" w:cs="Times New Roman"/>
          <w:color w:val="000000"/>
          <w:kern w:val="2"/>
          <w:sz w:val="21"/>
          <w:szCs w:val="21"/>
          <w:lang w:val="en-US" w:eastAsia="zh-CN" w:bidi="ar-SA"/>
        </w:rPr>
        <w:t>表示</w:t>
      </w:r>
      <w:r>
        <w:rPr>
          <w:rFonts w:hint="eastAsia" w:ascii="Times New Roman" w:hAnsi="Times New Roman" w:eastAsia="宋体" w:cs="Times New Roman"/>
          <w:color w:val="000000"/>
          <w:kern w:val="2"/>
          <w:sz w:val="21"/>
          <w:szCs w:val="21"/>
          <w:lang w:val="en-US" w:eastAsia="zh-CN" w:bidi="ar-SA"/>
        </w:rPr>
        <w:t>聚集分布</w:t>
      </w:r>
      <w:r>
        <w:rPr>
          <w:rFonts w:hint="eastAsia" w:cs="Times New Roman"/>
          <w:color w:val="000000"/>
          <w:kern w:val="2"/>
          <w:sz w:val="21"/>
          <w:szCs w:val="21"/>
          <w:lang w:val="en-US" w:eastAsia="zh-CN" w:bidi="ar-SA"/>
        </w:rPr>
        <w:t>，</w:t>
      </w:r>
      <w:r>
        <w:rPr>
          <w:rFonts w:hint="eastAsia" w:ascii="Times New Roman" w:hAnsi="Times New Roman" w:eastAsia="宋体" w:cs="Times New Roman"/>
          <w:color w:val="000000"/>
          <w:kern w:val="2"/>
          <w:sz w:val="21"/>
          <w:szCs w:val="21"/>
          <w:lang w:val="en-US" w:eastAsia="zh-CN" w:bidi="ar-SA"/>
        </w:rPr>
        <w:t>( R &gt; 1 )</w:t>
      </w:r>
      <w:r>
        <w:rPr>
          <w:rFonts w:hint="eastAsia" w:cs="Times New Roman"/>
          <w:color w:val="000000"/>
          <w:kern w:val="2"/>
          <w:sz w:val="21"/>
          <w:szCs w:val="21"/>
          <w:lang w:val="en-US" w:eastAsia="zh-CN" w:bidi="ar-SA"/>
        </w:rPr>
        <w:t>表示</w:t>
      </w:r>
      <w:r>
        <w:rPr>
          <w:rFonts w:hint="eastAsia" w:ascii="Times New Roman" w:hAnsi="Times New Roman" w:eastAsia="宋体" w:cs="Times New Roman"/>
          <w:color w:val="000000"/>
          <w:kern w:val="2"/>
          <w:sz w:val="21"/>
          <w:szCs w:val="21"/>
          <w:lang w:val="en-US" w:eastAsia="zh-CN" w:bidi="ar-SA"/>
        </w:rPr>
        <w:t>均匀分布。</w:t>
      </w:r>
      <w:r>
        <w:rPr>
          <w:color w:val="000000"/>
          <w:szCs w:val="21"/>
        </w:rPr>
        <w:t xml:space="preserve">             </w:t>
      </w:r>
    </w:p>
    <w:p w14:paraId="0E0BF641">
      <w:pPr>
        <w:pStyle w:val="37"/>
        <w:spacing w:line="360" w:lineRule="auto"/>
        <w:ind w:firstLine="360" w:firstLineChars="0"/>
        <w:jc w:val="center"/>
        <w:rPr>
          <w:color w:val="000000"/>
          <w:szCs w:val="21"/>
        </w:rPr>
      </w:pPr>
      <m:oMath>
        <m:sSubSup>
          <m:sSubSupPr>
            <m:ctrlPr>
              <w:rPr>
                <w:rFonts w:hint="default" w:ascii="Cambria Math" w:hAnsi="Cambria Math"/>
                <w:i/>
                <w:color w:val="000000"/>
                <w:szCs w:val="21"/>
                <w:lang w:val="en-US" w:eastAsia="zh-CN"/>
              </w:rPr>
            </m:ctrlPr>
          </m:sSubSupPr>
          <m:e>
            <m:r>
              <m:rPr/>
              <w:rPr>
                <w:rFonts w:hint="default" w:ascii="Cambria Math" w:hAnsi="Cambria Math"/>
                <w:color w:val="000000"/>
                <w:szCs w:val="21"/>
                <w:lang w:val="en-US" w:eastAsia="zh-CN"/>
              </w:rPr>
              <m:t>G</m:t>
            </m:r>
            <m:ctrlPr>
              <w:rPr>
                <w:rFonts w:hint="default" w:ascii="Cambria Math" w:hAnsi="Cambria Math"/>
                <w:i/>
                <w:color w:val="000000"/>
                <w:szCs w:val="21"/>
                <w:lang w:val="en-US" w:eastAsia="zh-CN"/>
              </w:rPr>
            </m:ctrlPr>
          </m:e>
          <m:sub>
            <m:r>
              <m:rPr/>
              <w:rPr>
                <w:rFonts w:hint="default" w:ascii="Cambria Math" w:hAnsi="Cambria Math"/>
                <w:color w:val="000000"/>
                <w:szCs w:val="21"/>
                <w:lang w:val="en-US" w:eastAsia="zh-CN"/>
              </w:rPr>
              <m:t>i</m:t>
            </m:r>
            <m:ctrlPr>
              <w:rPr>
                <w:rFonts w:hint="default" w:ascii="Cambria Math" w:hAnsi="Cambria Math"/>
                <w:i/>
                <w:color w:val="000000"/>
                <w:szCs w:val="21"/>
                <w:lang w:val="en-US" w:eastAsia="zh-CN"/>
              </w:rPr>
            </m:ctrlPr>
          </m:sub>
          <m:sup>
            <m:r>
              <m:rPr/>
              <w:rPr>
                <w:rFonts w:hint="default" w:ascii="Cambria Math" w:hAnsi="Cambria Math"/>
                <w:color w:val="000000"/>
                <w:szCs w:val="21"/>
                <w:lang w:val="en-US" w:eastAsia="zh-CN"/>
              </w:rPr>
              <m:t>∗</m:t>
            </m:r>
            <m:ctrlPr>
              <w:rPr>
                <w:rFonts w:hint="default" w:ascii="Cambria Math" w:hAnsi="Cambria Math"/>
                <w:i/>
                <w:color w:val="000000"/>
                <w:szCs w:val="21"/>
                <w:lang w:val="en-US" w:eastAsia="zh-CN"/>
              </w:rPr>
            </m:ctrlPr>
          </m:sup>
        </m:sSubSup>
        <m:r>
          <m:rPr/>
          <w:rPr>
            <w:rFonts w:hint="eastAsia" w:ascii="Cambria Math" w:hAnsi="Cambria Math"/>
            <w:color w:val="000000"/>
            <w:szCs w:val="21"/>
            <w:lang w:val="en-US" w:eastAsia="zh-CN"/>
          </w:rPr>
          <m:t>（</m:t>
        </m:r>
        <m:r>
          <m:rPr/>
          <w:rPr>
            <w:rFonts w:hint="default" w:ascii="Cambria Math" w:hAnsi="Cambria Math"/>
            <w:color w:val="000000"/>
            <w:szCs w:val="21"/>
            <w:lang w:val="en-US" w:eastAsia="zh-CN"/>
          </w:rPr>
          <m:t>d</m:t>
        </m:r>
        <m:r>
          <m:rPr/>
          <w:rPr>
            <w:rFonts w:hint="eastAsia" w:ascii="Cambria Math" w:hAnsi="Cambria Math"/>
            <w:color w:val="000000"/>
            <w:szCs w:val="21"/>
            <w:lang w:val="en-US" w:eastAsia="zh-CN"/>
          </w:rPr>
          <m:t>）</m:t>
        </m:r>
        <m:r>
          <m:rPr/>
          <w:rPr>
            <w:rFonts w:ascii="Cambria Math" w:hAnsi="Cambria Math"/>
            <w:color w:val="000000"/>
            <w:szCs w:val="21"/>
          </w:rPr>
          <m:t>=</m:t>
        </m:r>
        <m:f>
          <m:fPr>
            <m:type m:val="skw"/>
            <m:ctrlPr>
              <w:rPr>
                <w:rFonts w:ascii="Cambria Math" w:hAnsi="Cambria Math"/>
                <w:i/>
                <w:color w:val="000000"/>
                <w:szCs w:val="21"/>
              </w:rPr>
            </m:ctrlPr>
          </m:fPr>
          <m:num>
            <m:nary>
              <m:naryPr>
                <m:chr m:val="∑"/>
                <m:limLoc m:val="subSup"/>
                <m:ctrlPr>
                  <w:rPr>
                    <w:rFonts w:ascii="Cambria Math" w:hAnsi="Cambria Math"/>
                    <w:i/>
                    <w:color w:val="000000"/>
                    <w:szCs w:val="21"/>
                  </w:rPr>
                </m:ctrlPr>
              </m:naryPr>
              <m:sub>
                <m:r>
                  <m:rPr/>
                  <w:rPr>
                    <w:rFonts w:hint="default" w:ascii="Cambria Math" w:hAnsi="Cambria Math"/>
                    <w:color w:val="000000"/>
                    <w:szCs w:val="21"/>
                    <w:lang w:val="en-US" w:eastAsia="zh-CN"/>
                  </w:rPr>
                  <m:t>j=1</m:t>
                </m:r>
                <m:ctrlPr>
                  <w:rPr>
                    <w:rFonts w:ascii="Cambria Math" w:hAnsi="Cambria Math"/>
                    <w:i/>
                    <w:color w:val="000000"/>
                    <w:szCs w:val="21"/>
                  </w:rPr>
                </m:ctrlPr>
              </m:sub>
              <m:sup>
                <m:r>
                  <m:rPr/>
                  <w:rPr>
                    <w:rFonts w:hint="default" w:ascii="Cambria Math" w:hAnsi="Cambria Math"/>
                    <w:color w:val="000000"/>
                    <w:szCs w:val="21"/>
                    <w:lang w:val="en-US" w:eastAsia="zh-CN"/>
                  </w:rPr>
                  <m:t>n</m:t>
                </m:r>
                <m:ctrlPr>
                  <w:rPr>
                    <w:rFonts w:ascii="Cambria Math" w:hAnsi="Cambria Math"/>
                    <w:i/>
                    <w:color w:val="000000"/>
                    <w:szCs w:val="21"/>
                  </w:rPr>
                </m:ctrlPr>
              </m:sup>
              <m:e>
                <m:sSub>
                  <m:sSubPr>
                    <m:ctrlPr>
                      <w:rPr>
                        <w:rFonts w:hint="default" w:ascii="Cambria Math" w:hAnsi="Cambria Math"/>
                        <w:i/>
                        <w:color w:val="000000"/>
                        <w:szCs w:val="21"/>
                        <w:lang w:val="en-US" w:eastAsia="zh-CN"/>
                      </w:rPr>
                    </m:ctrlPr>
                  </m:sSubPr>
                  <m:e>
                    <m:r>
                      <m:rPr/>
                      <w:rPr>
                        <w:rFonts w:hint="default" w:ascii="Cambria Math" w:hAnsi="Cambria Math"/>
                        <w:color w:val="000000"/>
                        <w:szCs w:val="21"/>
                        <w:lang w:val="en-US" w:eastAsia="zh-CN"/>
                      </w:rPr>
                      <m:t>W</m:t>
                    </m:r>
                    <m:ctrlPr>
                      <w:rPr>
                        <w:rFonts w:hint="default" w:ascii="Cambria Math" w:hAnsi="Cambria Math"/>
                        <w:i/>
                        <w:color w:val="000000"/>
                        <w:szCs w:val="21"/>
                        <w:lang w:val="en-US" w:eastAsia="zh-CN"/>
                      </w:rPr>
                    </m:ctrlPr>
                  </m:e>
                  <m:sub>
                    <m:r>
                      <m:rPr/>
                      <w:rPr>
                        <w:rFonts w:hint="default" w:ascii="Cambria Math" w:hAnsi="Cambria Math"/>
                        <w:color w:val="000000"/>
                        <w:szCs w:val="21"/>
                        <w:lang w:val="en-US" w:eastAsia="zh-CN"/>
                      </w:rPr>
                      <m:t>ij</m:t>
                    </m:r>
                    <m:ctrlPr>
                      <w:rPr>
                        <w:rFonts w:hint="default" w:ascii="Cambria Math" w:hAnsi="Cambria Math"/>
                        <w:i/>
                        <w:color w:val="000000"/>
                        <w:szCs w:val="21"/>
                        <w:lang w:val="en-US" w:eastAsia="zh-CN"/>
                      </w:rPr>
                    </m:ctrlPr>
                  </m:sub>
                </m:sSub>
                <m:r>
                  <m:rPr/>
                  <w:rPr>
                    <w:rFonts w:hint="default" w:ascii="Cambria Math" w:hAnsi="Cambria Math"/>
                    <w:color w:val="000000"/>
                    <w:szCs w:val="21"/>
                    <w:lang w:val="en-US" w:eastAsia="zh-CN"/>
                  </w:rPr>
                  <m:t>(d)</m:t>
                </m:r>
                <m:sSub>
                  <m:sSubPr>
                    <m:ctrlPr>
                      <w:rPr>
                        <w:rFonts w:hint="default" w:ascii="Cambria Math" w:hAnsi="Cambria Math"/>
                        <w:i/>
                        <w:color w:val="000000"/>
                        <w:szCs w:val="21"/>
                        <w:lang w:val="en-US" w:eastAsia="zh-CN"/>
                      </w:rPr>
                    </m:ctrlPr>
                  </m:sSubPr>
                  <m:e>
                    <m:r>
                      <m:rPr/>
                      <w:rPr>
                        <w:rFonts w:hint="default" w:ascii="Cambria Math" w:hAnsi="Cambria Math"/>
                        <w:color w:val="000000"/>
                        <w:szCs w:val="21"/>
                        <w:lang w:val="en-US" w:eastAsia="zh-CN"/>
                      </w:rPr>
                      <m:t>x</m:t>
                    </m:r>
                    <m:ctrlPr>
                      <w:rPr>
                        <w:rFonts w:hint="default" w:ascii="Cambria Math" w:hAnsi="Cambria Math"/>
                        <w:i/>
                        <w:color w:val="000000"/>
                        <w:szCs w:val="21"/>
                        <w:lang w:val="en-US" w:eastAsia="zh-CN"/>
                      </w:rPr>
                    </m:ctrlPr>
                  </m:e>
                  <m:sub>
                    <m:r>
                      <m:rPr/>
                      <w:rPr>
                        <w:rFonts w:hint="default" w:ascii="Cambria Math" w:hAnsi="Cambria Math"/>
                        <w:color w:val="000000"/>
                        <w:szCs w:val="21"/>
                        <w:lang w:val="en-US" w:eastAsia="zh-CN"/>
                      </w:rPr>
                      <m:t>j</m:t>
                    </m:r>
                    <m:ctrlPr>
                      <w:rPr>
                        <w:rFonts w:hint="default" w:ascii="Cambria Math" w:hAnsi="Cambria Math"/>
                        <w:i/>
                        <w:color w:val="000000"/>
                        <w:szCs w:val="21"/>
                        <w:lang w:val="en-US" w:eastAsia="zh-CN"/>
                      </w:rPr>
                    </m:ctrlPr>
                  </m:sub>
                </m:sSub>
                <m:ctrlPr>
                  <w:rPr>
                    <w:rFonts w:ascii="Cambria Math" w:hAnsi="Cambria Math"/>
                    <w:i/>
                    <w:color w:val="000000"/>
                    <w:szCs w:val="21"/>
                  </w:rPr>
                </m:ctrlPr>
              </m:e>
            </m:nary>
            <m:ctrlPr>
              <w:rPr>
                <w:rFonts w:ascii="Cambria Math" w:hAnsi="Cambria Math"/>
                <w:i/>
                <w:color w:val="000000"/>
                <w:szCs w:val="21"/>
              </w:rPr>
            </m:ctrlPr>
          </m:num>
          <m:den>
            <m:nary>
              <m:naryPr>
                <m:chr m:val="∑"/>
                <m:limLoc m:val="subSup"/>
                <m:ctrlPr>
                  <w:rPr>
                    <w:rFonts w:ascii="Cambria Math" w:hAnsi="Cambria Math"/>
                    <w:i/>
                    <w:color w:val="000000"/>
                    <w:szCs w:val="21"/>
                  </w:rPr>
                </m:ctrlPr>
              </m:naryPr>
              <m:sub>
                <m:r>
                  <m:rPr/>
                  <w:rPr>
                    <w:rFonts w:hint="default" w:ascii="Cambria Math" w:hAnsi="Cambria Math"/>
                    <w:color w:val="000000"/>
                    <w:szCs w:val="21"/>
                    <w:lang w:val="en-US" w:eastAsia="zh-CN"/>
                  </w:rPr>
                  <m:t>j=1</m:t>
                </m:r>
                <m:ctrlPr>
                  <w:rPr>
                    <w:rFonts w:ascii="Cambria Math" w:hAnsi="Cambria Math"/>
                    <w:i/>
                    <w:color w:val="000000"/>
                    <w:szCs w:val="21"/>
                  </w:rPr>
                </m:ctrlPr>
              </m:sub>
              <m:sup>
                <m:r>
                  <m:rPr/>
                  <w:rPr>
                    <w:rFonts w:hint="default" w:ascii="Cambria Math" w:hAnsi="Cambria Math"/>
                    <w:color w:val="000000"/>
                    <w:szCs w:val="21"/>
                    <w:lang w:val="en-US" w:eastAsia="zh-CN"/>
                  </w:rPr>
                  <m:t>n</m:t>
                </m:r>
                <m:ctrlPr>
                  <w:rPr>
                    <w:rFonts w:ascii="Cambria Math" w:hAnsi="Cambria Math"/>
                    <w:i/>
                    <w:color w:val="000000"/>
                    <w:szCs w:val="21"/>
                  </w:rPr>
                </m:ctrlPr>
              </m:sup>
              <m:e>
                <m:sSub>
                  <m:sSubPr>
                    <m:ctrlPr>
                      <w:rPr>
                        <w:rFonts w:hint="default" w:ascii="Cambria Math" w:hAnsi="Cambria Math"/>
                        <w:i/>
                        <w:color w:val="000000"/>
                        <w:szCs w:val="21"/>
                        <w:lang w:val="en-US" w:eastAsia="zh-CN"/>
                      </w:rPr>
                    </m:ctrlPr>
                  </m:sSubPr>
                  <m:e>
                    <m:r>
                      <m:rPr/>
                      <w:rPr>
                        <w:rFonts w:hint="default" w:ascii="Cambria Math" w:hAnsi="Cambria Math"/>
                        <w:color w:val="000000"/>
                        <w:szCs w:val="21"/>
                        <w:lang w:val="en-US" w:eastAsia="zh-CN"/>
                      </w:rPr>
                      <m:t>x</m:t>
                    </m:r>
                    <m:ctrlPr>
                      <w:rPr>
                        <w:rFonts w:hint="default" w:ascii="Cambria Math" w:hAnsi="Cambria Math"/>
                        <w:i/>
                        <w:color w:val="000000"/>
                        <w:szCs w:val="21"/>
                        <w:lang w:val="en-US" w:eastAsia="zh-CN"/>
                      </w:rPr>
                    </m:ctrlPr>
                  </m:e>
                  <m:sub>
                    <m:r>
                      <m:rPr/>
                      <w:rPr>
                        <w:rFonts w:hint="default" w:ascii="Cambria Math" w:hAnsi="Cambria Math"/>
                        <w:color w:val="000000"/>
                        <w:szCs w:val="21"/>
                        <w:lang w:val="en-US" w:eastAsia="zh-CN"/>
                      </w:rPr>
                      <m:t>j</m:t>
                    </m:r>
                    <m:ctrlPr>
                      <w:rPr>
                        <w:rFonts w:hint="default" w:ascii="Cambria Math" w:hAnsi="Cambria Math"/>
                        <w:i/>
                        <w:color w:val="000000"/>
                        <w:szCs w:val="21"/>
                        <w:lang w:val="en-US" w:eastAsia="zh-CN"/>
                      </w:rPr>
                    </m:ctrlPr>
                  </m:sub>
                </m:sSub>
                <m:ctrlPr>
                  <w:rPr>
                    <w:rFonts w:ascii="Cambria Math" w:hAnsi="Cambria Math"/>
                    <w:i/>
                    <w:color w:val="000000"/>
                    <w:szCs w:val="21"/>
                  </w:rPr>
                </m:ctrlPr>
              </m:e>
            </m:nary>
            <m:ctrlPr>
              <w:rPr>
                <w:rFonts w:ascii="Cambria Math" w:hAnsi="Cambria Math"/>
                <w:i/>
                <w:color w:val="000000"/>
                <w:szCs w:val="21"/>
              </w:rPr>
            </m:ctrlPr>
          </m:den>
        </m:f>
      </m:oMath>
      <w:r>
        <w:rPr>
          <w:color w:val="000000"/>
          <w:szCs w:val="21"/>
        </w:rPr>
        <w:t>（2）</w:t>
      </w:r>
    </w:p>
    <w:p w14:paraId="7BF2C99E">
      <w:pPr>
        <w:spacing w:line="360" w:lineRule="auto"/>
        <w:ind w:firstLine="0" w:firstLineChars="0"/>
        <w:rPr>
          <w:rFonts w:hint="eastAsia"/>
          <w:color w:val="000000"/>
          <w:szCs w:val="21"/>
        </w:rPr>
      </w:pPr>
      <w:r>
        <w:rPr>
          <w:color w:val="000000"/>
          <w:szCs w:val="21"/>
        </w:rPr>
        <w:t>式（2）中：</w:t>
      </w:r>
      <w:r>
        <w:rPr>
          <w:rFonts w:hint="eastAsia"/>
          <w:color w:val="000000"/>
          <w:szCs w:val="21"/>
          <w:lang w:val="en-US" w:eastAsia="zh-CN"/>
        </w:rPr>
        <w:t>W</w:t>
      </w:r>
      <w:r>
        <w:rPr>
          <w:rFonts w:hint="eastAsia"/>
          <w:color w:val="000000"/>
          <w:szCs w:val="21"/>
          <w:vertAlign w:val="subscript"/>
          <w:lang w:val="en-US" w:eastAsia="zh-CN"/>
        </w:rPr>
        <w:t>ij</w:t>
      </w:r>
      <w:r>
        <w:rPr>
          <w:color w:val="000000"/>
          <w:szCs w:val="21"/>
        </w:rPr>
        <w:t>为</w:t>
      </w:r>
      <w:r>
        <w:rPr>
          <w:rFonts w:hint="eastAsia"/>
          <w:color w:val="000000"/>
          <w:szCs w:val="21"/>
        </w:rPr>
        <w:t>基于距离阈值d的二元空间权重（若j在i的d范围内，则为1，否则为 0）；</w:t>
      </w:r>
      <m:oMath>
        <m:r>
          <m:rPr/>
          <w:rPr>
            <w:rFonts w:hint="default" w:ascii="Cambria Math" w:hAnsi="Cambria Math"/>
            <w:color w:val="000000"/>
            <w:szCs w:val="21"/>
            <w:lang w:val="en-US" w:eastAsia="zh-CN"/>
          </w:rPr>
          <m:t>x</m:t>
        </m:r>
      </m:oMath>
      <w:r>
        <w:rPr>
          <w:rFonts w:hint="eastAsia"/>
          <w:color w:val="000000"/>
          <w:szCs w:val="21"/>
          <w:vertAlign w:val="subscript"/>
          <w:lang w:val="en-US" w:eastAsia="zh-CN"/>
        </w:rPr>
        <w:t>j</w:t>
      </w:r>
      <w:r>
        <w:rPr>
          <w:rFonts w:hint="eastAsia"/>
          <w:color w:val="000000"/>
          <w:szCs w:val="21"/>
        </w:rPr>
        <w:t>：第</w:t>
      </w:r>
      <w:r>
        <w:rPr>
          <w:rFonts w:hint="default"/>
          <w:color w:val="000000"/>
          <w:szCs w:val="21"/>
        </w:rPr>
        <w:t> j 个区域的属性值</w:t>
      </w:r>
      <w:r>
        <w:rPr>
          <w:rFonts w:hint="eastAsia"/>
          <w:color w:val="000000"/>
          <w:szCs w:val="21"/>
        </w:rPr>
        <w:t>。</w:t>
      </w:r>
    </w:p>
    <w:p w14:paraId="2C2DA078">
      <w:pPr>
        <w:spacing w:line="360" w:lineRule="auto"/>
        <w:ind w:firstLine="420" w:firstLineChars="200"/>
        <w:rPr>
          <w:bCs/>
        </w:rPr>
      </w:pPr>
      <w:r>
        <w:rPr>
          <w:rFonts w:hint="eastAsia"/>
          <w:bCs/>
          <w:color w:val="0000FF"/>
        </w:rPr>
        <w:t>说明：①全文数学公式统一按（1）、（2）、（3）……依次编号；②计算公式应以规范的表示形式或正确的数学形式表示，由字母符号表示的变量（斜体书写），且需另起行（顶格排版）对计算公式中字母代表的含义进行解释。</w:t>
      </w:r>
    </w:p>
    <w:p w14:paraId="6D71EEFD">
      <w:pPr>
        <w:ind w:firstLine="420" w:firstLineChars="200"/>
        <w:rPr>
          <w:rFonts w:eastAsia="黑体"/>
          <w:bCs/>
        </w:rPr>
      </w:pPr>
      <w:r>
        <w:rPr>
          <w:rFonts w:hint="eastAsia" w:eastAsia="黑体"/>
          <w:bCs/>
          <w:lang w:eastAsia="zh-CN"/>
        </w:rPr>
        <w:t>（</w:t>
      </w:r>
      <w:r>
        <w:rPr>
          <w:rFonts w:hint="eastAsia" w:eastAsia="黑体"/>
          <w:bCs/>
          <w:lang w:val="en-US" w:eastAsia="zh-CN"/>
        </w:rPr>
        <w:t>二</w:t>
      </w:r>
      <w:r>
        <w:rPr>
          <w:rFonts w:hint="eastAsia" w:eastAsia="黑体"/>
          <w:bCs/>
          <w:lang w:eastAsia="zh-CN"/>
        </w:rPr>
        <w:t>）</w:t>
      </w:r>
      <w:r>
        <w:rPr>
          <w:rFonts w:eastAsia="黑体"/>
          <w:bCs/>
        </w:rPr>
        <w:t>数据</w:t>
      </w:r>
      <w:r>
        <w:rPr>
          <w:rFonts w:hint="eastAsia" w:eastAsia="黑体"/>
          <w:bCs/>
          <w:lang w:val="en-US" w:eastAsia="zh-CN"/>
        </w:rPr>
        <w:t>来源与处理</w:t>
      </w:r>
      <w:r>
        <w:rPr>
          <w:rFonts w:eastAsia="黑体"/>
          <w:bCs/>
        </w:rPr>
        <w:t xml:space="preserve"> </w:t>
      </w:r>
    </w:p>
    <w:p w14:paraId="46EA401E">
      <w:pPr>
        <w:spacing w:line="360" w:lineRule="auto"/>
        <w:ind w:firstLine="420" w:firstLineChars="200"/>
        <w:rPr>
          <w:bCs/>
          <w:color w:val="000000" w:themeColor="text1"/>
          <w14:textFill>
            <w14:solidFill>
              <w14:schemeClr w14:val="tx1"/>
            </w14:solidFill>
          </w14:textFill>
        </w:rPr>
      </w:pPr>
      <w:r>
        <w:rPr>
          <w:bCs/>
          <w:color w:val="000000" w:themeColor="text1"/>
          <w14:textFill>
            <w14:solidFill>
              <w14:schemeClr w14:val="tx1"/>
            </w14:solidFill>
          </w14:textFill>
        </w:rPr>
        <w:t>原始数据</w:t>
      </w:r>
      <w:r>
        <w:rPr>
          <w:rFonts w:hint="eastAsia"/>
          <w:bCs/>
          <w:color w:val="000000" w:themeColor="text1"/>
          <w:lang w:val="en-US" w:eastAsia="zh-CN"/>
          <w14:textFill>
            <w14:solidFill>
              <w14:schemeClr w14:val="tx1"/>
            </w14:solidFill>
          </w14:textFill>
        </w:rPr>
        <w:t>来源于《成都通史》《成都市统计年鉴》，</w:t>
      </w:r>
      <w:r>
        <w:rPr>
          <w:bCs/>
          <w:color w:val="000000" w:themeColor="text1"/>
          <w14:textFill>
            <w14:solidFill>
              <w14:schemeClr w14:val="tx1"/>
            </w14:solidFill>
          </w14:textFill>
        </w:rPr>
        <w:t>用Excel标准化处理后，采用</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软件</w:t>
      </w:r>
      <w:r>
        <w:rPr>
          <w:rFonts w:hint="eastAsia"/>
          <w:bCs/>
          <w:color w:val="0000FF"/>
        </w:rPr>
        <w:t>（软件开发公司，软件开发公司所在国家；下同）</w:t>
      </w:r>
      <w:r>
        <w:rPr>
          <w:bCs/>
          <w:color w:val="000000" w:themeColor="text1"/>
          <w14:textFill>
            <w14:solidFill>
              <w14:schemeClr w14:val="tx1"/>
            </w14:solidFill>
          </w14:textFill>
        </w:rPr>
        <w:t>绘图，用</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软件</w:t>
      </w:r>
      <w:r>
        <w:rPr>
          <w:rFonts w:hint="eastAsia"/>
          <w:bCs/>
          <w:color w:val="000000" w:themeColor="text1"/>
          <w14:textFill>
            <w14:solidFill>
              <w14:schemeClr w14:val="tx1"/>
            </w14:solidFill>
          </w14:textFill>
        </w:rPr>
        <w:t>（IBM，美国）</w:t>
      </w:r>
      <w:r>
        <w:rPr>
          <w:bCs/>
          <w:color w:val="000000" w:themeColor="text1"/>
          <w14:textFill>
            <w14:solidFill>
              <w14:schemeClr w14:val="tx1"/>
            </w14:solidFill>
          </w14:textFill>
        </w:rPr>
        <w:t>在</w:t>
      </w:r>
      <w:r>
        <w:rPr>
          <w:bCs/>
          <w:i/>
          <w:iCs/>
          <w:color w:val="000000" w:themeColor="text1"/>
          <w14:textFill>
            <w14:solidFill>
              <w14:schemeClr w14:val="tx1"/>
            </w14:solidFill>
          </w14:textFill>
        </w:rPr>
        <w:t>α</w:t>
      </w:r>
      <w:r>
        <w:rPr>
          <w:bCs/>
          <w:color w:val="000000" w:themeColor="text1"/>
          <w14:textFill>
            <w14:solidFill>
              <w14:schemeClr w14:val="tx1"/>
            </w14:solidFill>
          </w14:textFill>
        </w:rPr>
        <w:t xml:space="preserve"> = 1%和</w:t>
      </w:r>
      <w:r>
        <w:rPr>
          <w:bCs/>
          <w:i/>
          <w:iCs/>
          <w:color w:val="000000" w:themeColor="text1"/>
          <w14:textFill>
            <w14:solidFill>
              <w14:schemeClr w14:val="tx1"/>
            </w14:solidFill>
          </w14:textFill>
        </w:rPr>
        <w:t>α</w:t>
      </w:r>
      <w:r>
        <w:rPr>
          <w:bCs/>
          <w:color w:val="000000" w:themeColor="text1"/>
          <w14:textFill>
            <w14:solidFill>
              <w14:schemeClr w14:val="tx1"/>
            </w14:solidFill>
          </w14:textFill>
        </w:rPr>
        <w:t xml:space="preserve"> = 5%水平上分析各处理间的差异显著性。</w:t>
      </w:r>
    </w:p>
    <w:p w14:paraId="38FBB376">
      <w:pPr>
        <w:numPr>
          <w:ilvl w:val="0"/>
          <w:numId w:val="0"/>
        </w:numPr>
        <w:ind w:firstLine="420" w:firstLineChars="200"/>
        <w:rPr>
          <w:rFonts w:eastAsia="黑体"/>
          <w:bCs/>
        </w:rPr>
      </w:pPr>
      <w:r>
        <w:rPr>
          <w:rFonts w:hint="eastAsia" w:eastAsia="黑体"/>
          <w:bCs/>
          <w:lang w:eastAsia="zh-CN"/>
        </w:rPr>
        <w:t>（</w:t>
      </w:r>
      <w:r>
        <w:rPr>
          <w:rFonts w:hint="eastAsia" w:eastAsia="黑体"/>
          <w:bCs/>
          <w:lang w:val="en-US" w:eastAsia="zh-CN"/>
        </w:rPr>
        <w:t>三</w:t>
      </w:r>
      <w:r>
        <w:rPr>
          <w:rFonts w:hint="eastAsia" w:eastAsia="黑体"/>
          <w:bCs/>
          <w:lang w:eastAsia="zh-CN"/>
        </w:rPr>
        <w:t>）</w:t>
      </w:r>
      <w:r>
        <w:rPr>
          <w:rFonts w:hint="eastAsia" w:eastAsia="黑体"/>
          <w:bCs/>
          <w:lang w:val="en-US" w:eastAsia="zh-CN"/>
        </w:rPr>
        <w:t>空间分布特征</w:t>
      </w:r>
    </w:p>
    <w:p w14:paraId="243D85A8">
      <w:pPr>
        <w:spacing w:line="360" w:lineRule="auto"/>
        <w:ind w:firstLine="420" w:firstLineChars="200"/>
        <w:rPr>
          <w:rFonts w:hint="eastAsia"/>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1.最邻近距离</w:t>
      </w:r>
    </w:p>
    <w:p w14:paraId="1F5F9892">
      <w:pPr>
        <w:pStyle w:val="46"/>
        <w:adjustRightInd w:val="0"/>
        <w:snapToGrid w:val="0"/>
        <w:ind w:firstLine="420" w:firstLineChars="200"/>
        <w:jc w:val="both"/>
        <w:rPr>
          <w:rFonts w:hint="eastAsia"/>
          <w:bCs/>
          <w:color w:val="000000" w:themeColor="text1"/>
          <w:lang w:val="en-US" w:eastAsia="zh-CN"/>
          <w14:textFill>
            <w14:solidFill>
              <w14:schemeClr w14:val="tx1"/>
            </w14:solidFill>
          </w14:textFill>
        </w:rPr>
      </w:pPr>
      <w:r>
        <w:rPr>
          <w:rFonts w:hint="eastAsia"/>
        </w:rPr>
        <w:t>*****</w:t>
      </w:r>
      <w:r>
        <w:rPr>
          <w:rFonts w:hint="eastAsia" w:eastAsia="宋体" w:cs="Times New Roman"/>
          <w:color w:val="000000"/>
          <w:szCs w:val="21"/>
          <w:lang w:eastAsia="zh-CN"/>
        </w:rPr>
        <w:t>，</w:t>
      </w:r>
      <w:r>
        <w:rPr>
          <w:rFonts w:hint="eastAsia"/>
        </w:rPr>
        <w:t>*********************************************</w:t>
      </w:r>
      <w:r>
        <w:t>。</w:t>
      </w:r>
    </w:p>
    <w:p w14:paraId="65DBD532">
      <w:pPr>
        <w:spacing w:line="360" w:lineRule="auto"/>
        <w:ind w:firstLine="420" w:firstLineChars="200"/>
        <w:rPr>
          <w:rFonts w:hint="eastAsia"/>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2.热点分析</w:t>
      </w:r>
    </w:p>
    <w:p w14:paraId="5DD6A5EA">
      <w:pPr>
        <w:pStyle w:val="46"/>
        <w:adjustRightInd w:val="0"/>
        <w:snapToGrid w:val="0"/>
        <w:ind w:firstLine="420" w:firstLineChars="200"/>
        <w:jc w:val="both"/>
        <w:rPr>
          <w:rFonts w:hint="eastAsia" w:ascii="宋体" w:hAnsi="宋体"/>
          <w:color w:val="0000FF"/>
          <w:sz w:val="18"/>
          <w:szCs w:val="18"/>
        </w:rPr>
      </w:pPr>
      <w:r>
        <w:rPr>
          <w:rFonts w:hint="eastAsia"/>
        </w:rPr>
        <w:t>*****</w:t>
      </w:r>
      <w:r>
        <w:rPr>
          <w:rFonts w:hint="eastAsia" w:eastAsia="宋体" w:cs="Times New Roman"/>
          <w:color w:val="000000"/>
          <w:szCs w:val="21"/>
          <w:lang w:eastAsia="zh-CN"/>
        </w:rPr>
        <w:t>，</w:t>
      </w:r>
      <w:r>
        <w:rPr>
          <w:rFonts w:hint="eastAsia"/>
        </w:rPr>
        <w:t>*********************************************</w:t>
      </w:r>
      <w:r>
        <w:t>。</w:t>
      </w:r>
    </w:p>
    <w:p w14:paraId="23AAA16E">
      <w:pPr>
        <w:spacing w:line="360" w:lineRule="auto"/>
        <w:ind w:firstLine="480" w:firstLineChars="200"/>
        <w:jc w:val="left"/>
        <w:rPr>
          <w:rFonts w:hint="default" w:eastAsia="黑体"/>
          <w:color w:val="000000"/>
          <w:sz w:val="24"/>
          <w:lang w:val="en-US" w:eastAsia="zh-CN"/>
        </w:rPr>
      </w:pPr>
      <w:r>
        <w:rPr>
          <w:rFonts w:hint="eastAsia" w:eastAsia="黑体"/>
          <w:color w:val="000000"/>
          <w:sz w:val="24"/>
          <w:lang w:val="en-US" w:eastAsia="zh-CN"/>
        </w:rPr>
        <w:t>三、空间地标开发利用现状与存在问题</w:t>
      </w:r>
    </w:p>
    <w:p w14:paraId="6774FD95">
      <w:pPr>
        <w:spacing w:line="360" w:lineRule="auto"/>
        <w:rPr>
          <w:b/>
        </w:rPr>
      </w:pPr>
      <w:r>
        <w:rPr>
          <w:rFonts w:hint="eastAsia"/>
          <w:b/>
          <w:bCs/>
          <w:color w:val="000000"/>
          <w:sz w:val="24"/>
        </w:rPr>
        <w:t xml:space="preserve"> </w:t>
      </w:r>
      <w:r>
        <w:rPr>
          <w:b/>
          <w:bCs/>
          <w:color w:val="000000"/>
          <w:sz w:val="24"/>
        </w:rPr>
        <w:t xml:space="preserve">  </w:t>
      </w:r>
      <w:r>
        <w:rPr>
          <w:rFonts w:hint="eastAsia" w:eastAsia="黑体"/>
          <w:bCs/>
          <w:lang w:eastAsia="zh-CN"/>
        </w:rPr>
        <w:t>（</w:t>
      </w:r>
      <w:r>
        <w:rPr>
          <w:rFonts w:hint="eastAsia" w:eastAsia="黑体"/>
          <w:bCs/>
          <w:lang w:val="en-US" w:eastAsia="zh-CN"/>
        </w:rPr>
        <w:t>一</w:t>
      </w:r>
      <w:r>
        <w:rPr>
          <w:rFonts w:hint="eastAsia" w:eastAsia="黑体"/>
          <w:bCs/>
          <w:lang w:eastAsia="zh-CN"/>
        </w:rPr>
        <w:t>）</w:t>
      </w:r>
      <w:r>
        <w:rPr>
          <w:rFonts w:hint="eastAsia" w:eastAsia="黑体"/>
          <w:bCs/>
          <w:lang w:val="en-US" w:eastAsia="zh-CN"/>
        </w:rPr>
        <w:t>开发利用现状</w:t>
      </w:r>
    </w:p>
    <w:p w14:paraId="20277B9B">
      <w:pPr>
        <w:ind w:firstLine="420" w:firstLineChars="200"/>
        <w:jc w:val="left"/>
        <w:rPr>
          <w:color w:val="000000"/>
          <w:sz w:val="18"/>
          <w:szCs w:val="18"/>
        </w:rPr>
      </w:pPr>
      <w:r>
        <w:rPr>
          <w:rFonts w:hint="eastAsia"/>
        </w:rPr>
        <w:t>*****</w:t>
      </w:r>
      <w:r>
        <w:rPr>
          <w:rFonts w:hint="eastAsia" w:eastAsia="宋体" w:cs="Times New Roman"/>
          <w:color w:val="000000"/>
          <w:szCs w:val="21"/>
          <w:lang w:eastAsia="zh-CN"/>
        </w:rPr>
        <w:t>，</w:t>
      </w:r>
      <w:r>
        <w:rPr>
          <w:rFonts w:hint="eastAsia"/>
        </w:rPr>
        <w:t>*********************************************</w:t>
      </w:r>
      <w:r>
        <w:t>。</w:t>
      </w:r>
    </w:p>
    <w:p w14:paraId="25BDB536">
      <w:pPr>
        <w:spacing w:line="360" w:lineRule="auto"/>
        <w:ind w:firstLine="420" w:firstLineChars="200"/>
        <w:rPr>
          <w:rFonts w:eastAsia="黑体"/>
          <w:bCs/>
        </w:rPr>
      </w:pPr>
      <w:r>
        <w:rPr>
          <w:rFonts w:hint="eastAsia" w:eastAsia="黑体"/>
          <w:bCs/>
          <w:lang w:eastAsia="zh-CN"/>
        </w:rPr>
        <w:t>（</w:t>
      </w:r>
      <w:r>
        <w:rPr>
          <w:rFonts w:hint="eastAsia" w:eastAsia="黑体"/>
          <w:bCs/>
          <w:lang w:val="en-US" w:eastAsia="zh-CN"/>
        </w:rPr>
        <w:t>二</w:t>
      </w:r>
      <w:r>
        <w:rPr>
          <w:rFonts w:hint="eastAsia" w:eastAsia="黑体"/>
          <w:bCs/>
          <w:lang w:eastAsia="zh-CN"/>
        </w:rPr>
        <w:t>）</w:t>
      </w:r>
      <w:r>
        <w:rPr>
          <w:rFonts w:hint="eastAsia" w:eastAsia="黑体"/>
          <w:bCs/>
          <w:lang w:val="en-US" w:eastAsia="zh-CN"/>
        </w:rPr>
        <w:t>存在的主要问题</w:t>
      </w:r>
    </w:p>
    <w:p w14:paraId="41C90D7B">
      <w:pPr>
        <w:spacing w:line="360" w:lineRule="auto"/>
        <w:ind w:firstLine="420" w:firstLineChars="200"/>
        <w:rPr>
          <w:rFonts w:hint="eastAsia"/>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1.利用率低</w:t>
      </w:r>
    </w:p>
    <w:p w14:paraId="5BCF90D9">
      <w:pPr>
        <w:pStyle w:val="46"/>
        <w:adjustRightInd w:val="0"/>
        <w:snapToGrid w:val="0"/>
        <w:ind w:firstLine="420" w:firstLineChars="200"/>
        <w:jc w:val="both"/>
        <w:rPr>
          <w:rFonts w:hint="eastAsia" w:ascii="宋体" w:hAnsi="宋体" w:eastAsia="宋体" w:cs="Arial"/>
          <w:kern w:val="2"/>
          <w:sz w:val="21"/>
          <w:szCs w:val="21"/>
          <w:lang w:val="en-US" w:eastAsia="zh-CN" w:bidi="ar-SA"/>
        </w:rPr>
      </w:pPr>
      <w:r>
        <w:rPr>
          <w:rFonts w:hint="eastAsia"/>
        </w:rPr>
        <w:t>*****</w:t>
      </w:r>
      <w:r>
        <w:rPr>
          <w:rFonts w:hint="eastAsia" w:eastAsia="宋体" w:cs="Times New Roman"/>
          <w:color w:val="000000"/>
          <w:szCs w:val="21"/>
          <w:lang w:eastAsia="zh-CN"/>
        </w:rPr>
        <w:t>，</w:t>
      </w:r>
      <w:r>
        <w:rPr>
          <w:rFonts w:hint="eastAsia"/>
        </w:rPr>
        <w:t>*********************************************</w:t>
      </w:r>
      <w:r>
        <w:rPr>
          <w:rFonts w:hint="eastAsia" w:ascii="宋体" w:hAnsi="宋体" w:eastAsia="宋体" w:cs="Arial"/>
          <w:kern w:val="2"/>
          <w:sz w:val="21"/>
          <w:szCs w:val="21"/>
          <w:lang w:val="en-US" w:eastAsia="zh-CN" w:bidi="ar-SA"/>
        </w:rPr>
        <w:t>。</w:t>
      </w:r>
    </w:p>
    <w:p w14:paraId="1B8D2237">
      <w:pPr>
        <w:pStyle w:val="46"/>
        <w:adjustRightInd w:val="0"/>
        <w:snapToGrid w:val="0"/>
        <w:ind w:firstLine="420" w:firstLineChars="200"/>
        <w:jc w:val="both"/>
        <w:rPr>
          <w:rFonts w:hint="eastAsia"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kern w:val="2"/>
          <w:sz w:val="21"/>
          <w:szCs w:val="21"/>
          <w:lang w:val="en-US" w:eastAsia="zh-CN" w:bidi="ar-SA"/>
        </w:rPr>
        <w:t>说明：①表和图总数量控制在8个以内，多个图合并以组图的形式出现；②图应具有自明性、简洁性、科学性和艺术性，图层清晰，字迹清楚；③表应具有自明性、简洁性、规范性和逻辑性。各类图表具体要求如下：</w:t>
      </w:r>
    </w:p>
    <w:p w14:paraId="049F7798">
      <w:pPr>
        <w:adjustRightInd w:val="0"/>
        <w:snapToGrid w:val="0"/>
        <w:spacing w:line="360" w:lineRule="auto"/>
        <w:ind w:firstLine="420" w:firstLineChars="200"/>
        <w:rPr>
          <w:rFonts w:hint="eastAsia"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kern w:val="2"/>
          <w:sz w:val="21"/>
          <w:szCs w:val="21"/>
          <w:lang w:val="en-US" w:eastAsia="zh-CN" w:bidi="ar-SA"/>
        </w:rPr>
        <w:t>柱状图要求：①图中所有的线条均为0.5磅；②图题和图中的字体均为小五号宋体，字母和数字为Times New Roman；③横、纵横代表的含义需明确（变化+单位）；④多次重复的结果需添加标准偏差线；⑤图例说明应根据图的结构布局置于图的空白处；⑥在作图软件（首推Excel）中制好图后，选择粘贴为“Microsoft Office 图形对像”，则图为可编辑格式</w:t>
      </w:r>
      <w:r>
        <w:rPr>
          <w:rFonts w:hint="eastAsia" w:cs="Times New Roman"/>
          <w:color w:val="0000FF"/>
          <w:kern w:val="2"/>
          <w:sz w:val="21"/>
          <w:szCs w:val="21"/>
          <w:lang w:val="en-US" w:eastAsia="zh-CN" w:bidi="ar-SA"/>
        </w:rPr>
        <w:t>（见图1）</w:t>
      </w:r>
      <w:r>
        <w:rPr>
          <w:rFonts w:hint="eastAsia" w:ascii="Times New Roman" w:hAnsi="Times New Roman" w:eastAsia="宋体" w:cs="Times New Roman"/>
          <w:color w:val="0000FF"/>
          <w:kern w:val="2"/>
          <w:sz w:val="21"/>
          <w:szCs w:val="21"/>
          <w:lang w:val="en-US" w:eastAsia="zh-CN" w:bidi="ar-SA"/>
        </w:rPr>
        <w:t>。</w:t>
      </w:r>
    </w:p>
    <w:p w14:paraId="35C9BEB7">
      <w:pPr>
        <w:adjustRightInd w:val="0"/>
        <w:snapToGrid w:val="0"/>
        <w:spacing w:line="360" w:lineRule="auto"/>
        <w:ind w:firstLine="420" w:firstLineChars="200"/>
        <w:rPr>
          <w:rFonts w:hint="eastAsia" w:ascii="宋体" w:hAnsi="宋体" w:cs="宋体"/>
          <w:color w:val="0000FF"/>
          <w:szCs w:val="21"/>
        </w:rPr>
      </w:pPr>
      <w:r>
        <w:rPr>
          <w:rFonts w:hint="eastAsia" w:cs="Times New Roman"/>
          <w:color w:val="0000FF"/>
          <w:kern w:val="2"/>
          <w:sz w:val="21"/>
          <w:szCs w:val="21"/>
          <w:lang w:val="en-US" w:eastAsia="zh-CN" w:bidi="ar-SA"/>
        </w:rPr>
        <w:t>折线图要求：</w:t>
      </w:r>
      <w:r>
        <w:rPr>
          <w:rFonts w:hint="eastAsia" w:ascii="宋体" w:hAnsi="宋体" w:cs="宋体"/>
          <w:color w:val="0000FF"/>
          <w:szCs w:val="21"/>
        </w:rPr>
        <w:t>①如为一组图，各图的大小应基本一致；②各组的依次用A、B、C……编号；③其他同单图格式要求；④为了提高论文的可读性和直观性，尽可能用彩图或反差明显的黑白色</w:t>
      </w:r>
      <w:r>
        <w:rPr>
          <w:rFonts w:hint="eastAsia" w:ascii="宋体" w:hAnsi="宋体" w:cs="宋体"/>
          <w:color w:val="0000FF"/>
          <w:szCs w:val="21"/>
          <w:lang w:eastAsia="zh-CN"/>
        </w:rPr>
        <w:t>（</w:t>
      </w:r>
      <w:r>
        <w:rPr>
          <w:rFonts w:hint="eastAsia" w:ascii="宋体" w:hAnsi="宋体" w:cs="宋体"/>
          <w:color w:val="0000FF"/>
          <w:szCs w:val="21"/>
          <w:lang w:val="en-US" w:eastAsia="zh-CN"/>
        </w:rPr>
        <w:t>见图2</w:t>
      </w:r>
      <w:r>
        <w:rPr>
          <w:rFonts w:hint="eastAsia" w:ascii="宋体" w:hAnsi="宋体" w:cs="宋体"/>
          <w:color w:val="0000FF"/>
          <w:szCs w:val="21"/>
          <w:lang w:eastAsia="zh-CN"/>
        </w:rPr>
        <w:t>）</w:t>
      </w:r>
      <w:r>
        <w:rPr>
          <w:rFonts w:hint="eastAsia" w:ascii="宋体" w:hAnsi="宋体" w:cs="宋体"/>
          <w:color w:val="0000FF"/>
          <w:szCs w:val="21"/>
        </w:rPr>
        <w:t>。</w:t>
      </w:r>
    </w:p>
    <w:p w14:paraId="739E56F8">
      <w:pPr>
        <w:adjustRightInd w:val="0"/>
        <w:snapToGrid w:val="0"/>
        <w:spacing w:line="360" w:lineRule="auto"/>
        <w:ind w:firstLine="420" w:firstLineChars="200"/>
        <w:rPr>
          <w:color w:val="0000FF"/>
          <w:szCs w:val="21"/>
        </w:rPr>
      </w:pPr>
      <w:r>
        <w:rPr>
          <w:rFonts w:hint="eastAsia" w:ascii="宋体" w:hAnsi="宋体" w:cs="宋体"/>
          <w:color w:val="0000FF"/>
          <w:szCs w:val="21"/>
          <w:lang w:val="en-US" w:eastAsia="zh-CN"/>
        </w:rPr>
        <w:t>图片类要求：</w:t>
      </w:r>
      <w:r>
        <w:rPr>
          <w:rFonts w:hint="eastAsia" w:ascii="宋体" w:hAnsi="宋体" w:cs="宋体"/>
          <w:color w:val="0000FF"/>
          <w:szCs w:val="21"/>
        </w:rPr>
        <w:t>①图片需清晰，尽可能用反差明显彩图；②图中标注的文字清晰，建议在PPT中组合后再</w:t>
      </w:r>
      <w:r>
        <w:rPr>
          <w:rFonts w:hint="eastAsia"/>
          <w:color w:val="0000FF"/>
          <w:szCs w:val="21"/>
        </w:rPr>
        <w:t>选择粘贴为“Micro</w:t>
      </w:r>
      <w:r>
        <w:rPr>
          <w:color w:val="0000FF"/>
          <w:szCs w:val="21"/>
        </w:rPr>
        <w:t>soft Of</w:t>
      </w:r>
      <w:r>
        <w:rPr>
          <w:rFonts w:hint="eastAsia"/>
          <w:color w:val="0000FF"/>
          <w:szCs w:val="21"/>
        </w:rPr>
        <w:t>f</w:t>
      </w:r>
      <w:r>
        <w:rPr>
          <w:color w:val="0000FF"/>
          <w:szCs w:val="21"/>
        </w:rPr>
        <w:t xml:space="preserve">ice </w:t>
      </w:r>
      <w:r>
        <w:rPr>
          <w:rFonts w:hint="eastAsia"/>
          <w:color w:val="0000FF"/>
          <w:szCs w:val="21"/>
        </w:rPr>
        <w:t>图形对像”</w:t>
      </w:r>
      <w:r>
        <w:rPr>
          <w:rFonts w:hint="eastAsia"/>
          <w:color w:val="0000FF"/>
          <w:szCs w:val="21"/>
          <w:lang w:eastAsia="zh-CN"/>
        </w:rPr>
        <w:t>（</w:t>
      </w:r>
      <w:r>
        <w:rPr>
          <w:rFonts w:hint="eastAsia"/>
          <w:color w:val="0000FF"/>
          <w:szCs w:val="21"/>
          <w:lang w:val="en-US" w:eastAsia="zh-CN"/>
        </w:rPr>
        <w:t>见图3</w:t>
      </w:r>
      <w:r>
        <w:rPr>
          <w:rFonts w:hint="eastAsia"/>
          <w:color w:val="0000FF"/>
          <w:szCs w:val="21"/>
          <w:lang w:eastAsia="zh-CN"/>
        </w:rPr>
        <w:t>）</w:t>
      </w:r>
      <w:r>
        <w:rPr>
          <w:rFonts w:hint="eastAsia"/>
          <w:color w:val="0000FF"/>
          <w:szCs w:val="21"/>
        </w:rPr>
        <w:t>。</w:t>
      </w:r>
    </w:p>
    <w:p w14:paraId="6FA40AEA">
      <w:pPr>
        <w:adjustRightInd w:val="0"/>
        <w:snapToGrid w:val="0"/>
        <w:spacing w:line="360" w:lineRule="auto"/>
        <w:ind w:firstLine="346"/>
        <w:jc w:val="left"/>
        <w:rPr>
          <w:rFonts w:hint="default"/>
          <w:lang w:val="en-US" w:eastAsia="zh-CN"/>
        </w:rPr>
      </w:pPr>
      <w:r>
        <w:rPr>
          <w:rFonts w:hint="eastAsia" w:ascii="宋体" w:hAnsi="宋体" w:cs="宋体"/>
          <w:color w:val="0000FF"/>
          <w:szCs w:val="21"/>
          <w:lang w:val="en-US" w:eastAsia="zh-CN"/>
        </w:rPr>
        <w:t>地图类要求：</w:t>
      </w:r>
      <w:r>
        <w:rPr>
          <w:rFonts w:hint="eastAsia" w:ascii="宋体" w:hAnsi="宋体" w:cs="宋体"/>
          <w:color w:val="0000FF"/>
          <w:szCs w:val="21"/>
        </w:rPr>
        <w:t>①尽可能提供彩图；②地图要有标尺及方位标记；中国地图要完整，要有九段线或九段线的小框图；③地图中的标识或文字要清晰</w:t>
      </w:r>
      <w:r>
        <w:rPr>
          <w:rFonts w:hint="eastAsia" w:ascii="宋体" w:hAnsi="宋体" w:cs="宋体"/>
          <w:color w:val="0000FF"/>
          <w:szCs w:val="21"/>
          <w:lang w:eastAsia="zh-CN"/>
        </w:rPr>
        <w:t>（</w:t>
      </w:r>
      <w:r>
        <w:rPr>
          <w:rFonts w:hint="eastAsia" w:ascii="宋体" w:hAnsi="宋体" w:cs="宋体"/>
          <w:color w:val="0000FF"/>
          <w:szCs w:val="21"/>
          <w:lang w:val="en-US" w:eastAsia="zh-CN"/>
        </w:rPr>
        <w:t>见图4</w:t>
      </w:r>
      <w:r>
        <w:rPr>
          <w:rFonts w:hint="eastAsia" w:ascii="宋体" w:hAnsi="宋体" w:cs="宋体"/>
          <w:color w:val="0000FF"/>
          <w:szCs w:val="21"/>
          <w:lang w:eastAsia="zh-CN"/>
        </w:rPr>
        <w:t>）</w:t>
      </w:r>
      <w:r>
        <w:rPr>
          <w:rFonts w:hint="eastAsia" w:ascii="宋体" w:hAnsi="宋体" w:cs="宋体"/>
          <w:color w:val="0000FF"/>
          <w:szCs w:val="21"/>
        </w:rPr>
        <w:t>。</w:t>
      </w:r>
      <w:r>
        <w:rPr>
          <w:rFonts w:hint="eastAsia" w:ascii="宋体" w:hAnsi="宋体" w:cs="宋体"/>
          <w:color w:val="0000FF"/>
          <w:szCs w:val="21"/>
          <w:lang w:val="en-US" w:eastAsia="zh-CN"/>
        </w:rPr>
        <w:t>(除</w:t>
      </w:r>
      <w:r>
        <w:rPr>
          <w:rFonts w:hint="eastAsia" w:ascii="宋体" w:hAnsi="宋体" w:cs="宋体"/>
          <w:color w:val="0000FF"/>
          <w:szCs w:val="21"/>
        </w:rPr>
        <w:t>景区图、街区图、地铁线路图等内容简单、不涉及国界、边界、历史疆界、行政区域界线或者范围的地图</w:t>
      </w:r>
      <w:r>
        <w:rPr>
          <w:rFonts w:hint="eastAsia" w:ascii="宋体" w:hAnsi="宋体" w:cs="宋体"/>
          <w:color w:val="0000FF"/>
          <w:szCs w:val="21"/>
          <w:lang w:val="en-US" w:eastAsia="zh-CN"/>
        </w:rPr>
        <w:t>外，其他地图需提供审图号。）</w:t>
      </w:r>
    </w:p>
    <w:p w14:paraId="4E28C8E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200"/>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drawing>
          <wp:inline distT="0" distB="0" distL="114300" distR="114300">
            <wp:extent cx="4876800" cy="1285240"/>
            <wp:effectExtent l="0" t="0" r="0" b="1016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4876800" cy="1285240"/>
                    </a:xfrm>
                    <a:prstGeom prst="rect">
                      <a:avLst/>
                    </a:prstGeom>
                    <a:noFill/>
                    <a:ln w="9525">
                      <a:noFill/>
                    </a:ln>
                  </pic:spPr>
                </pic:pic>
              </a:graphicData>
            </a:graphic>
          </wp:inline>
        </w:drawing>
      </w:r>
    </w:p>
    <w:p w14:paraId="029A2175">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jc w:val="center"/>
        <w:textAlignment w:val="auto"/>
        <w:rPr>
          <w:rFonts w:hint="default" w:ascii="宋体" w:hAnsi="宋体" w:eastAsia="宋体" w:cs="宋体"/>
          <w:b/>
          <w:bCs/>
          <w:kern w:val="0"/>
          <w:sz w:val="18"/>
          <w:szCs w:val="18"/>
          <w:lang w:val="en-US" w:eastAsia="zh-CN" w:bidi="ar"/>
        </w:rPr>
      </w:pPr>
      <w:r>
        <w:rPr>
          <w:rFonts w:hint="eastAsia" w:ascii="黑体" w:hAnsi="黑体" w:eastAsia="黑体" w:cs="Times New Roman"/>
          <w:b w:val="0"/>
          <w:bCs w:val="0"/>
          <w:kern w:val="2"/>
          <w:sz w:val="18"/>
          <w:szCs w:val="18"/>
          <w:lang w:val="en-US" w:eastAsia="zh-CN" w:bidi="ar"/>
        </w:rPr>
        <w:t>图X  融合教育研究分类统计</w:t>
      </w:r>
    </w:p>
    <w:p w14:paraId="47FE4DC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361" w:firstLineChars="200"/>
        <w:jc w:val="left"/>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bCs/>
          <w:kern w:val="0"/>
          <w:sz w:val="18"/>
          <w:szCs w:val="18"/>
          <w:highlight w:val="none"/>
          <w:lang w:val="en-US" w:eastAsia="zh-CN" w:bidi="ar"/>
        </w:rPr>
        <w:t>资料来源：</w:t>
      </w:r>
      <w:r>
        <w:rPr>
          <w:rFonts w:hint="eastAsia" w:ascii="宋体" w:hAnsi="宋体" w:eastAsia="宋体" w:cs="宋体"/>
          <w:b w:val="0"/>
          <w:bCs w:val="0"/>
          <w:kern w:val="0"/>
          <w:sz w:val="18"/>
          <w:szCs w:val="18"/>
          <w:highlight w:val="none"/>
          <w:lang w:val="en-US" w:eastAsia="zh-CN" w:bidi="ar"/>
        </w:rPr>
        <w:t>李勇《近30年中国融合教育发展研究——脉络、热点及发展趋向》，见《乐山师范学院学报》2024年第2期第127页。</w:t>
      </w:r>
    </w:p>
    <w:p w14:paraId="100CAC4F">
      <w:pPr>
        <w:keepNext w:val="0"/>
        <w:keepLines w:val="0"/>
        <w:pageBreakBefore w:val="0"/>
        <w:widowControl w:val="0"/>
        <w:numPr>
          <w:ilvl w:val="0"/>
          <w:numId w:val="0"/>
        </w:numPr>
        <w:kinsoku/>
        <w:wordWrap/>
        <w:overflowPunct/>
        <w:topLinePunct w:val="0"/>
        <w:autoSpaceDE/>
        <w:autoSpaceDN/>
        <w:bidi w:val="0"/>
        <w:adjustRightInd/>
        <w:snapToGrid/>
        <w:spacing w:line="312" w:lineRule="auto"/>
        <w:jc w:val="center"/>
        <w:textAlignment w:val="auto"/>
        <w:rPr>
          <w:rFonts w:hint="default"/>
          <w:lang w:val="en-US" w:eastAsia="zh-CN"/>
        </w:rPr>
      </w:pPr>
      <w:r>
        <w:drawing>
          <wp:inline distT="0" distB="0" distL="114300" distR="114300">
            <wp:extent cx="4429125" cy="1691640"/>
            <wp:effectExtent l="4445" t="4445" r="5080" b="184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D95236">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jc w:val="center"/>
        <w:textAlignment w:val="auto"/>
        <w:rPr>
          <w:rFonts w:hint="eastAsia" w:ascii="黑体" w:hAnsi="黑体" w:eastAsia="黑体"/>
          <w:b w:val="0"/>
          <w:bCs w:val="0"/>
          <w:sz w:val="18"/>
          <w:szCs w:val="18"/>
          <w:lang w:val="en-US" w:eastAsia="zh-CN"/>
        </w:rPr>
      </w:pPr>
      <w:r>
        <w:rPr>
          <w:rFonts w:hint="eastAsia" w:ascii="黑体" w:hAnsi="黑体" w:eastAsia="黑体"/>
          <w:b w:val="0"/>
          <w:bCs w:val="0"/>
          <w:sz w:val="18"/>
          <w:szCs w:val="18"/>
          <w:lang w:val="en-US" w:eastAsia="zh-CN"/>
        </w:rPr>
        <w:t>图X  国内外夜间旅游论文文献变化</w:t>
      </w:r>
    </w:p>
    <w:p w14:paraId="00AB27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723" w:firstLineChars="400"/>
        <w:jc w:val="left"/>
        <w:textAlignment w:val="auto"/>
        <w:rPr>
          <w:rFonts w:hint="default" w:ascii="宋体" w:hAnsi="宋体" w:eastAsia="宋体" w:cs="宋体"/>
          <w:b w:val="0"/>
          <w:bCs w:val="0"/>
          <w:kern w:val="0"/>
          <w:sz w:val="18"/>
          <w:szCs w:val="18"/>
          <w:highlight w:val="none"/>
          <w:lang w:val="en-US" w:eastAsia="zh-CN" w:bidi="ar"/>
        </w:rPr>
      </w:pPr>
      <w:r>
        <w:rPr>
          <w:rFonts w:hint="eastAsia"/>
          <w:b/>
          <w:bCs/>
          <w:sz w:val="18"/>
          <w:szCs w:val="18"/>
          <w:highlight w:val="none"/>
          <w:lang w:val="en-US" w:eastAsia="zh-CN"/>
        </w:rPr>
        <w:t>资料来源：</w:t>
      </w:r>
      <w:r>
        <w:rPr>
          <w:rFonts w:hint="eastAsia"/>
          <w:sz w:val="18"/>
          <w:szCs w:val="18"/>
          <w:highlight w:val="none"/>
          <w:lang w:val="en-US" w:eastAsia="zh-CN"/>
        </w:rPr>
        <w:t>余构雄，刘博《国内外夜间旅游研究回顾与展望》，见《乐山师范学院学报》2024年第2期第96页。</w:t>
      </w:r>
    </w:p>
    <w:p w14:paraId="1FB7A1BE">
      <w:pPr>
        <w:ind w:left="420" w:leftChars="200"/>
        <w:jc w:val="center"/>
        <w:rPr>
          <w:rFonts w:hint="eastAsia" w:ascii="黑体" w:hAnsi="黑体" w:eastAsia="黑体" w:cs="Times New Roman"/>
          <w:kern w:val="2"/>
          <w:sz w:val="18"/>
          <w:szCs w:val="18"/>
          <w:highlight w:val="yellow"/>
          <w:lang w:val="en-US" w:eastAsia="zh-CN" w:bidi="ar-SA"/>
        </w:rPr>
      </w:pPr>
    </w:p>
    <w:p w14:paraId="62541565">
      <w:pPr>
        <w:ind w:left="0" w:leftChars="0"/>
        <w:jc w:val="center"/>
        <w:rPr>
          <w:rFonts w:hint="default" w:ascii="黑体" w:hAnsi="黑体" w:eastAsia="黑体" w:cs="Times New Roman"/>
          <w:kern w:val="2"/>
          <w:sz w:val="18"/>
          <w:szCs w:val="18"/>
          <w:highlight w:val="yellow"/>
          <w:lang w:val="en-US" w:eastAsia="zh-CN" w:bidi="ar-SA"/>
        </w:rPr>
      </w:pPr>
      <w:r>
        <w:rPr>
          <w:rFonts w:ascii="宋体" w:hAnsi="宋体" w:eastAsia="宋体" w:cs="宋体"/>
          <w:sz w:val="24"/>
          <w:szCs w:val="24"/>
        </w:rPr>
        <w:drawing>
          <wp:inline distT="0" distB="0" distL="114300" distR="114300">
            <wp:extent cx="5725160" cy="2656840"/>
            <wp:effectExtent l="0" t="0" r="8890" b="1016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5725160" cy="2656840"/>
                    </a:xfrm>
                    <a:prstGeom prst="rect">
                      <a:avLst/>
                    </a:prstGeom>
                    <a:noFill/>
                    <a:ln w="9525">
                      <a:noFill/>
                    </a:ln>
                  </pic:spPr>
                </pic:pic>
              </a:graphicData>
            </a:graphic>
          </wp:inline>
        </w:drawing>
      </w:r>
    </w:p>
    <w:p w14:paraId="55FC1810">
      <w:pPr>
        <w:ind w:left="420" w:leftChars="200"/>
        <w:jc w:val="center"/>
        <w:rPr>
          <w:rFonts w:hint="eastAsia"/>
          <w:color w:val="0000FF"/>
          <w:sz w:val="18"/>
          <w:szCs w:val="18"/>
        </w:rPr>
      </w:pPr>
      <w:r>
        <w:rPr>
          <w:rFonts w:hint="eastAsia" w:ascii="黑体" w:hAnsi="黑体" w:eastAsia="黑体" w:cs="Times New Roman"/>
          <w:b w:val="0"/>
          <w:bCs w:val="0"/>
          <w:kern w:val="2"/>
          <w:sz w:val="18"/>
          <w:szCs w:val="18"/>
          <w:lang w:val="en-US" w:eastAsia="zh-CN" w:bidi="ar-SA"/>
        </w:rPr>
        <w:t xml:space="preserve">图X </w:t>
      </w:r>
      <w:r>
        <w:rPr>
          <w:rFonts w:hint="eastAsia" w:ascii="黑体" w:hAnsi="黑体" w:eastAsia="黑体" w:cs="Times New Roman"/>
          <w:b w:val="0"/>
          <w:bCs w:val="0"/>
          <w:kern w:val="2"/>
          <w:sz w:val="18"/>
          <w:szCs w:val="18"/>
          <w:lang w:eastAsia="zh-CN" w:bidi="ar-SA"/>
        </w:rPr>
        <w:t>“</w:t>
      </w:r>
      <w:r>
        <w:rPr>
          <w:rFonts w:hint="eastAsia" w:ascii="黑体" w:hAnsi="黑体" w:eastAsia="黑体" w:cs="Times New Roman"/>
          <w:b w:val="0"/>
          <w:bCs w:val="0"/>
          <w:kern w:val="2"/>
          <w:sz w:val="18"/>
          <w:szCs w:val="18"/>
          <w:lang w:bidi="ar-SA"/>
        </w:rPr>
        <w:t>朵洛荷</w:t>
      </w:r>
      <w:r>
        <w:rPr>
          <w:rFonts w:hint="eastAsia" w:ascii="黑体" w:hAnsi="黑体" w:eastAsia="黑体" w:cs="Times New Roman"/>
          <w:b w:val="0"/>
          <w:bCs w:val="0"/>
          <w:kern w:val="2"/>
          <w:sz w:val="18"/>
          <w:szCs w:val="18"/>
          <w:lang w:eastAsia="zh-CN" w:bidi="ar-SA"/>
        </w:rPr>
        <w:t>”</w:t>
      </w:r>
      <w:r>
        <w:rPr>
          <w:rFonts w:hint="eastAsia" w:ascii="黑体" w:hAnsi="黑体" w:eastAsia="黑体" w:cs="Times New Roman"/>
          <w:b w:val="0"/>
          <w:bCs w:val="0"/>
          <w:kern w:val="2"/>
          <w:sz w:val="18"/>
          <w:szCs w:val="18"/>
          <w:lang w:bidi="ar-SA"/>
        </w:rPr>
        <w:t>舞蹈表演</w:t>
      </w:r>
      <w:r>
        <w:rPr>
          <w:rFonts w:hint="eastAsia"/>
          <w:color w:val="0000FF"/>
          <w:sz w:val="18"/>
          <w:szCs w:val="18"/>
        </w:rPr>
        <w:t>（图片采用嵌入式）</w:t>
      </w:r>
    </w:p>
    <w:p w14:paraId="7031054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360" w:firstLineChars="200"/>
        <w:jc w:val="left"/>
        <w:textAlignment w:val="auto"/>
        <w:rPr>
          <w:rFonts w:hint="eastAsia" w:ascii="宋体" w:hAnsi="宋体" w:eastAsia="宋体" w:cs="宋体"/>
          <w:b w:val="0"/>
          <w:bCs w:val="0"/>
          <w:kern w:val="0"/>
          <w:sz w:val="18"/>
          <w:szCs w:val="18"/>
          <w:highlight w:val="none"/>
          <w:lang w:val="en-US" w:eastAsia="zh-CN" w:bidi="ar"/>
        </w:rPr>
      </w:pPr>
      <w:r>
        <w:rPr>
          <w:rFonts w:hint="eastAsia" w:ascii="宋体" w:hAnsi="宋体" w:eastAsia="宋体" w:cs="宋体"/>
          <w:b w:val="0"/>
          <w:bCs w:val="0"/>
          <w:kern w:val="0"/>
          <w:sz w:val="18"/>
          <w:szCs w:val="18"/>
          <w:highlight w:val="none"/>
          <w:lang w:val="en-US" w:eastAsia="zh-CN" w:bidi="ar"/>
        </w:rPr>
        <w:t>资料来源：</w:t>
      </w:r>
      <w:r>
        <w:rPr>
          <w:rFonts w:hint="eastAsia" w:ascii="宋体" w:hAnsi="宋体" w:eastAsia="宋体" w:cs="宋体"/>
          <w:b w:val="0"/>
          <w:bCs w:val="0"/>
          <w:kern w:val="0"/>
          <w:sz w:val="18"/>
          <w:szCs w:val="18"/>
          <w:highlight w:val="none"/>
          <w:lang w:bidi="ar"/>
        </w:rPr>
        <w:t>吴映春</w:t>
      </w:r>
      <w:r>
        <w:rPr>
          <w:rFonts w:hint="eastAsia" w:ascii="宋体" w:hAnsi="宋体" w:eastAsia="宋体" w:cs="宋体"/>
          <w:b w:val="0"/>
          <w:bCs w:val="0"/>
          <w:kern w:val="0"/>
          <w:sz w:val="18"/>
          <w:szCs w:val="18"/>
          <w:highlight w:val="none"/>
          <w:lang w:val="en-US" w:eastAsia="zh-CN" w:bidi="ar"/>
        </w:rPr>
        <w:t>《</w:t>
      </w:r>
      <w:r>
        <w:rPr>
          <w:rFonts w:hint="eastAsia" w:ascii="宋体" w:hAnsi="宋体" w:eastAsia="宋体" w:cs="宋体"/>
          <w:b w:val="0"/>
          <w:bCs w:val="0"/>
          <w:kern w:val="0"/>
          <w:sz w:val="18"/>
          <w:szCs w:val="18"/>
          <w:highlight w:val="none"/>
          <w:lang w:bidi="ar"/>
        </w:rPr>
        <w:t>彝族火把节文化的现代价值与传承、 发展研究</w:t>
      </w:r>
      <w:r>
        <w:rPr>
          <w:rFonts w:hint="eastAsia" w:ascii="宋体" w:hAnsi="宋体" w:eastAsia="宋体" w:cs="宋体"/>
          <w:b w:val="0"/>
          <w:bCs w:val="0"/>
          <w:kern w:val="0"/>
          <w:sz w:val="18"/>
          <w:szCs w:val="18"/>
          <w:highlight w:val="none"/>
          <w:lang w:val="en-US" w:eastAsia="zh-CN" w:bidi="ar"/>
        </w:rPr>
        <w:t>》，见《乐山师范学院学报》202</w:t>
      </w:r>
      <w:r>
        <w:rPr>
          <w:rFonts w:hint="eastAsia" w:ascii="宋体" w:hAnsi="宋体" w:cs="宋体"/>
          <w:b w:val="0"/>
          <w:bCs w:val="0"/>
          <w:kern w:val="0"/>
          <w:sz w:val="18"/>
          <w:szCs w:val="18"/>
          <w:highlight w:val="none"/>
          <w:lang w:val="en-US" w:eastAsia="zh-CN" w:bidi="ar"/>
        </w:rPr>
        <w:t>5</w:t>
      </w:r>
      <w:r>
        <w:rPr>
          <w:rFonts w:hint="eastAsia" w:ascii="宋体" w:hAnsi="宋体" w:eastAsia="宋体" w:cs="宋体"/>
          <w:b w:val="0"/>
          <w:bCs w:val="0"/>
          <w:kern w:val="0"/>
          <w:sz w:val="18"/>
          <w:szCs w:val="18"/>
          <w:highlight w:val="none"/>
          <w:lang w:val="en-US" w:eastAsia="zh-CN" w:bidi="ar"/>
        </w:rPr>
        <w:t>年第</w:t>
      </w:r>
      <w:r>
        <w:rPr>
          <w:rFonts w:hint="eastAsia" w:ascii="宋体" w:hAnsi="宋体" w:cs="宋体"/>
          <w:b w:val="0"/>
          <w:bCs w:val="0"/>
          <w:kern w:val="0"/>
          <w:sz w:val="18"/>
          <w:szCs w:val="18"/>
          <w:highlight w:val="none"/>
          <w:lang w:val="en-US" w:eastAsia="zh-CN" w:bidi="ar"/>
        </w:rPr>
        <w:t>10</w:t>
      </w:r>
      <w:r>
        <w:rPr>
          <w:rFonts w:hint="eastAsia" w:ascii="宋体" w:hAnsi="宋体" w:eastAsia="宋体" w:cs="宋体"/>
          <w:b w:val="0"/>
          <w:bCs w:val="0"/>
          <w:kern w:val="0"/>
          <w:sz w:val="18"/>
          <w:szCs w:val="18"/>
          <w:highlight w:val="none"/>
          <w:lang w:val="en-US" w:eastAsia="zh-CN" w:bidi="ar"/>
        </w:rPr>
        <w:t>期第1</w:t>
      </w:r>
      <w:r>
        <w:rPr>
          <w:rFonts w:hint="eastAsia" w:ascii="宋体" w:hAnsi="宋体" w:cs="宋体"/>
          <w:b w:val="0"/>
          <w:bCs w:val="0"/>
          <w:kern w:val="0"/>
          <w:sz w:val="18"/>
          <w:szCs w:val="18"/>
          <w:highlight w:val="none"/>
          <w:lang w:val="en-US" w:eastAsia="zh-CN" w:bidi="ar"/>
        </w:rPr>
        <w:t>3</w:t>
      </w:r>
      <w:r>
        <w:rPr>
          <w:rFonts w:hint="eastAsia" w:ascii="宋体" w:hAnsi="宋体" w:eastAsia="宋体" w:cs="宋体"/>
          <w:b w:val="0"/>
          <w:bCs w:val="0"/>
          <w:kern w:val="0"/>
          <w:sz w:val="18"/>
          <w:szCs w:val="18"/>
          <w:highlight w:val="none"/>
          <w:lang w:val="en-US" w:eastAsia="zh-CN" w:bidi="ar"/>
        </w:rPr>
        <w:t>7页。</w:t>
      </w:r>
    </w:p>
    <w:p w14:paraId="2A658AE2">
      <w:pPr>
        <w:ind w:left="420" w:leftChars="200"/>
        <w:jc w:val="center"/>
        <w:rPr>
          <w:rFonts w:hint="eastAsia"/>
          <w:color w:val="0000FF"/>
          <w:sz w:val="18"/>
          <w:szCs w:val="18"/>
        </w:rPr>
      </w:pPr>
    </w:p>
    <w:p w14:paraId="7F4222D1">
      <w:pPr>
        <w:jc w:val="center"/>
        <w:rPr>
          <w:b/>
        </w:rPr>
      </w:pPr>
      <w:r>
        <w:drawing>
          <wp:inline distT="0" distB="0" distL="0" distR="0">
            <wp:extent cx="2915285" cy="3293745"/>
            <wp:effectExtent l="0" t="0" r="18415" b="190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2920531" cy="3300095"/>
                    </a:xfrm>
                    <a:prstGeom prst="rect">
                      <a:avLst/>
                    </a:prstGeom>
                  </pic:spPr>
                </pic:pic>
              </a:graphicData>
            </a:graphic>
          </wp:inline>
        </w:drawing>
      </w:r>
    </w:p>
    <w:p w14:paraId="55D674CB">
      <w:pPr>
        <w:ind w:left="420" w:leftChars="200"/>
        <w:jc w:val="center"/>
        <w:rPr>
          <w:color w:val="0000FF"/>
          <w:sz w:val="18"/>
          <w:szCs w:val="18"/>
        </w:rPr>
      </w:pPr>
      <w:r>
        <w:rPr>
          <w:rFonts w:hint="eastAsia" w:ascii="黑体" w:hAnsi="黑体" w:eastAsia="黑体" w:cs="Times New Roman"/>
          <w:kern w:val="2"/>
          <w:sz w:val="18"/>
          <w:szCs w:val="18"/>
          <w:lang w:val="en-US" w:eastAsia="zh-CN" w:bidi="ar-SA"/>
        </w:rPr>
        <w:t>图4 乐山市沙湾区XX农产品空间分布图</w:t>
      </w:r>
      <w:r>
        <w:rPr>
          <w:rFonts w:hint="eastAsia"/>
          <w:color w:val="0000FF"/>
          <w:sz w:val="18"/>
          <w:szCs w:val="18"/>
        </w:rPr>
        <w:t>（图片采用嵌入式）</w:t>
      </w:r>
    </w:p>
    <w:p w14:paraId="592837C8">
      <w:pPr>
        <w:ind w:left="420" w:leftChars="200"/>
        <w:jc w:val="center"/>
        <w:rPr>
          <w:color w:val="0000FF"/>
          <w:sz w:val="18"/>
          <w:szCs w:val="18"/>
        </w:rPr>
      </w:pPr>
    </w:p>
    <w:p w14:paraId="75AC4971">
      <w:pPr>
        <w:numPr>
          <w:ilvl w:val="0"/>
          <w:numId w:val="1"/>
        </w:numPr>
        <w:ind w:firstLine="480" w:firstLineChars="200"/>
        <w:rPr>
          <w:rFonts w:hint="eastAsia" w:eastAsia="黑体"/>
          <w:color w:val="000000"/>
          <w:sz w:val="24"/>
          <w:lang w:val="en-US" w:eastAsia="zh-CN"/>
        </w:rPr>
      </w:pPr>
      <w:r>
        <w:rPr>
          <w:rFonts w:hint="eastAsia" w:eastAsia="黑体"/>
          <w:color w:val="000000"/>
          <w:sz w:val="24"/>
          <w:lang w:val="en-US" w:eastAsia="zh-CN"/>
        </w:rPr>
        <w:t>空间地标开发利用优化策略</w:t>
      </w:r>
    </w:p>
    <w:p w14:paraId="3D262126">
      <w:pPr>
        <w:rPr>
          <w:b/>
        </w:rPr>
      </w:pPr>
    </w:p>
    <w:p w14:paraId="3D8F78F2">
      <w:pPr>
        <w:adjustRightInd w:val="0"/>
        <w:snapToGrid w:val="0"/>
        <w:spacing w:line="360" w:lineRule="auto"/>
        <w:ind w:firstLine="420" w:firstLineChars="200"/>
        <w:rPr>
          <w:rFonts w:hint="default" w:eastAsia="黑体"/>
          <w:bCs/>
          <w:lang w:val="en-US" w:eastAsia="zh-CN"/>
        </w:rPr>
      </w:pPr>
      <w:r>
        <w:rPr>
          <w:rFonts w:hint="eastAsia" w:eastAsia="黑体"/>
          <w:bCs/>
          <w:lang w:val="en-US" w:eastAsia="zh-CN"/>
        </w:rPr>
        <w:t>（一）主题整合</w:t>
      </w:r>
    </w:p>
    <w:p w14:paraId="3765C465">
      <w:pPr>
        <w:adjustRightInd w:val="0"/>
        <w:snapToGrid w:val="0"/>
        <w:spacing w:line="360" w:lineRule="auto"/>
        <w:ind w:firstLine="420" w:firstLineChars="200"/>
        <w:rPr>
          <w:rFonts w:ascii="宋体" w:hAnsi="宋体"/>
        </w:rPr>
      </w:pPr>
      <w:r>
        <w:rPr>
          <w:rFonts w:hint="eastAsia"/>
        </w:rPr>
        <w:t xml:space="preserve"> </w:t>
      </w:r>
      <w:r>
        <w:rPr>
          <w:rFonts w:hint="eastAsia" w:ascii="宋体" w:hAnsi="宋体"/>
          <w:color w:val="0000FF"/>
        </w:rPr>
        <w:t>提出具有针对性、可行性的建议。</w:t>
      </w:r>
    </w:p>
    <w:p w14:paraId="0DB23421">
      <w:pPr>
        <w:adjustRightInd w:val="0"/>
        <w:snapToGrid w:val="0"/>
        <w:spacing w:line="360" w:lineRule="auto"/>
        <w:ind w:firstLine="420" w:firstLineChars="200"/>
        <w:rPr>
          <w:rFonts w:hint="default" w:eastAsia="黑体"/>
          <w:bCs/>
          <w:lang w:val="en-US" w:eastAsia="zh-CN"/>
        </w:rPr>
      </w:pPr>
      <w:r>
        <w:rPr>
          <w:rFonts w:hint="eastAsia" w:eastAsia="黑体"/>
          <w:bCs/>
          <w:lang w:eastAsia="zh-CN"/>
        </w:rPr>
        <w:t>（</w:t>
      </w:r>
      <w:r>
        <w:rPr>
          <w:rFonts w:hint="eastAsia" w:eastAsia="黑体"/>
          <w:bCs/>
          <w:lang w:val="en-US" w:eastAsia="zh-CN"/>
        </w:rPr>
        <w:t>二</w:t>
      </w:r>
      <w:r>
        <w:rPr>
          <w:rFonts w:hint="eastAsia" w:eastAsia="黑体"/>
          <w:bCs/>
          <w:lang w:eastAsia="zh-CN"/>
        </w:rPr>
        <w:t>）</w:t>
      </w:r>
      <w:r>
        <w:rPr>
          <w:rFonts w:hint="eastAsia" w:eastAsia="黑体"/>
          <w:bCs/>
          <w:lang w:val="en-US" w:eastAsia="zh-CN"/>
        </w:rPr>
        <w:t>发挥热点辐射功能</w:t>
      </w:r>
    </w:p>
    <w:p w14:paraId="571A458F">
      <w:pPr>
        <w:adjustRightInd w:val="0"/>
        <w:snapToGrid w:val="0"/>
        <w:spacing w:line="360" w:lineRule="auto"/>
        <w:ind w:firstLine="420" w:firstLineChars="200"/>
        <w:rPr>
          <w:color w:val="0000FF"/>
        </w:rPr>
      </w:pPr>
      <w:r>
        <w:rPr>
          <w:rFonts w:hint="eastAsia" w:ascii="宋体" w:hAnsi="宋体"/>
          <w:color w:val="0000FF"/>
        </w:rPr>
        <w:t>提出具有针对性、可行性的建议。</w:t>
      </w:r>
    </w:p>
    <w:p w14:paraId="2AADDEEA">
      <w:pPr>
        <w:adjustRightInd w:val="0"/>
        <w:snapToGrid w:val="0"/>
        <w:spacing w:line="360" w:lineRule="auto"/>
        <w:ind w:firstLine="420" w:firstLineChars="200"/>
        <w:rPr>
          <w:rFonts w:hint="default" w:eastAsia="黑体"/>
          <w:bCs/>
          <w:lang w:val="en-US" w:eastAsia="zh-CN"/>
        </w:rPr>
      </w:pPr>
      <w:r>
        <w:rPr>
          <w:rFonts w:hint="eastAsia" w:eastAsia="黑体"/>
          <w:bCs/>
          <w:lang w:eastAsia="zh-CN"/>
        </w:rPr>
        <w:t>（</w:t>
      </w:r>
      <w:r>
        <w:rPr>
          <w:rFonts w:hint="eastAsia" w:eastAsia="黑体"/>
          <w:bCs/>
          <w:lang w:val="en-US" w:eastAsia="zh-CN"/>
        </w:rPr>
        <w:t>三</w:t>
      </w:r>
      <w:r>
        <w:rPr>
          <w:rFonts w:hint="eastAsia" w:eastAsia="黑体"/>
          <w:bCs/>
          <w:lang w:eastAsia="zh-CN"/>
        </w:rPr>
        <w:t>）</w:t>
      </w:r>
      <w:r>
        <w:rPr>
          <w:rFonts w:hint="eastAsia" w:eastAsia="黑体"/>
          <w:bCs/>
          <w:lang w:val="en-US" w:eastAsia="zh-CN"/>
        </w:rPr>
        <w:t>功能活化</w:t>
      </w:r>
    </w:p>
    <w:p w14:paraId="6B4D8861">
      <w:pPr>
        <w:adjustRightInd w:val="0"/>
        <w:snapToGrid w:val="0"/>
        <w:spacing w:line="360" w:lineRule="auto"/>
        <w:ind w:firstLine="420" w:firstLineChars="200"/>
        <w:rPr>
          <w:rFonts w:ascii="宋体" w:hAnsi="宋体"/>
          <w:color w:val="0000FF"/>
        </w:rPr>
      </w:pPr>
      <w:r>
        <w:rPr>
          <w:rFonts w:hint="eastAsia" w:ascii="宋体" w:hAnsi="宋体"/>
          <w:color w:val="0000FF"/>
        </w:rPr>
        <w:t>提出具有针对性、可行性的建议。</w:t>
      </w:r>
    </w:p>
    <w:p w14:paraId="1875D51F">
      <w:pPr>
        <w:spacing w:line="360" w:lineRule="auto"/>
        <w:ind w:firstLine="480" w:firstLineChars="200"/>
        <w:jc w:val="left"/>
        <w:rPr>
          <w:rFonts w:eastAsia="黑体"/>
          <w:color w:val="000000"/>
          <w:sz w:val="24"/>
        </w:rPr>
      </w:pPr>
      <w:r>
        <w:rPr>
          <w:rFonts w:hint="eastAsia" w:eastAsia="黑体"/>
          <w:color w:val="000000"/>
          <w:sz w:val="24"/>
          <w:lang w:val="en-US" w:eastAsia="zh-CN"/>
        </w:rPr>
        <w:t>五、结语</w:t>
      </w:r>
    </w:p>
    <w:p w14:paraId="7B7DBEAE">
      <w:pPr>
        <w:adjustRightInd w:val="0"/>
        <w:snapToGrid w:val="0"/>
        <w:spacing w:line="360" w:lineRule="auto"/>
        <w:ind w:firstLine="420" w:firstLineChars="200"/>
        <w:rPr>
          <w:color w:val="0000FF"/>
        </w:rPr>
      </w:pPr>
      <w:r>
        <w:rPr>
          <w:rFonts w:hint="eastAsia"/>
          <w:color w:val="0000FF"/>
        </w:rPr>
        <w:t>有条理</w:t>
      </w:r>
      <w:r>
        <w:rPr>
          <w:color w:val="0000FF"/>
          <w:szCs w:val="21"/>
        </w:rPr>
        <w:t>说明主要研究结果</w:t>
      </w:r>
      <w:r>
        <w:rPr>
          <w:rFonts w:hint="eastAsia"/>
          <w:color w:val="0000FF"/>
          <w:szCs w:val="21"/>
        </w:rPr>
        <w:t>及其意义或应用价值；</w:t>
      </w:r>
      <w:r>
        <w:rPr>
          <w:color w:val="0000FF"/>
          <w:szCs w:val="21"/>
        </w:rPr>
        <w:t>不能是摘要或者</w:t>
      </w:r>
      <w:r>
        <w:rPr>
          <w:rFonts w:hint="eastAsia"/>
          <w:color w:val="0000FF"/>
          <w:szCs w:val="21"/>
        </w:rPr>
        <w:t>主体</w:t>
      </w:r>
      <w:r>
        <w:rPr>
          <w:color w:val="0000FF"/>
          <w:szCs w:val="21"/>
        </w:rPr>
        <w:t>部分的简单重复，</w:t>
      </w:r>
      <w:r>
        <w:rPr>
          <w:rFonts w:hint="eastAsia"/>
          <w:color w:val="0000FF"/>
          <w:szCs w:val="21"/>
        </w:rPr>
        <w:t>语言精练，内容</w:t>
      </w:r>
      <w:r>
        <w:rPr>
          <w:color w:val="0000FF"/>
          <w:szCs w:val="21"/>
        </w:rPr>
        <w:t>客观、准确、完整。</w:t>
      </w:r>
    </w:p>
    <w:p w14:paraId="220910CC">
      <w:pPr>
        <w:ind w:firstLine="420" w:firstLineChars="200"/>
      </w:pPr>
    </w:p>
    <w:p w14:paraId="50D6380D">
      <w:pPr>
        <w:pStyle w:val="41"/>
        <w:adjustRightInd w:val="0"/>
        <w:snapToGrid w:val="0"/>
        <w:spacing w:line="360" w:lineRule="auto"/>
        <w:ind w:firstLine="420" w:firstLineChars="200"/>
        <w:rPr>
          <w:rFonts w:ascii="楷体_GB2312" w:eastAsia="楷体_GB2312"/>
          <w:sz w:val="21"/>
          <w:szCs w:val="21"/>
        </w:rPr>
      </w:pPr>
      <w:r>
        <w:rPr>
          <w:rFonts w:hint="eastAsia" w:ascii="黑体" w:hAnsi="黑体" w:eastAsia="黑体"/>
          <w:color w:val="000000" w:themeColor="text1"/>
          <w:sz w:val="21"/>
          <w:szCs w:val="21"/>
          <w14:textFill>
            <w14:solidFill>
              <w14:schemeClr w14:val="tx1"/>
            </w14:solidFill>
          </w14:textFill>
        </w:rPr>
        <w:t>致谢</w:t>
      </w:r>
      <w:r>
        <w:rPr>
          <w:rFonts w:hint="eastAsia" w:ascii="楷体_GB2312" w:hAnsi="宋体" w:eastAsia="楷体_GB2312"/>
          <w:color w:val="0000FF"/>
          <w:sz w:val="21"/>
          <w:szCs w:val="20"/>
        </w:rPr>
        <w:t xml:space="preserve"> </w:t>
      </w:r>
      <w:r>
        <w:rPr>
          <w:rFonts w:hint="eastAsia" w:ascii="黑体" w:hAnsi="黑体" w:eastAsia="黑体"/>
          <w:color w:val="0000FF"/>
          <w:sz w:val="21"/>
          <w:szCs w:val="21"/>
        </w:rPr>
        <w:t>(非必要，5号黑体，与正文隔1行)</w:t>
      </w:r>
      <w:r>
        <w:rPr>
          <w:rFonts w:hint="eastAsia" w:ascii="楷体_GB2312" w:eastAsia="楷体_GB2312"/>
          <w:color w:val="000000" w:themeColor="text1"/>
          <w:sz w:val="21"/>
          <w:szCs w:val="21"/>
          <w14:textFill>
            <w14:solidFill>
              <w14:schemeClr w14:val="tx1"/>
            </w14:solidFill>
          </w14:textFill>
        </w:rPr>
        <w:t>：是作者对论文的生成作过贡献的组织或个人予以感谢的文字，内容应客观、真实，语言应诚恳、真挚、恰当。</w:t>
      </w:r>
      <w:r>
        <w:rPr>
          <w:rFonts w:hint="eastAsia" w:ascii="楷体_GB2312" w:eastAsia="楷体_GB2312"/>
          <w:sz w:val="21"/>
          <w:szCs w:val="21"/>
        </w:rPr>
        <w:t xml:space="preserve"> </w:t>
      </w:r>
    </w:p>
    <w:p w14:paraId="453131AD">
      <w:pPr>
        <w:pStyle w:val="38"/>
        <w:jc w:val="both"/>
        <w:rPr>
          <w:rFonts w:eastAsia="黑体"/>
        </w:rPr>
      </w:pPr>
      <w:r>
        <w:rPr>
          <w:rFonts w:eastAsia="黑体"/>
        </w:rPr>
        <w:t xml:space="preserve">   </w:t>
      </w:r>
    </w:p>
    <w:p w14:paraId="0B4B835B">
      <w:pPr>
        <w:pStyle w:val="38"/>
        <w:ind w:firstLine="480" w:firstLineChars="200"/>
        <w:jc w:val="both"/>
        <w:rPr>
          <w:rFonts w:eastAsia="黑体"/>
          <w:i/>
          <w:iCs/>
          <w:sz w:val="24"/>
          <w:szCs w:val="24"/>
        </w:rPr>
      </w:pPr>
      <w:r>
        <w:rPr>
          <w:rFonts w:hint="eastAsia" w:eastAsia="黑体"/>
          <w:sz w:val="24"/>
          <w:szCs w:val="24"/>
        </w:rPr>
        <w:t>参考文献</w:t>
      </w:r>
      <w:r>
        <w:rPr>
          <w:rFonts w:hint="eastAsia" w:eastAsia="黑体"/>
          <w:color w:val="0000FF"/>
          <w:sz w:val="24"/>
          <w:szCs w:val="24"/>
        </w:rPr>
        <w:t>（小四黑体）</w:t>
      </w:r>
      <w:r>
        <w:rPr>
          <w:rFonts w:hint="eastAsia" w:eastAsia="黑体"/>
          <w:sz w:val="24"/>
          <w:szCs w:val="24"/>
        </w:rPr>
        <w:t xml:space="preserve">：  </w:t>
      </w:r>
    </w:p>
    <w:p w14:paraId="6AFAF4CD">
      <w:pPr>
        <w:pStyle w:val="38"/>
        <w:ind w:firstLine="360" w:firstLineChars="200"/>
        <w:jc w:val="left"/>
        <w:rPr>
          <w:color w:val="FF0000"/>
          <w:sz w:val="18"/>
        </w:rPr>
      </w:pPr>
      <w:r>
        <w:rPr>
          <w:rFonts w:hint="eastAsia"/>
          <w:color w:val="FF0000"/>
          <w:sz w:val="18"/>
        </w:rPr>
        <w:t>说明：①严格按《信息与文献 参考文献著录规则》（GB/T 7714—20</w:t>
      </w:r>
      <w:r>
        <w:rPr>
          <w:rFonts w:hint="eastAsia"/>
          <w:color w:val="FF0000"/>
          <w:sz w:val="18"/>
          <w:lang w:val="en-US" w:eastAsia="zh-CN"/>
        </w:rPr>
        <w:t>2</w:t>
      </w:r>
      <w:r>
        <w:rPr>
          <w:rFonts w:hint="eastAsia"/>
          <w:color w:val="FF0000"/>
          <w:sz w:val="18"/>
        </w:rPr>
        <w:t>5）标准规范参考文献著录格式；小5号宋体，数字和字母均为Times New Roman；英文期刊名称单词首字母大写。②以下示例均为论文写作中常见文献类型，未涉及到的文献，其著录格式参见《信息与文献 参考文献著录规则》（GB/T 7714—20</w:t>
      </w:r>
      <w:r>
        <w:rPr>
          <w:rFonts w:hint="eastAsia"/>
          <w:color w:val="FF0000"/>
          <w:sz w:val="18"/>
          <w:lang w:val="en-US" w:eastAsia="zh-CN"/>
        </w:rPr>
        <w:t>2</w:t>
      </w:r>
      <w:r>
        <w:rPr>
          <w:rFonts w:hint="eastAsia"/>
          <w:color w:val="FF0000"/>
          <w:sz w:val="18"/>
        </w:rPr>
        <w:t>5）。③在正文根据引用前后顺序依次标注。</w:t>
      </w:r>
    </w:p>
    <w:p w14:paraId="75AA8542">
      <w:pPr>
        <w:adjustRightInd w:val="0"/>
        <w:snapToGrid w:val="0"/>
        <w:spacing w:line="360" w:lineRule="auto"/>
        <w:ind w:firstLine="316" w:firstLineChars="150"/>
        <w:rPr>
          <w:rFonts w:hint="eastAsia"/>
          <w:b/>
          <w:bCs/>
          <w:color w:val="0000FF"/>
          <w:szCs w:val="21"/>
        </w:rPr>
      </w:pPr>
      <w:r>
        <w:rPr>
          <w:rFonts w:hint="eastAsia"/>
          <w:b/>
          <w:bCs/>
          <w:color w:val="0000FF"/>
          <w:szCs w:val="21"/>
          <w:highlight w:val="none"/>
          <w:lang w:val="en-US" w:eastAsia="zh-CN"/>
        </w:rPr>
        <w:t>连续出版物中的析出文献</w:t>
      </w:r>
      <w:r>
        <w:rPr>
          <w:rFonts w:hint="eastAsia"/>
          <w:b/>
          <w:bCs/>
          <w:color w:val="0000FF"/>
          <w:szCs w:val="21"/>
          <w:highlight w:val="none"/>
        </w:rPr>
        <w:t>：</w:t>
      </w:r>
    </w:p>
    <w:p w14:paraId="7034B7AE">
      <w:pPr>
        <w:adjustRightInd w:val="0"/>
        <w:snapToGrid w:val="0"/>
        <w:spacing w:line="360" w:lineRule="auto"/>
        <w:ind w:firstLine="315" w:firstLineChars="150"/>
        <w:rPr>
          <w:rFonts w:hint="default"/>
          <w:color w:val="0000FF"/>
          <w:szCs w:val="21"/>
          <w:lang w:val="en-US" w:eastAsia="zh-CN"/>
        </w:rPr>
      </w:pPr>
      <w:r>
        <w:rPr>
          <w:rFonts w:hint="eastAsia"/>
          <w:color w:val="0000FF"/>
          <w:szCs w:val="21"/>
          <w:lang w:val="en-US" w:eastAsia="zh-CN"/>
        </w:rPr>
        <w:t>1.期刊（J）</w:t>
      </w:r>
    </w:p>
    <w:p w14:paraId="388E45E6">
      <w:pPr>
        <w:adjustRightInd w:val="0"/>
        <w:snapToGrid w:val="0"/>
        <w:spacing w:line="360" w:lineRule="auto"/>
        <w:ind w:firstLine="315" w:firstLineChars="150"/>
        <w:rPr>
          <w:rFonts w:hint="default" w:eastAsia="宋体"/>
          <w:color w:val="0000FF"/>
          <w:szCs w:val="21"/>
          <w:lang w:val="en-US" w:eastAsia="zh-CN"/>
        </w:rPr>
      </w:pPr>
      <w:r>
        <w:rPr>
          <w:rFonts w:hint="eastAsia"/>
          <w:color w:val="0000FF"/>
          <w:szCs w:val="21"/>
          <w:lang w:val="en-US" w:eastAsia="zh-CN"/>
        </w:rPr>
        <w:t>著录格式：析出文献</w:t>
      </w:r>
      <w:r>
        <w:rPr>
          <w:rFonts w:hint="eastAsia"/>
          <w:color w:val="0000FF"/>
          <w:szCs w:val="21"/>
        </w:rPr>
        <w:t>主要责任者.</w:t>
      </w:r>
      <w:r>
        <w:rPr>
          <w:rFonts w:hint="eastAsia"/>
          <w:color w:val="0000FF"/>
          <w:szCs w:val="21"/>
          <w:lang w:val="en-US" w:eastAsia="zh-CN"/>
        </w:rPr>
        <w:t>析出文献</w:t>
      </w:r>
      <w:r>
        <w:rPr>
          <w:color w:val="0000FF"/>
          <w:szCs w:val="21"/>
        </w:rPr>
        <w:t>题</w:t>
      </w:r>
      <w:r>
        <w:rPr>
          <w:rFonts w:hint="eastAsia"/>
          <w:color w:val="0000FF"/>
          <w:szCs w:val="21"/>
          <w:lang w:val="en-US" w:eastAsia="zh-CN"/>
        </w:rPr>
        <w:t>名：析出文献其他题目信息</w:t>
      </w:r>
      <w:r>
        <w:rPr>
          <w:rFonts w:hint="eastAsia"/>
          <w:color w:val="0000FF"/>
          <w:szCs w:val="21"/>
        </w:rPr>
        <w:t>[</w:t>
      </w:r>
      <w:r>
        <w:rPr>
          <w:rFonts w:hint="eastAsia"/>
          <w:color w:val="0000FF"/>
          <w:szCs w:val="21"/>
          <w:lang w:val="en-US" w:eastAsia="zh-CN"/>
        </w:rPr>
        <w:t>文献类型标识/文献载体标识</w:t>
      </w:r>
      <w:r>
        <w:rPr>
          <w:rFonts w:hint="eastAsia"/>
          <w:color w:val="0000FF"/>
          <w:szCs w:val="21"/>
        </w:rPr>
        <w:t>].</w:t>
      </w:r>
      <w:r>
        <w:rPr>
          <w:rFonts w:hint="eastAsia"/>
          <w:color w:val="0000FF"/>
          <w:szCs w:val="21"/>
          <w:lang w:val="en-US" w:eastAsia="zh-CN"/>
        </w:rPr>
        <w:t>析出文献其他责任者.连续出版物题</w:t>
      </w:r>
      <w:r>
        <w:rPr>
          <w:color w:val="0000FF"/>
          <w:szCs w:val="21"/>
        </w:rPr>
        <w:t>名</w:t>
      </w:r>
      <w:r>
        <w:rPr>
          <w:rFonts w:hint="eastAsia"/>
          <w:color w:val="0000FF"/>
          <w:szCs w:val="21"/>
          <w:lang w:eastAsia="zh-CN"/>
        </w:rPr>
        <w:t>：</w:t>
      </w:r>
      <w:r>
        <w:rPr>
          <w:rFonts w:hint="eastAsia"/>
          <w:color w:val="0000FF"/>
          <w:szCs w:val="21"/>
          <w:lang w:val="en-US" w:eastAsia="zh-CN"/>
        </w:rPr>
        <w:t>其他题名信息</w:t>
      </w:r>
      <w:r>
        <w:rPr>
          <w:rFonts w:hint="eastAsia"/>
          <w:color w:val="0000FF"/>
          <w:szCs w:val="21"/>
        </w:rPr>
        <w:t>，</w:t>
      </w:r>
      <w:r>
        <w:rPr>
          <w:color w:val="0000FF"/>
          <w:szCs w:val="21"/>
        </w:rPr>
        <w:t>年</w:t>
      </w:r>
      <w:r>
        <w:rPr>
          <w:rFonts w:hint="eastAsia"/>
          <w:color w:val="0000FF"/>
          <w:szCs w:val="21"/>
        </w:rPr>
        <w:t>，</w:t>
      </w:r>
      <w:r>
        <w:rPr>
          <w:color w:val="0000FF"/>
          <w:szCs w:val="21"/>
        </w:rPr>
        <w:t>卷(期)</w:t>
      </w:r>
      <w:r>
        <w:rPr>
          <w:rFonts w:hint="eastAsia"/>
          <w:color w:val="0000FF"/>
          <w:szCs w:val="21"/>
        </w:rPr>
        <w:t>：</w:t>
      </w:r>
      <w:r>
        <w:rPr>
          <w:color w:val="0000FF"/>
          <w:szCs w:val="21"/>
        </w:rPr>
        <w:t>页码</w:t>
      </w:r>
      <w:r>
        <w:rPr>
          <w:rFonts w:hint="eastAsia"/>
          <w:color w:val="0000FF"/>
          <w:szCs w:val="21"/>
        </w:rPr>
        <w:t>.</w:t>
      </w:r>
      <w:r>
        <w:rPr>
          <w:rFonts w:hint="eastAsia"/>
          <w:color w:val="0000FF"/>
          <w:szCs w:val="21"/>
          <w:lang w:val="en-US" w:eastAsia="zh-CN"/>
        </w:rPr>
        <w:t>获取访问路径.永久标识符.</w:t>
      </w:r>
    </w:p>
    <w:p w14:paraId="74D1E71D">
      <w:pPr>
        <w:pStyle w:val="48"/>
        <w:widowControl/>
        <w:adjustRightInd w:val="0"/>
        <w:snapToGrid w:val="0"/>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示例:</w:t>
      </w:r>
    </w:p>
    <w:p w14:paraId="451C51E9">
      <w:pPr>
        <w:pStyle w:val="48"/>
        <w:widowControl/>
        <w:adjustRightInd w:val="0"/>
        <w:snapToGrid w:val="0"/>
        <w:ind w:firstLine="420" w:firstLineChars="200"/>
        <w:rPr>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w:t>
      </w:r>
      <w:bookmarkStart w:id="1" w:name="_Hlk169535737"/>
      <w:r>
        <w:rPr>
          <w:rFonts w:hint="eastAsia" w:ascii="Times New Roman" w:hAnsi="Times New Roman"/>
          <w:color w:val="000000" w:themeColor="text1"/>
          <w:szCs w:val="21"/>
          <w14:textFill>
            <w14:solidFill>
              <w14:schemeClr w14:val="tx1"/>
            </w14:solidFill>
          </w14:textFill>
        </w:rPr>
        <w:t>蒋心茹</w:t>
      </w:r>
      <w:bookmarkEnd w:id="1"/>
      <w:r>
        <w:rPr>
          <w:rFonts w:hint="eastAsia" w:ascii="Times New Roman" w:hAnsi="Times New Roman"/>
          <w:color w:val="000000" w:themeColor="text1"/>
          <w:szCs w:val="21"/>
          <w14:textFill>
            <w14:solidFill>
              <w14:schemeClr w14:val="tx1"/>
            </w14:solidFill>
          </w14:textFill>
        </w:rPr>
        <w:t>，刘杨，谢炎东，等</w:t>
      </w:r>
      <w:r>
        <w:rPr>
          <w:rFonts w:ascii="Times New Roman" w:hAnsi="Times New Roman"/>
          <w:color w:val="000000" w:themeColor="text1"/>
          <w:szCs w:val="21"/>
          <w14:textFill>
            <w14:solidFill>
              <w14:schemeClr w14:val="tx1"/>
            </w14:solidFill>
          </w14:textFill>
        </w:rPr>
        <w:t xml:space="preserve">. </w:t>
      </w:r>
      <w:r>
        <w:rPr>
          <w:rFonts w:hint="eastAsia" w:ascii="Times New Roman" w:hAnsi="Times New Roman"/>
          <w:color w:val="000000" w:themeColor="text1"/>
          <w:szCs w:val="21"/>
          <w14:textFill>
            <w14:solidFill>
              <w14:schemeClr w14:val="tx1"/>
            </w14:solidFill>
          </w14:textFill>
        </w:rPr>
        <w:t>回流液对剩余污泥厌氧消化的影响</w:t>
      </w:r>
      <w:r>
        <w:rPr>
          <w:rFonts w:ascii="Times New Roman" w:hAnsi="Times New Roman"/>
          <w:color w:val="000000" w:themeColor="text1"/>
          <w:szCs w:val="21"/>
          <w14:textFill>
            <w14:solidFill>
              <w14:schemeClr w14:val="tx1"/>
            </w14:solidFill>
          </w14:textFill>
        </w:rPr>
        <w:t xml:space="preserve">[J]. </w:t>
      </w:r>
      <w:r>
        <w:rPr>
          <w:rFonts w:hint="eastAsia" w:ascii="Times New Roman" w:hAnsi="Times New Roman"/>
          <w:color w:val="000000" w:themeColor="text1"/>
          <w:szCs w:val="21"/>
          <w14:textFill>
            <w14:solidFill>
              <w14:schemeClr w14:val="tx1"/>
            </w14:solidFill>
          </w14:textFill>
        </w:rPr>
        <w:t>应用与环境生物学报，</w:t>
      </w:r>
      <w:r>
        <w:rPr>
          <w:rFonts w:ascii="Times New Roman" w:hAnsi="Times New Roman"/>
          <w:color w:val="000000" w:themeColor="text1"/>
          <w:szCs w:val="21"/>
          <w14:textFill>
            <w14:solidFill>
              <w14:schemeClr w14:val="tx1"/>
            </w14:solidFill>
          </w14:textFill>
        </w:rPr>
        <w:t>2021</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27 (2)</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459-465</w:t>
      </w:r>
      <w:r>
        <w:rPr>
          <w:rFonts w:hint="eastAsia"/>
          <w:color w:val="000000" w:themeColor="text1"/>
          <w:szCs w:val="21"/>
          <w14:textFill>
            <w14:solidFill>
              <w14:schemeClr w14:val="tx1"/>
            </w14:solidFill>
          </w14:textFill>
        </w:rPr>
        <w:t>.</w:t>
      </w:r>
    </w:p>
    <w:p w14:paraId="6A7F2AD0">
      <w:pPr>
        <w:pStyle w:val="48"/>
        <w:widowControl/>
        <w:adjustRightInd w:val="0"/>
        <w:snapToGrid w:val="0"/>
        <w:ind w:firstLine="420" w:firstLineChars="200"/>
        <w:rPr>
          <w:rFonts w:hint="eastAsia" w:ascii="Times New Roman" w:hAnsi="Times New Roman" w:eastAsia="宋体" w:cs="Times New Roman"/>
          <w:color w:val="0000FF"/>
          <w:kern w:val="2"/>
          <w:sz w:val="21"/>
          <w:szCs w:val="21"/>
          <w:highlight w:val="none"/>
          <w:lang w:val="en-US" w:eastAsia="zh-CN" w:bidi="ar-SA"/>
        </w:rPr>
      </w:pPr>
      <w:r>
        <w:rPr>
          <w:rFonts w:ascii="Times New Roman" w:hAnsi="Times New Roman"/>
          <w:color w:val="000000" w:themeColor="text1"/>
          <w:szCs w:val="21"/>
          <w:highlight w:val="none"/>
          <w14:textFill>
            <w14:solidFill>
              <w14:schemeClr w14:val="tx1"/>
            </w14:solidFill>
          </w14:textFill>
        </w:rPr>
        <w:t>[2]W</w:t>
      </w:r>
      <w:r>
        <w:rPr>
          <w:rFonts w:hint="eastAsia" w:ascii="Times New Roman" w:hAnsi="Times New Roman"/>
          <w:color w:val="000000" w:themeColor="text1"/>
          <w:szCs w:val="21"/>
          <w:highlight w:val="none"/>
          <w14:textFill>
            <w14:solidFill>
              <w14:schemeClr w14:val="tx1"/>
            </w14:solidFill>
          </w14:textFill>
        </w:rPr>
        <w:t>ANG</w:t>
      </w:r>
      <w:r>
        <w:rPr>
          <w:rFonts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lang w:val="en-US" w:eastAsia="zh-CN"/>
          <w14:textFill>
            <w14:solidFill>
              <w14:schemeClr w14:val="tx1"/>
            </w14:solidFill>
          </w14:textFill>
        </w:rPr>
        <w:t>Rui</w:t>
      </w:r>
      <w:r>
        <w:rPr>
          <w:rFonts w:hint="eastAsia" w:ascii="Times New Roman" w:hAnsi="Times New Roman"/>
          <w:color w:val="000000" w:themeColor="text1"/>
          <w:szCs w:val="21"/>
          <w:highlight w:val="none"/>
          <w:lang w:eastAsia="zh-CN"/>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 xml:space="preserve">GU </w:t>
      </w:r>
      <w:r>
        <w:rPr>
          <w:rFonts w:hint="eastAsia" w:ascii="Times New Roman" w:hAnsi="Times New Roman"/>
          <w:color w:val="000000" w:themeColor="text1"/>
          <w:szCs w:val="21"/>
          <w:highlight w:val="none"/>
          <w14:textFill>
            <w14:solidFill>
              <w14:schemeClr w14:val="tx1"/>
            </w14:solidFill>
          </w14:textFill>
        </w:rPr>
        <w:t>J</w:t>
      </w:r>
      <w:r>
        <w:rPr>
          <w:rFonts w:hint="eastAsia" w:ascii="Times New Roman" w:hAnsi="Times New Roman"/>
          <w:color w:val="000000" w:themeColor="text1"/>
          <w:szCs w:val="21"/>
          <w:highlight w:val="none"/>
          <w:lang w:val="en-US" w:eastAsia="zh-CN"/>
          <w14:textFill>
            <w14:solidFill>
              <w14:schemeClr w14:val="tx1"/>
            </w14:solidFill>
          </w14:textFill>
        </w:rPr>
        <w:t>ing</w:t>
      </w:r>
      <w:r>
        <w:rPr>
          <w:rFonts w:hint="eastAsia" w:ascii="Times New Roman" w:hAnsi="Times New Roman"/>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 xml:space="preserve"> W</w:t>
      </w:r>
      <w:r>
        <w:rPr>
          <w:rFonts w:hint="eastAsia" w:ascii="Times New Roman" w:hAnsi="Times New Roman"/>
          <w:color w:val="000000" w:themeColor="text1"/>
          <w:szCs w:val="21"/>
          <w:highlight w:val="none"/>
          <w14:textFill>
            <w14:solidFill>
              <w14:schemeClr w14:val="tx1"/>
            </w14:solidFill>
          </w14:textFill>
        </w:rPr>
        <w:t>ANG</w:t>
      </w:r>
      <w:r>
        <w:rPr>
          <w:rFonts w:ascii="Times New Roman" w:hAnsi="Times New Roman"/>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szCs w:val="21"/>
          <w:highlight w:val="none"/>
          <w:lang w:val="en-US" w:eastAsia="zh-CN"/>
          <w14:textFill>
            <w14:solidFill>
              <w14:schemeClr w14:val="tx1"/>
            </w14:solidFill>
          </w14:textFill>
        </w:rPr>
        <w:t>Qianqi</w:t>
      </w:r>
      <w:r>
        <w:rPr>
          <w:rFonts w:ascii="Times New Roman" w:hAnsi="Times New Roman"/>
          <w:color w:val="000000" w:themeColor="text1"/>
          <w:szCs w:val="21"/>
          <w:highlight w:val="none"/>
          <w14:textFill>
            <w14:solidFill>
              <w14:schemeClr w14:val="tx1"/>
            </w14:solidFill>
          </w14:textFill>
        </w:rPr>
        <w:t xml:space="preserve">, et al. </w:t>
      </w:r>
      <w:r>
        <w:rPr>
          <w:rFonts w:hint="eastAsia" w:ascii="Times New Roman" w:hAnsi="Times New Roman"/>
          <w:color w:val="000000" w:themeColor="text1"/>
          <w:szCs w:val="21"/>
          <w:highlight w:val="none"/>
          <w14:textFill>
            <w14:solidFill>
              <w14:schemeClr w14:val="tx1"/>
            </w14:solidFill>
          </w14:textFill>
        </w:rPr>
        <w:t>Enhancing methane production in dry anaerobic digestion of ruminant manures through substrates ratio regulation for strengthened microbial interactions</w:t>
      </w:r>
      <w:r>
        <w:rPr>
          <w:rFonts w:ascii="Times New Roman" w:hAnsi="Times New Roman"/>
          <w:color w:val="000000" w:themeColor="text1"/>
          <w:szCs w:val="21"/>
          <w:highlight w:val="none"/>
          <w14:textFill>
            <w14:solidFill>
              <w14:schemeClr w14:val="tx1"/>
            </w14:solidFill>
          </w14:textFill>
        </w:rPr>
        <w:t>[J].</w:t>
      </w:r>
      <w:r>
        <w:rPr>
          <w:rFonts w:hint="eastAsia" w:ascii="微软雅黑" w:hAnsi="微软雅黑" w:eastAsia="微软雅黑"/>
          <w:color w:val="666666"/>
          <w:sz w:val="18"/>
          <w:szCs w:val="18"/>
          <w:highlight w:val="none"/>
        </w:rPr>
        <w:t xml:space="preserve"> </w:t>
      </w:r>
      <w:r>
        <w:rPr>
          <w:rFonts w:hint="eastAsia" w:ascii="Times New Roman" w:hAnsi="Times New Roman"/>
          <w:color w:val="000000" w:themeColor="text1"/>
          <w:szCs w:val="21"/>
          <w:highlight w:val="none"/>
          <w14:textFill>
            <w14:solidFill>
              <w14:schemeClr w14:val="tx1"/>
            </w14:solidFill>
          </w14:textFill>
        </w:rPr>
        <w:t>Environmental Technology &amp; Innovation，2</w:t>
      </w:r>
      <w:r>
        <w:rPr>
          <w:rFonts w:ascii="Times New Roman" w:hAnsi="Times New Roman"/>
          <w:color w:val="000000" w:themeColor="text1"/>
          <w:szCs w:val="21"/>
          <w:highlight w:val="none"/>
          <w14:textFill>
            <w14:solidFill>
              <w14:schemeClr w14:val="tx1"/>
            </w14:solidFill>
          </w14:textFill>
        </w:rPr>
        <w:t>023</w:t>
      </w:r>
      <w:r>
        <w:rPr>
          <w:rFonts w:hint="eastAsia" w:ascii="Times New Roman" w:hAnsi="Times New Roman"/>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32</w:t>
      </w:r>
      <w:r>
        <w:rPr>
          <w:rFonts w:hint="eastAsia" w:ascii="Times New Roman" w:hAnsi="Times New Roman"/>
          <w:color w:val="000000" w:themeColor="text1"/>
          <w:szCs w:val="21"/>
          <w:highlight w:val="none"/>
          <w14:textFill>
            <w14:solidFill>
              <w14:schemeClr w14:val="tx1"/>
            </w14:solidFill>
          </w14:textFill>
        </w:rPr>
        <w:t>:103389</w:t>
      </w:r>
      <w:r>
        <w:rPr>
          <w:rFonts w:ascii="Times New Roman" w:hAnsi="Times New Roman"/>
          <w:color w:val="000000" w:themeColor="text1"/>
          <w:szCs w:val="21"/>
          <w:highlight w:val="none"/>
          <w14:textFill>
            <w14:solidFill>
              <w14:schemeClr w14:val="tx1"/>
            </w14:solidFill>
          </w14:textFill>
        </w:rPr>
        <w:t>.</w:t>
      </w:r>
      <w:r>
        <w:rPr>
          <w:rFonts w:hint="eastAsia" w:ascii="Times New Roman" w:hAnsi="Times New Roman" w:eastAsia="宋体" w:cs="Times New Roman"/>
          <w:color w:val="0000FF"/>
          <w:kern w:val="2"/>
          <w:sz w:val="21"/>
          <w:szCs w:val="21"/>
          <w:highlight w:val="none"/>
          <w:lang w:val="en-US" w:eastAsia="zh-CN" w:bidi="ar-SA"/>
        </w:rPr>
        <w:t>（说明：中国作者名字写全名，外国作者姓氏</w:t>
      </w:r>
      <w:r>
        <w:rPr>
          <w:rFonts w:hint="default" w:ascii="Times New Roman" w:hAnsi="Times New Roman" w:eastAsia="宋体" w:cs="Times New Roman"/>
          <w:color w:val="0000FF"/>
          <w:kern w:val="2"/>
          <w:sz w:val="21"/>
          <w:szCs w:val="21"/>
          <w:highlight w:val="none"/>
          <w:lang w:val="en-US" w:eastAsia="zh-CN" w:bidi="ar-SA"/>
        </w:rPr>
        <w:t>要求首字母大写</w:t>
      </w:r>
      <w:r>
        <w:rPr>
          <w:rFonts w:hint="eastAsia" w:ascii="Times New Roman" w:hAnsi="Times New Roman" w:eastAsia="宋体" w:cs="Times New Roman"/>
          <w:color w:val="0000FF"/>
          <w:kern w:val="2"/>
          <w:sz w:val="21"/>
          <w:szCs w:val="21"/>
          <w:highlight w:val="none"/>
          <w:lang w:val="en-US" w:eastAsia="zh-CN" w:bidi="ar-SA"/>
        </w:rPr>
        <w:t>，其余小写）</w:t>
      </w:r>
    </w:p>
    <w:p w14:paraId="70EA4BB1">
      <w:pPr>
        <w:pStyle w:val="48"/>
        <w:widowControl/>
        <w:adjustRightInd w:val="0"/>
        <w:snapToGrid w:val="0"/>
        <w:ind w:firstLine="420" w:firstLineChars="200"/>
        <w:rPr>
          <w:rFonts w:hint="eastAsia" w:ascii="Times New Roman" w:hAnsi="Times New Roman" w:cs="Times New Roman"/>
          <w:color w:val="0000FF"/>
          <w:kern w:val="2"/>
          <w:sz w:val="21"/>
          <w:szCs w:val="21"/>
          <w:highlight w:val="none"/>
          <w:lang w:val="en-US" w:eastAsia="zh-CN" w:bidi="ar-SA"/>
        </w:rPr>
      </w:pPr>
      <w:r>
        <w:rPr>
          <w:rFonts w:hint="eastAsia" w:ascii="Times New Roman" w:hAnsi="Times New Roman" w:cs="Times New Roman"/>
          <w:color w:val="0000FF"/>
          <w:kern w:val="2"/>
          <w:sz w:val="21"/>
          <w:szCs w:val="21"/>
          <w:highlight w:val="none"/>
          <w:lang w:val="en-US" w:eastAsia="zh-CN" w:bidi="ar-SA"/>
        </w:rPr>
        <w:t>2.报纸（N）</w:t>
      </w:r>
    </w:p>
    <w:p w14:paraId="5AA0157B">
      <w:pPr>
        <w:pStyle w:val="48"/>
        <w:widowControl/>
        <w:adjustRightInd w:val="0"/>
        <w:snapToGrid w:val="0"/>
        <w:ind w:firstLine="420" w:firstLineChars="200"/>
        <w:rPr>
          <w:rFonts w:hint="default" w:ascii="Times New Roman" w:hAnsi="Times New Roman" w:cs="Times New Roman"/>
          <w:color w:val="0000FF"/>
          <w:kern w:val="2"/>
          <w:sz w:val="21"/>
          <w:szCs w:val="21"/>
          <w:highlight w:val="none"/>
          <w:lang w:val="en-US" w:eastAsia="zh-CN" w:bidi="ar-SA"/>
        </w:rPr>
      </w:pPr>
      <w:r>
        <w:rPr>
          <w:rFonts w:hint="default" w:ascii="Times New Roman" w:hAnsi="Times New Roman" w:cs="Times New Roman"/>
          <w:color w:val="0000FF"/>
          <w:kern w:val="2"/>
          <w:sz w:val="21"/>
          <w:szCs w:val="21"/>
          <w:highlight w:val="none"/>
          <w:lang w:val="en-US" w:eastAsia="zh-CN" w:bidi="ar-SA"/>
        </w:rPr>
        <w:t>著录格式：析出文献主要责任者.析出文献题名：析出文献其他题目信息[文献类型标识/文献载体标识].析出文献其他责任者.连续出版物题名：其他题名信息，年-月-日(版次)</w:t>
      </w:r>
      <w:r>
        <w:rPr>
          <w:rFonts w:hint="eastAsia" w:ascii="Times New Roman" w:hAnsi="Times New Roman" w:cs="Times New Roman"/>
          <w:color w:val="0000FF"/>
          <w:kern w:val="2"/>
          <w:sz w:val="21"/>
          <w:szCs w:val="21"/>
          <w:highlight w:val="none"/>
          <w:lang w:val="en-US" w:eastAsia="zh-CN" w:bidi="ar-SA"/>
        </w:rPr>
        <w:t xml:space="preserve">. </w:t>
      </w:r>
      <w:r>
        <w:rPr>
          <w:rFonts w:hint="default" w:ascii="Times New Roman" w:hAnsi="Times New Roman" w:cs="Times New Roman"/>
          <w:color w:val="0000FF"/>
          <w:kern w:val="2"/>
          <w:sz w:val="21"/>
          <w:szCs w:val="21"/>
          <w:highlight w:val="none"/>
          <w:lang w:val="en-US" w:eastAsia="zh-CN" w:bidi="ar-SA"/>
        </w:rPr>
        <w:t>获取访问路径.</w:t>
      </w:r>
      <w:r>
        <w:rPr>
          <w:rFonts w:hint="eastAsia" w:ascii="Times New Roman" w:hAnsi="Times New Roman" w:cs="Times New Roman"/>
          <w:color w:val="0000FF"/>
          <w:kern w:val="2"/>
          <w:sz w:val="21"/>
          <w:szCs w:val="21"/>
          <w:highlight w:val="none"/>
          <w:lang w:val="en-US" w:eastAsia="zh-CN" w:bidi="ar-SA"/>
        </w:rPr>
        <w:t xml:space="preserve"> </w:t>
      </w:r>
      <w:r>
        <w:rPr>
          <w:rFonts w:hint="default" w:ascii="Times New Roman" w:hAnsi="Times New Roman" w:cs="Times New Roman"/>
          <w:color w:val="0000FF"/>
          <w:kern w:val="2"/>
          <w:sz w:val="21"/>
          <w:szCs w:val="21"/>
          <w:highlight w:val="none"/>
          <w:lang w:val="en-US" w:eastAsia="zh-CN" w:bidi="ar-SA"/>
        </w:rPr>
        <w:t>永久标识符.</w:t>
      </w:r>
    </w:p>
    <w:p w14:paraId="2305A34E">
      <w:pPr>
        <w:pStyle w:val="48"/>
        <w:widowControl/>
        <w:adjustRightInd w:val="0"/>
        <w:snapToGrid w:val="0"/>
        <w:ind w:firstLine="420" w:firstLineChars="200"/>
        <w:rPr>
          <w:rFonts w:hint="default" w:ascii="Times New Roman" w:hAnsi="Times New Roman" w:cs="Times New Roman"/>
          <w:color w:val="0000FF"/>
          <w:kern w:val="2"/>
          <w:sz w:val="21"/>
          <w:szCs w:val="21"/>
          <w:highlight w:val="none"/>
          <w:lang w:val="en-US" w:eastAsia="zh-CN" w:bidi="ar-SA"/>
        </w:rPr>
      </w:pPr>
      <w:r>
        <w:rPr>
          <w:rFonts w:hint="default" w:ascii="Times New Roman" w:hAnsi="Times New Roman" w:cs="Times New Roman"/>
          <w:color w:val="0000FF"/>
          <w:kern w:val="2"/>
          <w:sz w:val="21"/>
          <w:szCs w:val="21"/>
          <w:highlight w:val="none"/>
          <w:lang w:val="en-US" w:eastAsia="zh-CN" w:bidi="ar-SA"/>
        </w:rPr>
        <w:t>示例:</w:t>
      </w:r>
    </w:p>
    <w:p w14:paraId="49B24024">
      <w:pPr>
        <w:pStyle w:val="48"/>
        <w:widowControl/>
        <w:adjustRightInd w:val="0"/>
        <w:snapToGrid w:val="0"/>
        <w:ind w:firstLine="420" w:firstLineChars="200"/>
        <w:rPr>
          <w:rFonts w:hint="default" w:ascii="Times New Roman" w:hAnsi="Times New Roman" w:cs="Times New Roman"/>
          <w:color w:val="0000FF"/>
          <w:kern w:val="2"/>
          <w:sz w:val="21"/>
          <w:szCs w:val="21"/>
          <w:highlight w:val="none"/>
          <w:lang w:val="en-US" w:eastAsia="zh-CN" w:bidi="ar-SA"/>
        </w:rPr>
      </w:pPr>
      <w:r>
        <w:rPr>
          <w:rFonts w:hint="default" w:ascii="Times New Roman" w:hAnsi="Times New Roman" w:cs="Times New Roman"/>
          <w:color w:val="0000FF"/>
          <w:kern w:val="2"/>
          <w:sz w:val="21"/>
          <w:szCs w:val="21"/>
          <w:highlight w:val="none"/>
          <w:lang w:val="en-US" w:eastAsia="zh-CN" w:bidi="ar-SA"/>
        </w:rPr>
        <w:t>[</w:t>
      </w:r>
      <w:r>
        <w:rPr>
          <w:rFonts w:hint="eastAsia" w:ascii="Times New Roman" w:hAnsi="Times New Roman" w:cs="Times New Roman"/>
          <w:color w:val="0000FF"/>
          <w:kern w:val="2"/>
          <w:sz w:val="21"/>
          <w:szCs w:val="21"/>
          <w:highlight w:val="none"/>
          <w:lang w:val="en-US" w:eastAsia="zh-CN" w:bidi="ar-SA"/>
        </w:rPr>
        <w:t>3</w:t>
      </w:r>
      <w:r>
        <w:rPr>
          <w:rFonts w:hint="default" w:ascii="Times New Roman" w:hAnsi="Times New Roman" w:cs="Times New Roman"/>
          <w:color w:val="0000FF"/>
          <w:kern w:val="2"/>
          <w:sz w:val="21"/>
          <w:szCs w:val="21"/>
          <w:highlight w:val="none"/>
          <w:lang w:val="en-US" w:eastAsia="zh-CN" w:bidi="ar-SA"/>
        </w:rPr>
        <w:t>]国家林业局. 第四次中国荒漠化和沙化状况公报[N]. 中国绿色时报，2011-01-05(2).</w:t>
      </w:r>
    </w:p>
    <w:p w14:paraId="50A74A9A">
      <w:pPr>
        <w:adjustRightInd w:val="0"/>
        <w:snapToGrid w:val="0"/>
        <w:spacing w:line="360" w:lineRule="auto"/>
        <w:ind w:firstLine="316" w:firstLineChars="150"/>
        <w:rPr>
          <w:rFonts w:hint="eastAsia" w:eastAsia="宋体"/>
          <w:b/>
          <w:bCs/>
          <w:color w:val="0000FF"/>
          <w:szCs w:val="21"/>
          <w:highlight w:val="none"/>
          <w:lang w:eastAsia="zh-CN"/>
        </w:rPr>
      </w:pPr>
      <w:r>
        <w:rPr>
          <w:rFonts w:hint="eastAsia"/>
          <w:b/>
          <w:bCs/>
          <w:color w:val="0000FF"/>
          <w:szCs w:val="21"/>
          <w:highlight w:val="none"/>
          <w:lang w:val="en-US" w:eastAsia="zh-CN"/>
        </w:rPr>
        <w:t>图书</w:t>
      </w:r>
      <w:r>
        <w:rPr>
          <w:rFonts w:hint="eastAsia"/>
          <w:b/>
          <w:bCs/>
          <w:color w:val="0000FF"/>
          <w:szCs w:val="21"/>
          <w:highlight w:val="none"/>
        </w:rPr>
        <w:t>类</w:t>
      </w:r>
      <w:r>
        <w:rPr>
          <w:rFonts w:hint="eastAsia"/>
          <w:b/>
          <w:bCs/>
          <w:color w:val="0000FF"/>
          <w:szCs w:val="21"/>
          <w:highlight w:val="none"/>
          <w:lang w:eastAsia="zh-CN"/>
        </w:rPr>
        <w:t>：</w:t>
      </w:r>
    </w:p>
    <w:p w14:paraId="14430893">
      <w:pPr>
        <w:adjustRightInd w:val="0"/>
        <w:snapToGrid w:val="0"/>
        <w:spacing w:line="360" w:lineRule="auto"/>
        <w:ind w:firstLine="315" w:firstLineChars="150"/>
        <w:rPr>
          <w:rFonts w:hint="default" w:eastAsia="宋体"/>
          <w:color w:val="0000FF"/>
          <w:szCs w:val="21"/>
          <w:lang w:val="en-US" w:eastAsia="zh-CN"/>
        </w:rPr>
      </w:pPr>
      <w:r>
        <w:rPr>
          <w:rFonts w:hint="eastAsia"/>
          <w:color w:val="0000FF"/>
          <w:szCs w:val="21"/>
          <w:lang w:val="en-US" w:eastAsia="zh-CN"/>
        </w:rPr>
        <w:t>1.图书</w:t>
      </w:r>
    </w:p>
    <w:p w14:paraId="2B9A5F3B">
      <w:pPr>
        <w:adjustRightInd w:val="0"/>
        <w:snapToGrid w:val="0"/>
        <w:spacing w:line="360" w:lineRule="auto"/>
        <w:ind w:firstLine="315" w:firstLineChars="150"/>
        <w:rPr>
          <w:rFonts w:hint="default" w:eastAsia="宋体"/>
          <w:color w:val="0000FF"/>
          <w:szCs w:val="21"/>
          <w:lang w:val="en-US" w:eastAsia="zh-CN"/>
        </w:rPr>
      </w:pPr>
      <w:r>
        <w:rPr>
          <w:rFonts w:hint="eastAsia"/>
          <w:color w:val="0000FF"/>
          <w:szCs w:val="21"/>
          <w:lang w:val="en-US" w:eastAsia="zh-CN"/>
        </w:rPr>
        <w:t>著录格式：</w:t>
      </w:r>
      <w:r>
        <w:rPr>
          <w:rFonts w:hint="eastAsia"/>
          <w:color w:val="0000FF"/>
          <w:szCs w:val="21"/>
        </w:rPr>
        <w:t>主要责任者</w:t>
      </w:r>
      <w:r>
        <w:rPr>
          <w:color w:val="0000FF"/>
          <w:szCs w:val="21"/>
        </w:rPr>
        <w:t xml:space="preserve">. </w:t>
      </w:r>
      <w:r>
        <w:rPr>
          <w:rFonts w:hint="eastAsia"/>
          <w:color w:val="0000FF"/>
          <w:szCs w:val="21"/>
          <w:lang w:val="en-US" w:eastAsia="zh-CN"/>
        </w:rPr>
        <w:t>题</w:t>
      </w:r>
      <w:r>
        <w:rPr>
          <w:color w:val="0000FF"/>
          <w:szCs w:val="21"/>
        </w:rPr>
        <w:t>名</w:t>
      </w:r>
      <w:r>
        <w:rPr>
          <w:rFonts w:hint="eastAsia"/>
          <w:color w:val="0000FF"/>
          <w:szCs w:val="21"/>
          <w:lang w:eastAsia="zh-CN"/>
        </w:rPr>
        <w:t>：</w:t>
      </w:r>
      <w:r>
        <w:rPr>
          <w:rFonts w:hint="eastAsia"/>
          <w:color w:val="0000FF"/>
          <w:szCs w:val="21"/>
          <w:lang w:val="en-US" w:eastAsia="zh-CN"/>
        </w:rPr>
        <w:t>其他题目信息</w:t>
      </w:r>
      <w:r>
        <w:rPr>
          <w:rFonts w:hint="eastAsia"/>
          <w:color w:val="0000FF"/>
          <w:szCs w:val="21"/>
        </w:rPr>
        <w:t>[</w:t>
      </w:r>
      <w:r>
        <w:rPr>
          <w:rFonts w:hint="eastAsia"/>
          <w:color w:val="0000FF"/>
          <w:szCs w:val="21"/>
          <w:lang w:val="en-US" w:eastAsia="zh-CN"/>
        </w:rPr>
        <w:t>文献类型标识/文献载体标识</w:t>
      </w:r>
      <w:r>
        <w:rPr>
          <w:rFonts w:hint="eastAsia"/>
          <w:color w:val="0000FF"/>
          <w:szCs w:val="21"/>
        </w:rPr>
        <w:t>]</w:t>
      </w:r>
      <w:r>
        <w:rPr>
          <w:color w:val="0000FF"/>
          <w:szCs w:val="21"/>
        </w:rPr>
        <w:t xml:space="preserve">. </w:t>
      </w:r>
      <w:r>
        <w:rPr>
          <w:rFonts w:hint="eastAsia"/>
          <w:color w:val="0000FF"/>
          <w:szCs w:val="21"/>
          <w:lang w:val="en-US" w:eastAsia="zh-CN"/>
        </w:rPr>
        <w:t>其他责任者</w:t>
      </w:r>
      <w:r>
        <w:rPr>
          <w:color w:val="0000FF"/>
          <w:szCs w:val="21"/>
        </w:rPr>
        <w:t>. 版</w:t>
      </w:r>
      <w:r>
        <w:rPr>
          <w:rFonts w:hint="eastAsia"/>
          <w:color w:val="0000FF"/>
          <w:szCs w:val="21"/>
          <w:lang w:val="en-US" w:eastAsia="zh-CN"/>
        </w:rPr>
        <w:t>本</w:t>
      </w:r>
      <w:r>
        <w:rPr>
          <w:color w:val="0000FF"/>
          <w:szCs w:val="21"/>
        </w:rPr>
        <w:t>(第1版不写). 出版地:出版</w:t>
      </w:r>
      <w:r>
        <w:rPr>
          <w:rFonts w:hint="eastAsia"/>
          <w:color w:val="0000FF"/>
          <w:szCs w:val="21"/>
          <w:lang w:val="en-US" w:eastAsia="zh-CN"/>
        </w:rPr>
        <w:t>者</w:t>
      </w:r>
      <w:r>
        <w:rPr>
          <w:color w:val="0000FF"/>
          <w:szCs w:val="21"/>
        </w:rPr>
        <w:t>(国外出版单位可用标准缩写不加缩写点)</w:t>
      </w:r>
      <w:r>
        <w:rPr>
          <w:rFonts w:hint="eastAsia"/>
          <w:color w:val="0000FF"/>
          <w:szCs w:val="21"/>
        </w:rPr>
        <w:t>，</w:t>
      </w:r>
      <w:r>
        <w:rPr>
          <w:color w:val="0000FF"/>
          <w:szCs w:val="21"/>
        </w:rPr>
        <w:t>出版年</w:t>
      </w:r>
      <w:r>
        <w:rPr>
          <w:rFonts w:hint="eastAsia"/>
          <w:color w:val="0000FF"/>
          <w:szCs w:val="21"/>
        </w:rPr>
        <w:t>：引</w:t>
      </w:r>
      <w:r>
        <w:rPr>
          <w:rFonts w:hint="eastAsia"/>
          <w:color w:val="0000FF"/>
          <w:szCs w:val="21"/>
          <w:lang w:val="en-US" w:eastAsia="zh-CN"/>
        </w:rPr>
        <w:t>文</w:t>
      </w:r>
      <w:r>
        <w:rPr>
          <w:color w:val="0000FF"/>
          <w:szCs w:val="21"/>
        </w:rPr>
        <w:t>页码</w:t>
      </w:r>
      <w:r>
        <w:rPr>
          <w:rFonts w:hint="eastAsia"/>
          <w:color w:val="0000FF"/>
          <w:szCs w:val="21"/>
        </w:rPr>
        <w:t>.</w:t>
      </w:r>
      <w:r>
        <w:rPr>
          <w:rFonts w:hint="eastAsia"/>
          <w:color w:val="0000FF"/>
          <w:szCs w:val="21"/>
          <w:lang w:val="en-US" w:eastAsia="zh-CN"/>
        </w:rPr>
        <w:t>获取访问路径.永久标识符.</w:t>
      </w:r>
    </w:p>
    <w:p w14:paraId="64F0AF88">
      <w:pPr>
        <w:autoSpaceDE w:val="0"/>
        <w:autoSpaceDN w:val="0"/>
        <w:adjustRightInd w:val="0"/>
        <w:snapToGrid w:val="0"/>
        <w:spacing w:line="360" w:lineRule="auto"/>
        <w:ind w:left="0" w:leftChars="0" w:firstLine="420" w:firstLineChars="200"/>
        <w:jc w:val="lef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示例:</w:t>
      </w:r>
    </w:p>
    <w:p w14:paraId="5C4422F6">
      <w:pPr>
        <w:autoSpaceDE w:val="0"/>
        <w:autoSpaceDN w:val="0"/>
        <w:adjustRightInd w:val="0"/>
        <w:snapToGrid w:val="0"/>
        <w:spacing w:line="360" w:lineRule="auto"/>
        <w:ind w:left="0" w:leftChars="0"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赵由才，牛冬杰，柴晓利，等.</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固体废物处理与资源化</w:t>
      </w:r>
      <w:r>
        <w:rPr>
          <w:color w:val="000000" w:themeColor="text1"/>
          <w:szCs w:val="21"/>
          <w14:textFill>
            <w14:solidFill>
              <w14:schemeClr w14:val="tx1"/>
            </w14:solidFill>
          </w14:textFill>
        </w:rPr>
        <w:t>[M]. 3</w:t>
      </w:r>
      <w:r>
        <w:rPr>
          <w:rFonts w:hint="eastAsia"/>
          <w:color w:val="000000" w:themeColor="text1"/>
          <w:szCs w:val="21"/>
          <w14:textFill>
            <w14:solidFill>
              <w14:schemeClr w14:val="tx1"/>
            </w14:solidFill>
          </w14:textFill>
        </w:rPr>
        <w:t>版.</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北京：化学工业出版社，</w:t>
      </w:r>
      <w:r>
        <w:rPr>
          <w:color w:val="000000" w:themeColor="text1"/>
          <w:szCs w:val="21"/>
          <w14:textFill>
            <w14:solidFill>
              <w14:schemeClr w14:val="tx1"/>
            </w14:solidFill>
          </w14:textFill>
        </w:rPr>
        <w:t>2019</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176</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178.</w:t>
      </w:r>
    </w:p>
    <w:p w14:paraId="0F52FC97">
      <w:pPr>
        <w:numPr>
          <w:ilvl w:val="0"/>
          <w:numId w:val="2"/>
        </w:numPr>
        <w:autoSpaceDE w:val="0"/>
        <w:autoSpaceDN w:val="0"/>
        <w:adjustRightInd w:val="0"/>
        <w:snapToGrid w:val="0"/>
        <w:spacing w:line="360" w:lineRule="auto"/>
        <w:ind w:left="0" w:leftChars="0" w:firstLine="210" w:firstLineChars="10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图书中的析出文献</w:t>
      </w:r>
    </w:p>
    <w:p w14:paraId="14D38B33">
      <w:pPr>
        <w:numPr>
          <w:ilvl w:val="-1"/>
          <w:numId w:val="0"/>
        </w:numPr>
        <w:autoSpaceDE w:val="0"/>
        <w:autoSpaceDN w:val="0"/>
        <w:adjustRightInd w:val="0"/>
        <w:snapToGrid w:val="0"/>
        <w:spacing w:line="360" w:lineRule="auto"/>
        <w:ind w:left="0" w:leftChars="0" w:firstLine="420" w:firstLineChars="20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著录格式：析出文献主要责任者. 析出文献题名：其他题名信息[文献类型标识/文献载体标识]. 析出文献其他责任者//图书主要责任者. 图书题名：其他题名信息. 版本. 出版地：出版者，出版年：析出文献页码.获取和访问路径. 永久标识符.</w:t>
      </w:r>
    </w:p>
    <w:p w14:paraId="0B648E56">
      <w:pPr>
        <w:numPr>
          <w:ilvl w:val="-1"/>
          <w:numId w:val="0"/>
        </w:numPr>
        <w:autoSpaceDE w:val="0"/>
        <w:autoSpaceDN w:val="0"/>
        <w:adjustRightInd w:val="0"/>
        <w:snapToGrid w:val="0"/>
        <w:spacing w:line="360" w:lineRule="auto"/>
        <w:ind w:left="0" w:leftChars="0" w:firstLine="420" w:firstLineChars="200"/>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示例：</w:t>
      </w:r>
    </w:p>
    <w:p w14:paraId="63C725BF">
      <w:pPr>
        <w:numPr>
          <w:ilvl w:val="-1"/>
          <w:numId w:val="0"/>
        </w:numPr>
        <w:autoSpaceDE w:val="0"/>
        <w:autoSpaceDN w:val="0"/>
        <w:adjustRightInd w:val="0"/>
        <w:snapToGrid w:val="0"/>
        <w:spacing w:line="360" w:lineRule="auto"/>
        <w:ind w:left="0" w:leftChars="0" w:firstLine="420" w:firstLineChars="200"/>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[5]马克思. 政治经济学批判[M]//马克思，恩格斯. 马克思恩格斯全集：第35卷. 2版. 北京：人民出版社，2013：302.</w:t>
      </w:r>
    </w:p>
    <w:p w14:paraId="4469B6DE">
      <w:pPr>
        <w:adjustRightInd w:val="0"/>
        <w:snapToGrid w:val="0"/>
        <w:spacing w:line="360" w:lineRule="auto"/>
        <w:ind w:firstLine="315"/>
        <w:rPr>
          <w:rFonts w:hint="eastAsia"/>
          <w:b/>
          <w:bCs/>
          <w:color w:val="0000FF"/>
          <w:szCs w:val="21"/>
          <w:highlight w:val="none"/>
        </w:rPr>
      </w:pPr>
      <w:r>
        <w:rPr>
          <w:rFonts w:hint="eastAsia"/>
          <w:b/>
          <w:bCs/>
          <w:color w:val="0000FF"/>
          <w:szCs w:val="21"/>
          <w:highlight w:val="none"/>
          <w:lang w:val="en-US" w:eastAsia="zh-CN"/>
        </w:rPr>
        <w:t>会议录</w:t>
      </w:r>
      <w:r>
        <w:rPr>
          <w:rFonts w:hint="eastAsia"/>
          <w:b/>
          <w:bCs/>
          <w:color w:val="0000FF"/>
          <w:szCs w:val="21"/>
          <w:highlight w:val="none"/>
        </w:rPr>
        <w:t>：</w:t>
      </w:r>
    </w:p>
    <w:p w14:paraId="7B81EEC9">
      <w:pPr>
        <w:adjustRightInd w:val="0"/>
        <w:snapToGrid w:val="0"/>
        <w:spacing w:line="360" w:lineRule="auto"/>
        <w:ind w:firstLine="315"/>
        <w:rPr>
          <w:rFonts w:hint="default"/>
          <w:color w:val="0000FF"/>
          <w:szCs w:val="21"/>
          <w:lang w:val="en-US" w:eastAsia="zh-CN"/>
        </w:rPr>
      </w:pPr>
      <w:r>
        <w:rPr>
          <w:rFonts w:hint="eastAsia"/>
          <w:color w:val="0000FF"/>
          <w:szCs w:val="21"/>
          <w:lang w:val="en-US" w:eastAsia="zh-CN"/>
        </w:rPr>
        <w:t>凡以图书、图书中的析出文献、连续出版物、连续出版物中的析出文献形式出现的会议录，其著录项目与著录格式应分别按图书类、连续出版物类的有关规则处理，除此之外的会议录著录格式为：</w:t>
      </w:r>
    </w:p>
    <w:p w14:paraId="3CFE30FA">
      <w:pPr>
        <w:adjustRightInd w:val="0"/>
        <w:snapToGrid w:val="0"/>
        <w:spacing w:line="360" w:lineRule="auto"/>
        <w:ind w:firstLine="315"/>
        <w:rPr>
          <w:color w:val="0000FF"/>
          <w:szCs w:val="21"/>
        </w:rPr>
      </w:pPr>
      <w:r>
        <w:rPr>
          <w:rFonts w:hint="eastAsia"/>
          <w:color w:val="0000FF"/>
          <w:szCs w:val="21"/>
        </w:rPr>
        <w:t>主要责任者</w:t>
      </w:r>
      <w:r>
        <w:rPr>
          <w:color w:val="0000FF"/>
          <w:szCs w:val="21"/>
        </w:rPr>
        <w:t>.</w:t>
      </w:r>
      <w:r>
        <w:rPr>
          <w:rFonts w:hint="eastAsia"/>
          <w:color w:val="0000FF"/>
          <w:szCs w:val="21"/>
          <w:lang w:val="en-US" w:eastAsia="zh-CN"/>
        </w:rPr>
        <w:t>题名：其他题名信息</w:t>
      </w:r>
      <w:r>
        <w:rPr>
          <w:rFonts w:hint="eastAsia"/>
          <w:color w:val="0000FF"/>
          <w:szCs w:val="21"/>
        </w:rPr>
        <w:t>[</w:t>
      </w:r>
      <w:r>
        <w:rPr>
          <w:rFonts w:hint="eastAsia"/>
          <w:color w:val="0000FF"/>
          <w:szCs w:val="21"/>
          <w:lang w:val="en-US" w:eastAsia="zh-CN"/>
        </w:rPr>
        <w:t>文献类型标识/文献载体标识</w:t>
      </w:r>
      <w:r>
        <w:rPr>
          <w:rFonts w:hint="eastAsia"/>
          <w:color w:val="0000FF"/>
          <w:szCs w:val="21"/>
        </w:rPr>
        <w:t>]//</w:t>
      </w:r>
      <w:r>
        <w:rPr>
          <w:rFonts w:hint="eastAsia"/>
          <w:color w:val="0000FF"/>
          <w:szCs w:val="21"/>
          <w:lang w:val="en-US" w:eastAsia="zh-CN"/>
        </w:rPr>
        <w:t>会议名称，会议年份：引文页码. 获取访问路径. 永久标识符.</w:t>
      </w:r>
    </w:p>
    <w:p w14:paraId="1D0650F1">
      <w:p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示例:</w:t>
      </w:r>
    </w:p>
    <w:p w14:paraId="0AE4EC39">
      <w:pPr>
        <w:numPr>
          <w:ilvl w:val="-1"/>
          <w:numId w:val="0"/>
        </w:num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李妍，王莹</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医疗机构保洁人员“一前五后”手卫生干预效果研究[C]//中华预防医学会医院感染控制分会第31次全国医院感染学术年会，2022</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2.</w:t>
      </w:r>
    </w:p>
    <w:p w14:paraId="420B2527">
      <w:pPr>
        <w:numPr>
          <w:ilvl w:val="0"/>
          <w:numId w:val="0"/>
        </w:numPr>
        <w:wordWrap w:val="0"/>
        <w:adjustRightInd w:val="0"/>
        <w:snapToGrid w:val="0"/>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[7]</w:t>
      </w:r>
      <w:r>
        <w:rPr>
          <w:rFonts w:hint="eastAsia"/>
          <w:color w:val="000000" w:themeColor="text1"/>
          <w:szCs w:val="21"/>
          <w14:textFill>
            <w14:solidFill>
              <w14:schemeClr w14:val="tx1"/>
            </w14:solidFill>
          </w14:textFill>
        </w:rPr>
        <w:t>Wang</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Shanshan.</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Application</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of improved SOM neural network in intelligent auditing of hospItalfinancialvouchers[C/OL]//2022 6th Asian Conference on Artificial Intelligence Technology,2022: 2.https://ieeex-plore. ieee. org/ document/10137867, DOI:10.1109/ACAIT56212.2022.10137867.</w:t>
      </w:r>
    </w:p>
    <w:p w14:paraId="64BCB791">
      <w:pPr>
        <w:adjustRightInd w:val="0"/>
        <w:snapToGrid w:val="0"/>
        <w:spacing w:line="360" w:lineRule="auto"/>
        <w:ind w:firstLine="420"/>
        <w:rPr>
          <w:rFonts w:hint="eastAsia"/>
          <w:b/>
          <w:bCs/>
          <w:color w:val="0000FF"/>
          <w:szCs w:val="21"/>
        </w:rPr>
      </w:pPr>
      <w:r>
        <w:rPr>
          <w:rFonts w:hint="eastAsia"/>
          <w:b/>
          <w:bCs/>
          <w:color w:val="0000FF"/>
          <w:szCs w:val="21"/>
        </w:rPr>
        <w:t>学位论文：</w:t>
      </w:r>
    </w:p>
    <w:p w14:paraId="502E9221">
      <w:pPr>
        <w:adjustRightInd w:val="0"/>
        <w:snapToGrid w:val="0"/>
        <w:spacing w:line="360" w:lineRule="auto"/>
        <w:ind w:firstLine="420"/>
        <w:rPr>
          <w:color w:val="0000FF"/>
          <w:szCs w:val="21"/>
        </w:rPr>
      </w:pPr>
      <w:r>
        <w:rPr>
          <w:rFonts w:hint="eastAsia"/>
          <w:color w:val="0000FF"/>
          <w:szCs w:val="21"/>
          <w:lang w:val="en-US" w:eastAsia="zh-CN"/>
        </w:rPr>
        <w:t>著录格式：主要责任者</w:t>
      </w:r>
      <w:r>
        <w:rPr>
          <w:rFonts w:hint="eastAsia"/>
          <w:color w:val="0000FF"/>
          <w:szCs w:val="21"/>
        </w:rPr>
        <w:t>.</w:t>
      </w:r>
      <w:r>
        <w:rPr>
          <w:rFonts w:hint="eastAsia"/>
          <w:color w:val="0000FF"/>
          <w:szCs w:val="21"/>
          <w:lang w:val="en-US" w:eastAsia="zh-CN"/>
        </w:rPr>
        <w:t xml:space="preserve"> 题名：其他题名信息</w:t>
      </w:r>
      <w:r>
        <w:rPr>
          <w:rFonts w:hint="eastAsia"/>
          <w:color w:val="0000FF"/>
          <w:szCs w:val="21"/>
        </w:rPr>
        <w:t>[</w:t>
      </w:r>
      <w:r>
        <w:rPr>
          <w:rFonts w:hint="eastAsia"/>
          <w:color w:val="0000FF"/>
          <w:szCs w:val="21"/>
          <w:lang w:val="en-US" w:eastAsia="zh-CN"/>
        </w:rPr>
        <w:t>文献类型标识/文献载体标识</w:t>
      </w:r>
      <w:r>
        <w:rPr>
          <w:rFonts w:hint="eastAsia"/>
          <w:color w:val="0000FF"/>
          <w:szCs w:val="21"/>
        </w:rPr>
        <w:t>].</w:t>
      </w:r>
      <w:r>
        <w:rPr>
          <w:rFonts w:hint="eastAsia"/>
          <w:color w:val="0000FF"/>
          <w:szCs w:val="21"/>
          <w:lang w:val="en-US" w:eastAsia="zh-CN"/>
        </w:rPr>
        <w:t xml:space="preserve"> 学位授予单位所在地：学位授予单位</w:t>
      </w:r>
      <w:r>
        <w:rPr>
          <w:rFonts w:hint="eastAsia"/>
          <w:color w:val="0000FF"/>
          <w:szCs w:val="21"/>
          <w:lang w:eastAsia="zh-CN"/>
        </w:rPr>
        <w:t>，</w:t>
      </w:r>
      <w:r>
        <w:rPr>
          <w:rFonts w:hint="eastAsia"/>
          <w:color w:val="0000FF"/>
          <w:szCs w:val="21"/>
          <w:lang w:val="en-US" w:eastAsia="zh-CN"/>
        </w:rPr>
        <w:t>学问授予年：引文页码. 获取访问路径. 永久标识符</w:t>
      </w:r>
      <w:r>
        <w:rPr>
          <w:rFonts w:hint="eastAsia"/>
          <w:color w:val="0000FF"/>
          <w:szCs w:val="21"/>
        </w:rPr>
        <w:t>.</w:t>
      </w:r>
    </w:p>
    <w:p w14:paraId="7C18A337">
      <w:p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示例:</w:t>
      </w:r>
    </w:p>
    <w:p w14:paraId="3E2136A4">
      <w:pPr>
        <w:numPr>
          <w:ilvl w:val="-1"/>
          <w:numId w:val="0"/>
        </w:num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[8]</w:t>
      </w:r>
      <w:r>
        <w:rPr>
          <w:rFonts w:hint="eastAsia"/>
          <w:color w:val="000000" w:themeColor="text1"/>
          <w:szCs w:val="21"/>
          <w14:textFill>
            <w14:solidFill>
              <w14:schemeClr w14:val="tx1"/>
            </w14:solidFill>
          </w14:textFill>
        </w:rPr>
        <w:t>王琦</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融合星载GNSS-R和SAR数据的高时空分辨率土壤湿度反演方法研究[D].</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武汉：武汉大</w:t>
      </w:r>
      <w:r>
        <w:rPr>
          <w:rFonts w:hint="eastAsia"/>
          <w:color w:val="000000" w:themeColor="text1"/>
          <w:szCs w:val="21"/>
          <w:lang w:val="en-US" w:eastAsia="zh-CN"/>
          <w14:textFill>
            <w14:solidFill>
              <w14:schemeClr w14:val="tx1"/>
            </w14:solidFill>
          </w14:textFill>
        </w:rPr>
        <w:t>学，</w:t>
      </w:r>
      <w:r>
        <w:rPr>
          <w:rFonts w:hint="eastAsia"/>
          <w:color w:val="000000" w:themeColor="text1"/>
          <w:szCs w:val="21"/>
          <w14:textFill>
            <w14:solidFill>
              <w14:schemeClr w14:val="tx1"/>
            </w14:solidFill>
          </w14:textFill>
        </w:rPr>
        <w:t>2022</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87.</w:t>
      </w:r>
    </w:p>
    <w:p w14:paraId="6EE1F912">
      <w:pPr>
        <w:numPr>
          <w:ilvl w:val="-1"/>
          <w:numId w:val="0"/>
        </w:numPr>
        <w:adjustRightInd w:val="0"/>
        <w:snapToGrid w:val="0"/>
        <w:spacing w:line="360" w:lineRule="auto"/>
        <w:ind w:firstLine="420" w:firstLineChars="200"/>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[9]</w:t>
      </w:r>
      <w:r>
        <w:rPr>
          <w:rFonts w:hint="eastAsia"/>
          <w:color w:val="000000" w:themeColor="text1"/>
          <w:szCs w:val="21"/>
          <w14:textFill>
            <w14:solidFill>
              <w14:schemeClr w14:val="tx1"/>
            </w14:solidFill>
          </w14:textFill>
        </w:rPr>
        <w:t>金燕萍</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社交媒体时代的虚假信息研究[D/OL]. 温州：温州大学</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2020</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16.</w:t>
      </w:r>
      <w:r>
        <w:rPr>
          <w:rFonts w:hint="eastAsia"/>
          <w:color w:val="000000" w:themeColor="text1"/>
          <w:szCs w:val="21"/>
          <w:lang w:val="en-US" w:eastAsia="zh-CN"/>
          <w14:textFill>
            <w14:solidFill>
              <w14:schemeClr w14:val="tx1"/>
            </w14:solidFill>
          </w14:textFill>
        </w:rPr>
        <w:t xml:space="preserve"> </w:t>
      </w:r>
      <w:r>
        <w:rPr>
          <w:rFonts w:hint="eastAsia"/>
          <w:color w:val="000000" w:themeColor="text1"/>
          <w:szCs w:val="21"/>
          <w14:textFill>
            <w14:solidFill>
              <w14:schemeClr w14:val="tx1"/>
            </w14:solidFill>
          </w14:textFill>
        </w:rPr>
        <w:t>https://d.wanfangd com, cn/thesɪs/D02216281.</w:t>
      </w:r>
    </w:p>
    <w:p w14:paraId="309A51CE">
      <w:pPr>
        <w:adjustRightInd w:val="0"/>
        <w:snapToGrid w:val="0"/>
        <w:spacing w:line="360" w:lineRule="auto"/>
        <w:ind w:firstLine="420"/>
        <w:rPr>
          <w:rFonts w:hint="eastAsia"/>
          <w:b/>
          <w:bCs/>
          <w:color w:val="0000FF"/>
          <w:szCs w:val="21"/>
        </w:rPr>
      </w:pPr>
      <w:r>
        <w:rPr>
          <w:rFonts w:hint="eastAsia"/>
          <w:b/>
          <w:bCs/>
          <w:color w:val="0000FF"/>
          <w:szCs w:val="21"/>
          <w:lang w:val="en-US" w:eastAsia="zh-CN"/>
        </w:rPr>
        <w:t>网页</w:t>
      </w:r>
    </w:p>
    <w:p w14:paraId="03B969B3">
      <w:pPr>
        <w:adjustRightInd w:val="0"/>
        <w:snapToGrid w:val="0"/>
        <w:spacing w:line="360" w:lineRule="auto"/>
        <w:ind w:firstLine="420"/>
        <w:rPr>
          <w:rFonts w:hint="eastAsia"/>
          <w:color w:val="0000FF"/>
          <w:szCs w:val="21"/>
          <w:lang w:val="en-US" w:eastAsia="zh-CN"/>
        </w:rPr>
      </w:pPr>
      <w:r>
        <w:rPr>
          <w:rFonts w:hint="eastAsia"/>
          <w:color w:val="0000FF"/>
          <w:szCs w:val="21"/>
          <w:lang w:val="en-US" w:eastAsia="zh-CN"/>
        </w:rPr>
        <w:t>凡以网页形式出现的图书、连续出版物、会议录、学位论文等，应按相关文献类型规则著录，除此之外的网页著录格式如下：</w:t>
      </w:r>
    </w:p>
    <w:p w14:paraId="6DF53E0E">
      <w:pPr>
        <w:adjustRightInd w:val="0"/>
        <w:snapToGrid w:val="0"/>
        <w:spacing w:line="360" w:lineRule="auto"/>
        <w:ind w:left="0" w:leftChars="0" w:firstLine="420" w:firstLineChars="200"/>
        <w:rPr>
          <w:rFonts w:hint="eastAsia"/>
          <w:color w:val="0000FF"/>
          <w:szCs w:val="21"/>
          <w:lang w:val="en-US" w:eastAsia="zh-CN"/>
        </w:rPr>
      </w:pPr>
      <w:r>
        <w:rPr>
          <w:rFonts w:hint="eastAsia"/>
          <w:color w:val="0000FF"/>
          <w:szCs w:val="21"/>
          <w:lang w:val="en-US" w:eastAsia="zh-CN"/>
        </w:rPr>
        <w:t>著录格式：主要责任者. 题名：其他题名信息[文献类型标识/文献载体标识].  (创建或修改日期》[引用日期].获取和访问路径. 永久标识符.</w:t>
      </w:r>
    </w:p>
    <w:p w14:paraId="7AE9C8EE">
      <w:pPr>
        <w:adjustRightInd w:val="0"/>
        <w:snapToGrid w:val="0"/>
        <w:spacing w:line="360" w:lineRule="auto"/>
        <w:ind w:left="199" w:leftChars="95" w:firstLine="210" w:firstLineChars="100"/>
        <w:rPr>
          <w:rFonts w:hint="eastAsia"/>
          <w:color w:val="0000FF"/>
          <w:szCs w:val="21"/>
          <w:lang w:val="en-US" w:eastAsia="zh-CN"/>
        </w:rPr>
      </w:pPr>
      <w:r>
        <w:rPr>
          <w:rFonts w:hint="eastAsia"/>
          <w:color w:val="0000FF"/>
          <w:szCs w:val="21"/>
          <w:lang w:val="en-US" w:eastAsia="zh-CN"/>
        </w:rPr>
        <w:t>示例：</w:t>
      </w:r>
    </w:p>
    <w:p w14:paraId="578C069C">
      <w:pPr>
        <w:adjustRightInd w:val="0"/>
        <w:snapToGrid w:val="0"/>
        <w:spacing w:line="360" w:lineRule="auto"/>
        <w:ind w:firstLine="420" w:firstLineChars="200"/>
        <w:rPr>
          <w:rFonts w:hint="eastAsia"/>
          <w:color w:val="0000FF"/>
          <w:szCs w:val="21"/>
          <w:lang w:val="en-US" w:eastAsia="zh-CN"/>
        </w:rPr>
      </w:pPr>
      <w:r>
        <w:rPr>
          <w:rFonts w:hint="eastAsia"/>
          <w:color w:val="0000FF"/>
          <w:szCs w:val="21"/>
          <w:lang w:val="en-US" w:eastAsia="zh-CN"/>
        </w:rPr>
        <w:t>[10]高等教育文献保障系统. 馆际互借与文献传递服务[EB/OL]. [2025-06-21].http://home.calis.edu.c pages/hst.html* id=4101e184-7f64-4798-a5e1-8e37aa6994fc.</w:t>
      </w:r>
    </w:p>
    <w:p w14:paraId="090FE26C">
      <w:pPr>
        <w:tabs>
          <w:tab w:val="left" w:pos="5560"/>
        </w:tabs>
        <w:spacing w:line="360" w:lineRule="auto"/>
        <w:rPr>
          <w:color w:val="000000" w:themeColor="text1"/>
          <w:szCs w:val="21"/>
          <w14:textFill>
            <w14:solidFill>
              <w14:schemeClr w14:val="tx1"/>
            </w14:solidFill>
          </w14:textFill>
        </w:rPr>
      </w:pPr>
    </w:p>
    <w:sectPr>
      <w:pgSz w:w="11906" w:h="16838"/>
      <w:pgMar w:top="1418" w:right="907" w:bottom="1134"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84B29">
    <w:pPr>
      <w:pStyle w:val="8"/>
      <w:framePr w:wrap="around" w:vAnchor="text" w:hAnchor="margin" w:xAlign="center" w:y="1"/>
      <w:rPr>
        <w:rStyle w:val="19"/>
      </w:rPr>
    </w:pPr>
    <w:r>
      <w:fldChar w:fldCharType="begin"/>
    </w:r>
    <w:r>
      <w:rPr>
        <w:rStyle w:val="19"/>
      </w:rPr>
      <w:instrText xml:space="preserve">PAGE  </w:instrText>
    </w:r>
    <w:r>
      <w:fldChar w:fldCharType="separate"/>
    </w:r>
    <w:r>
      <w:rPr>
        <w:rStyle w:val="19"/>
      </w:rPr>
      <w:t>9</w:t>
    </w:r>
    <w:r>
      <w:fldChar w:fldCharType="end"/>
    </w:r>
  </w:p>
  <w:p w14:paraId="28585124">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F5CD4">
    <w:pPr>
      <w:pStyle w:val="8"/>
      <w:framePr w:wrap="around" w:vAnchor="text" w:hAnchor="margin" w:xAlign="center" w:y="1"/>
      <w:rPr>
        <w:rStyle w:val="19"/>
      </w:rPr>
    </w:pPr>
    <w:r>
      <w:fldChar w:fldCharType="begin"/>
    </w:r>
    <w:r>
      <w:rPr>
        <w:rStyle w:val="19"/>
      </w:rPr>
      <w:instrText xml:space="preserve">PAGE  </w:instrText>
    </w:r>
    <w:r>
      <w:fldChar w:fldCharType="end"/>
    </w:r>
  </w:p>
  <w:p w14:paraId="05E901B8">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84A74CB">
      <w:pPr>
        <w:rPr>
          <w:sz w:val="18"/>
        </w:rPr>
      </w:pPr>
      <w:r>
        <w:rPr>
          <w:rFonts w:hint="eastAsia"/>
          <w:b/>
          <w:bCs/>
          <w:sz w:val="18"/>
        </w:rPr>
        <w:t>收稿日期</w:t>
      </w:r>
      <w:r>
        <w:rPr>
          <w:rFonts w:hint="eastAsia"/>
          <w:b/>
          <w:bCs/>
          <w:color w:val="0000FF"/>
          <w:sz w:val="18"/>
        </w:rPr>
        <w:t>（小五宋体加粗）</w:t>
      </w:r>
      <w:r>
        <w:rPr>
          <w:rFonts w:hint="eastAsia"/>
          <w:sz w:val="18"/>
        </w:rPr>
        <w:t>：202</w:t>
      </w:r>
      <w:r>
        <w:rPr>
          <w:sz w:val="18"/>
        </w:rPr>
        <w:t>4</w:t>
      </w:r>
      <w:r>
        <w:rPr>
          <w:rFonts w:hint="eastAsia"/>
          <w:sz w:val="18"/>
        </w:rPr>
        <w:t>-00-00</w:t>
      </w:r>
      <w:r>
        <w:rPr>
          <w:rFonts w:hint="eastAsia"/>
          <w:color w:val="0000FF"/>
          <w:sz w:val="18"/>
        </w:rPr>
        <w:t>（小五</w:t>
      </w:r>
      <w:r>
        <w:rPr>
          <w:rFonts w:hint="eastAsia"/>
          <w:color w:val="0000FF"/>
          <w:sz w:val="18"/>
          <w:szCs w:val="18"/>
        </w:rPr>
        <w:t>Times New Roman</w:t>
      </w:r>
      <w:r>
        <w:rPr>
          <w:rFonts w:hint="eastAsia"/>
          <w:color w:val="0000FF"/>
          <w:sz w:val="18"/>
        </w:rPr>
        <w:t>）</w:t>
      </w:r>
      <w:r>
        <w:rPr>
          <w:rFonts w:hint="eastAsia"/>
          <w:sz w:val="18"/>
        </w:rPr>
        <w:t xml:space="preserve">     </w:t>
      </w:r>
    </w:p>
    <w:p w14:paraId="7B6F3DD3">
      <w:pPr>
        <w:rPr>
          <w:sz w:val="18"/>
        </w:rPr>
      </w:pPr>
      <w:r>
        <w:rPr>
          <w:rFonts w:hint="eastAsia"/>
          <w:b/>
          <w:bCs/>
          <w:sz w:val="18"/>
        </w:rPr>
        <w:t>基金项目：</w:t>
      </w:r>
      <w:r>
        <w:rPr>
          <w:rFonts w:hint="eastAsia"/>
          <w:sz w:val="18"/>
        </w:rPr>
        <w:t>国家</w:t>
      </w:r>
      <w:r>
        <w:rPr>
          <w:rFonts w:hint="eastAsia"/>
          <w:sz w:val="18"/>
          <w:lang w:val="en-US" w:eastAsia="zh-CN"/>
        </w:rPr>
        <w:t>社会</w:t>
      </w:r>
      <w:r>
        <w:rPr>
          <w:rFonts w:hint="eastAsia"/>
          <w:sz w:val="18"/>
        </w:rPr>
        <w:t>科学基金项目“XXX”（项目编号）</w:t>
      </w:r>
    </w:p>
    <w:p w14:paraId="75A3BCB0">
      <w:pPr>
        <w:rPr>
          <w:sz w:val="18"/>
        </w:rPr>
      </w:pPr>
      <w:bookmarkStart w:id="2" w:name="_Hlk196142060"/>
      <w:r>
        <w:rPr>
          <w:rFonts w:hint="eastAsia"/>
          <w:b/>
          <w:bCs/>
          <w:sz w:val="18"/>
        </w:rPr>
        <w:t>第一作者：</w:t>
      </w:r>
      <w:bookmarkEnd w:id="2"/>
      <w:r>
        <w:rPr>
          <w:rFonts w:hint="eastAsia"/>
          <w:sz w:val="18"/>
        </w:rPr>
        <w:t>张三峰（</w:t>
      </w:r>
      <w:r>
        <w:rPr>
          <w:rFonts w:hint="eastAsia"/>
          <w:color w:val="0000FF"/>
          <w:sz w:val="18"/>
        </w:rPr>
        <w:t>出生年</w:t>
      </w:r>
      <w:r>
        <w:rPr>
          <w:rFonts w:hint="eastAsia"/>
          <w:sz w:val="18"/>
        </w:rPr>
        <w:t>—），</w:t>
      </w:r>
      <w:r>
        <w:rPr>
          <w:rFonts w:hint="eastAsia"/>
          <w:color w:val="000000" w:themeColor="text1"/>
          <w:sz w:val="18"/>
          <w14:textFill>
            <w14:solidFill>
              <w14:schemeClr w14:val="tx1"/>
            </w14:solidFill>
          </w14:textFill>
        </w:rPr>
        <w:t>男</w:t>
      </w:r>
      <w:r>
        <w:rPr>
          <w:rFonts w:hint="eastAsia"/>
          <w:color w:val="0000FF"/>
          <w:sz w:val="18"/>
        </w:rPr>
        <w:t>（性别）</w:t>
      </w:r>
      <w:r>
        <w:rPr>
          <w:rFonts w:hint="eastAsia"/>
          <w:color w:val="000000" w:themeColor="text1"/>
          <w:sz w:val="18"/>
          <w14:textFill>
            <w14:solidFill>
              <w14:schemeClr w14:val="tx1"/>
            </w14:solidFill>
          </w14:textFill>
        </w:rPr>
        <w:t>，</w:t>
      </w:r>
      <w:r>
        <w:rPr>
          <w:rFonts w:hint="eastAsia"/>
          <w:color w:val="0000FF"/>
          <w:sz w:val="18"/>
        </w:rPr>
        <w:t>民族（如汉族可不提供）</w:t>
      </w:r>
      <w:r>
        <w:rPr>
          <w:rFonts w:hint="eastAsia"/>
          <w:sz w:val="18"/>
        </w:rPr>
        <w:t>，籍贯，</w:t>
      </w:r>
      <w:r>
        <w:rPr>
          <w:rFonts w:hint="eastAsia"/>
          <w:color w:val="000000" w:themeColor="text1"/>
          <w:sz w:val="18"/>
          <w14:textFill>
            <w14:solidFill>
              <w14:schemeClr w14:val="tx1"/>
            </w14:solidFill>
          </w14:textFill>
        </w:rPr>
        <w:t>讲师</w:t>
      </w:r>
      <w:r>
        <w:rPr>
          <w:rFonts w:hint="eastAsia"/>
          <w:color w:val="0000FF"/>
          <w:sz w:val="18"/>
        </w:rPr>
        <w:t>（职称）</w:t>
      </w:r>
      <w:r>
        <w:rPr>
          <w:rFonts w:hint="eastAsia"/>
          <w:sz w:val="18"/>
        </w:rPr>
        <w:t>，</w:t>
      </w:r>
      <w:r>
        <w:rPr>
          <w:rFonts w:hint="eastAsia"/>
          <w:color w:val="000000" w:themeColor="text1"/>
          <w:sz w:val="18"/>
          <w14:textFill>
            <w14:solidFill>
              <w14:schemeClr w14:val="tx1"/>
            </w14:solidFill>
          </w14:textFill>
        </w:rPr>
        <w:t>博士（</w:t>
      </w:r>
      <w:r>
        <w:rPr>
          <w:rFonts w:hint="eastAsia"/>
          <w:color w:val="0000FF"/>
          <w:sz w:val="18"/>
        </w:rPr>
        <w:t>学历</w:t>
      </w:r>
      <w:r>
        <w:rPr>
          <w:rFonts w:hint="eastAsia"/>
          <w:color w:val="000000" w:themeColor="text1"/>
          <w:sz w:val="18"/>
          <w14:textFill>
            <w14:solidFill>
              <w14:schemeClr w14:val="tx1"/>
            </w14:solidFill>
          </w14:textFill>
        </w:rPr>
        <w:t>）或博士研究生</w:t>
      </w:r>
      <w:r>
        <w:rPr>
          <w:rFonts w:hint="eastAsia"/>
          <w:color w:val="0000FF"/>
          <w:sz w:val="18"/>
        </w:rPr>
        <w:t>（身份）</w:t>
      </w:r>
      <w:r>
        <w:rPr>
          <w:rFonts w:hint="eastAsia"/>
          <w:sz w:val="18"/>
        </w:rPr>
        <w:t>，研究方向：XXX。</w:t>
      </w:r>
    </w:p>
    <w:p w14:paraId="258AA1A7">
      <w:pPr>
        <w:rPr>
          <w:sz w:val="18"/>
        </w:rPr>
      </w:pPr>
      <w:bookmarkStart w:id="3" w:name="_Hlk197877397"/>
      <w:r>
        <w:rPr>
          <w:rFonts w:hint="eastAsia" w:ascii="宋体" w:hAnsi="宋体"/>
          <w:b/>
          <w:bCs/>
          <w:sz w:val="18"/>
        </w:rPr>
        <w:t>※</w:t>
      </w:r>
      <w:bookmarkEnd w:id="3"/>
      <w:r>
        <w:rPr>
          <w:rFonts w:hint="eastAsia"/>
          <w:b/>
          <w:bCs/>
          <w:sz w:val="18"/>
        </w:rPr>
        <w:t>通信作者：</w:t>
      </w:r>
      <w:r>
        <w:rPr>
          <w:rFonts w:hint="eastAsia"/>
          <w:sz w:val="18"/>
        </w:rPr>
        <w:t>王五湖（</w:t>
      </w:r>
      <w:r>
        <w:rPr>
          <w:rFonts w:hint="eastAsia"/>
          <w:color w:val="0000FF"/>
          <w:sz w:val="18"/>
        </w:rPr>
        <w:t>出生年</w:t>
      </w:r>
      <w:r>
        <w:rPr>
          <w:rFonts w:hint="eastAsia"/>
          <w:sz w:val="18"/>
        </w:rPr>
        <w:t>—），</w:t>
      </w:r>
      <w:r>
        <w:rPr>
          <w:rFonts w:hint="eastAsia"/>
          <w:color w:val="000000" w:themeColor="text1"/>
          <w:sz w:val="18"/>
          <w14:textFill>
            <w14:solidFill>
              <w14:schemeClr w14:val="tx1"/>
            </w14:solidFill>
          </w14:textFill>
        </w:rPr>
        <w:t>女</w:t>
      </w:r>
      <w:r>
        <w:rPr>
          <w:rFonts w:hint="eastAsia"/>
          <w:color w:val="0000FF"/>
          <w:sz w:val="18"/>
        </w:rPr>
        <w:t>（性别）</w:t>
      </w:r>
      <w:r>
        <w:rPr>
          <w:rFonts w:hint="eastAsia"/>
          <w:sz w:val="18"/>
        </w:rPr>
        <w:t>，</w:t>
      </w:r>
      <w:r>
        <w:rPr>
          <w:rFonts w:hint="eastAsia"/>
          <w:color w:val="0000FF"/>
          <w:sz w:val="18"/>
        </w:rPr>
        <w:t>民族（如汉族可不提供）</w:t>
      </w:r>
      <w:r>
        <w:rPr>
          <w:rFonts w:hint="eastAsia"/>
          <w:sz w:val="18"/>
        </w:rPr>
        <w:t>，籍贯，教授（</w:t>
      </w:r>
      <w:r>
        <w:rPr>
          <w:rFonts w:hint="eastAsia"/>
          <w:color w:val="0000FF"/>
          <w:sz w:val="18"/>
        </w:rPr>
        <w:t>职称），</w:t>
      </w:r>
      <w:r>
        <w:rPr>
          <w:rFonts w:hint="eastAsia"/>
          <w:color w:val="000000" w:themeColor="text1"/>
          <w:sz w:val="18"/>
          <w14:textFill>
            <w14:solidFill>
              <w14:schemeClr w14:val="tx1"/>
            </w14:solidFill>
          </w14:textFill>
        </w:rPr>
        <w:t>博士生导师</w:t>
      </w:r>
      <w:r>
        <w:rPr>
          <w:rFonts w:hint="eastAsia"/>
          <w:color w:val="0000FF"/>
          <w:sz w:val="18"/>
        </w:rPr>
        <w:t>（身份）</w:t>
      </w:r>
      <w:r>
        <w:rPr>
          <w:rFonts w:hint="eastAsia"/>
          <w:sz w:val="18"/>
        </w:rPr>
        <w:t>，研究方向：XXX，E-mail：</w:t>
      </w:r>
      <w:r>
        <w:fldChar w:fldCharType="begin"/>
      </w:r>
      <w:r>
        <w:instrText xml:space="preserve"> HYPERLINK "mailto:leshanshiyuan@163.com" </w:instrText>
      </w:r>
      <w:r>
        <w:fldChar w:fldCharType="separate"/>
      </w:r>
      <w:r>
        <w:rPr>
          <w:rStyle w:val="22"/>
          <w:sz w:val="18"/>
        </w:rPr>
        <w:t>leshanshiyuan</w:t>
      </w:r>
      <w:r>
        <w:rPr>
          <w:rStyle w:val="22"/>
          <w:rFonts w:hint="eastAsia"/>
          <w:sz w:val="18"/>
        </w:rPr>
        <w:t>@</w:t>
      </w:r>
      <w:r>
        <w:rPr>
          <w:rStyle w:val="22"/>
          <w:sz w:val="18"/>
        </w:rPr>
        <w:t>163</w:t>
      </w:r>
      <w:r>
        <w:rPr>
          <w:rStyle w:val="22"/>
          <w:rFonts w:hint="eastAsia"/>
          <w:sz w:val="18"/>
        </w:rPr>
        <w:t>.com</w:t>
      </w:r>
      <w:r>
        <w:rPr>
          <w:rStyle w:val="22"/>
          <w:rFonts w:hint="eastAsia"/>
          <w:sz w:val="18"/>
        </w:rPr>
        <w:fldChar w:fldCharType="end"/>
      </w:r>
      <w:r>
        <w:rPr>
          <w:rFonts w:hint="eastAsia"/>
          <w:sz w:val="18"/>
        </w:rPr>
        <w:t xml:space="preserve">。 </w:t>
      </w:r>
    </w:p>
    <w:p w14:paraId="526844EE">
      <w:pPr>
        <w:rPr>
          <w:sz w:val="18"/>
        </w:rPr>
      </w:pPr>
      <w:r>
        <w:rPr>
          <w:rFonts w:hint="eastAsia"/>
          <w:sz w:val="18"/>
        </w:rPr>
        <w:t>负责修改论文的作者姓名</w:t>
      </w:r>
      <w:r>
        <w:rPr>
          <w:rFonts w:hint="eastAsia"/>
          <w:color w:val="0000FF"/>
          <w:sz w:val="18"/>
        </w:rPr>
        <w:t>（必需）</w:t>
      </w:r>
      <w:r>
        <w:rPr>
          <w:rFonts w:hint="eastAsia"/>
          <w:sz w:val="18"/>
        </w:rPr>
        <w:t>：</w:t>
      </w:r>
      <w:r>
        <w:rPr>
          <w:rFonts w:hint="eastAsia"/>
          <w:color w:val="000000" w:themeColor="text1"/>
          <w:sz w:val="18"/>
          <w14:textFill>
            <w14:solidFill>
              <w14:schemeClr w14:val="tx1"/>
            </w14:solidFill>
          </w14:textFill>
        </w:rPr>
        <w:t>张三峰</w:t>
      </w:r>
      <w:r>
        <w:rPr>
          <w:rFonts w:hint="eastAsia"/>
          <w:sz w:val="18"/>
        </w:rPr>
        <w:t>，手机号：1</w:t>
      </w:r>
      <w:r>
        <w:rPr>
          <w:sz w:val="18"/>
        </w:rPr>
        <w:t>2345678900</w:t>
      </w:r>
      <w:r>
        <w:rPr>
          <w:rFonts w:hint="eastAsia"/>
          <w:sz w:val="18"/>
        </w:rPr>
        <w:t>，E-mail：zhangsanfeng@</w:t>
      </w:r>
      <w:r>
        <w:rPr>
          <w:sz w:val="18"/>
        </w:rPr>
        <w:t>lsnu</w:t>
      </w:r>
      <w:r>
        <w:rPr>
          <w:rFonts w:hint="eastAsia"/>
          <w:sz w:val="18"/>
        </w:rPr>
        <w:t>.edu.cn。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D17DF"/>
    <w:multiLevelType w:val="singleLevel"/>
    <w:tmpl w:val="840D17DF"/>
    <w:lvl w:ilvl="0" w:tentative="0">
      <w:start w:val="2"/>
      <w:numFmt w:val="decimal"/>
      <w:lvlText w:val="%1."/>
      <w:lvlJc w:val="left"/>
      <w:pPr>
        <w:tabs>
          <w:tab w:val="left" w:pos="312"/>
        </w:tabs>
      </w:pPr>
    </w:lvl>
  </w:abstractNum>
  <w:abstractNum w:abstractNumId="1">
    <w:nsid w:val="E2139AC6"/>
    <w:multiLevelType w:val="singleLevel"/>
    <w:tmpl w:val="E2139AC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738"/>
    <w:rsid w:val="0001324C"/>
    <w:rsid w:val="00017E98"/>
    <w:rsid w:val="00047202"/>
    <w:rsid w:val="000528CB"/>
    <w:rsid w:val="00071EC7"/>
    <w:rsid w:val="00077AB8"/>
    <w:rsid w:val="00097CD8"/>
    <w:rsid w:val="000B77AB"/>
    <w:rsid w:val="000E146B"/>
    <w:rsid w:val="001006B7"/>
    <w:rsid w:val="001345CA"/>
    <w:rsid w:val="00135B16"/>
    <w:rsid w:val="00191919"/>
    <w:rsid w:val="001B0990"/>
    <w:rsid w:val="001B7974"/>
    <w:rsid w:val="00203E5C"/>
    <w:rsid w:val="00224A04"/>
    <w:rsid w:val="0024058A"/>
    <w:rsid w:val="0028613B"/>
    <w:rsid w:val="0028632A"/>
    <w:rsid w:val="002A153D"/>
    <w:rsid w:val="002D25FE"/>
    <w:rsid w:val="00300D27"/>
    <w:rsid w:val="00314CA8"/>
    <w:rsid w:val="00354F34"/>
    <w:rsid w:val="0037700A"/>
    <w:rsid w:val="0039635D"/>
    <w:rsid w:val="003D487B"/>
    <w:rsid w:val="00412958"/>
    <w:rsid w:val="00470E70"/>
    <w:rsid w:val="004B7F5D"/>
    <w:rsid w:val="004E2B54"/>
    <w:rsid w:val="00511B20"/>
    <w:rsid w:val="0051352B"/>
    <w:rsid w:val="0054222B"/>
    <w:rsid w:val="00561E46"/>
    <w:rsid w:val="00566069"/>
    <w:rsid w:val="00602250"/>
    <w:rsid w:val="00622794"/>
    <w:rsid w:val="006628E5"/>
    <w:rsid w:val="00663EFC"/>
    <w:rsid w:val="006658B7"/>
    <w:rsid w:val="006722D2"/>
    <w:rsid w:val="006B1F33"/>
    <w:rsid w:val="006D1851"/>
    <w:rsid w:val="006D2223"/>
    <w:rsid w:val="006D2EDF"/>
    <w:rsid w:val="006E2288"/>
    <w:rsid w:val="00710FB6"/>
    <w:rsid w:val="00747DB3"/>
    <w:rsid w:val="007728EB"/>
    <w:rsid w:val="00775B93"/>
    <w:rsid w:val="007B244F"/>
    <w:rsid w:val="007C17A9"/>
    <w:rsid w:val="007F61B1"/>
    <w:rsid w:val="0083304A"/>
    <w:rsid w:val="00844289"/>
    <w:rsid w:val="00860D1D"/>
    <w:rsid w:val="00874189"/>
    <w:rsid w:val="00895E9E"/>
    <w:rsid w:val="008B1398"/>
    <w:rsid w:val="008D1CE7"/>
    <w:rsid w:val="0093078D"/>
    <w:rsid w:val="009453A4"/>
    <w:rsid w:val="00976472"/>
    <w:rsid w:val="009A0A65"/>
    <w:rsid w:val="009C172B"/>
    <w:rsid w:val="00A26CA3"/>
    <w:rsid w:val="00A36A0D"/>
    <w:rsid w:val="00A42CF1"/>
    <w:rsid w:val="00A466A1"/>
    <w:rsid w:val="00A658A5"/>
    <w:rsid w:val="00A71707"/>
    <w:rsid w:val="00A861AA"/>
    <w:rsid w:val="00AA6F15"/>
    <w:rsid w:val="00AE3256"/>
    <w:rsid w:val="00AF5738"/>
    <w:rsid w:val="00B418D2"/>
    <w:rsid w:val="00B51755"/>
    <w:rsid w:val="00B6220B"/>
    <w:rsid w:val="00B66989"/>
    <w:rsid w:val="00B713F8"/>
    <w:rsid w:val="00B74C74"/>
    <w:rsid w:val="00BA0831"/>
    <w:rsid w:val="00BB143D"/>
    <w:rsid w:val="00BE20FF"/>
    <w:rsid w:val="00BF0462"/>
    <w:rsid w:val="00C20487"/>
    <w:rsid w:val="00C44A21"/>
    <w:rsid w:val="00C63096"/>
    <w:rsid w:val="00C7202B"/>
    <w:rsid w:val="00C842E5"/>
    <w:rsid w:val="00C976F3"/>
    <w:rsid w:val="00CD3527"/>
    <w:rsid w:val="00CD3877"/>
    <w:rsid w:val="00D26588"/>
    <w:rsid w:val="00D267C3"/>
    <w:rsid w:val="00D31075"/>
    <w:rsid w:val="00D50D4A"/>
    <w:rsid w:val="00D90559"/>
    <w:rsid w:val="00DC2C08"/>
    <w:rsid w:val="00DC3683"/>
    <w:rsid w:val="00DE1F1D"/>
    <w:rsid w:val="00DE51AF"/>
    <w:rsid w:val="00E06C9F"/>
    <w:rsid w:val="00E13F9F"/>
    <w:rsid w:val="00E3140D"/>
    <w:rsid w:val="00E37FA4"/>
    <w:rsid w:val="00E73136"/>
    <w:rsid w:val="00EA2F6B"/>
    <w:rsid w:val="00EA78EF"/>
    <w:rsid w:val="00EB4675"/>
    <w:rsid w:val="00F25198"/>
    <w:rsid w:val="00FA5ACA"/>
    <w:rsid w:val="00FC5990"/>
    <w:rsid w:val="0A8735F8"/>
    <w:rsid w:val="0AA04310"/>
    <w:rsid w:val="0AA12680"/>
    <w:rsid w:val="0E344BF5"/>
    <w:rsid w:val="1BFB31F6"/>
    <w:rsid w:val="1ECE175B"/>
    <w:rsid w:val="2584600A"/>
    <w:rsid w:val="25996D23"/>
    <w:rsid w:val="2D326BB6"/>
    <w:rsid w:val="35BC182C"/>
    <w:rsid w:val="37A060D7"/>
    <w:rsid w:val="3D5567B2"/>
    <w:rsid w:val="46865705"/>
    <w:rsid w:val="501D2CB6"/>
    <w:rsid w:val="50EA5C42"/>
    <w:rsid w:val="5CBB3BD2"/>
    <w:rsid w:val="60C57A10"/>
    <w:rsid w:val="6D4E2F34"/>
    <w:rsid w:val="77883602"/>
    <w:rsid w:val="7F6F6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name="Body Text 3"/>
    <w:lsdException w:uiPriority="99" w:name="Body Text Indent 2"/>
    <w:lsdException w:uiPriority="99"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jc w:val="center"/>
      <w:outlineLvl w:val="0"/>
    </w:pPr>
    <w:rPr>
      <w:rFonts w:ascii="华文细黑" w:hAnsi="华文细黑" w:eastAsia="华文细黑"/>
      <w:sz w:val="32"/>
      <w:szCs w:val="32"/>
    </w:rPr>
  </w:style>
  <w:style w:type="character" w:default="1" w:styleId="17">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unhideWhenUsed/>
    <w:qFormat/>
    <w:uiPriority w:val="99"/>
    <w:pPr>
      <w:jc w:val="left"/>
    </w:pPr>
  </w:style>
  <w:style w:type="paragraph" w:styleId="4">
    <w:name w:val="Body Text 3"/>
    <w:basedOn w:val="1"/>
    <w:link w:val="29"/>
    <w:semiHidden/>
    <w:qFormat/>
    <w:uiPriority w:val="0"/>
    <w:rPr>
      <w:color w:val="FF0000"/>
      <w:szCs w:val="18"/>
    </w:rPr>
  </w:style>
  <w:style w:type="paragraph" w:styleId="5">
    <w:name w:val="Body Text"/>
    <w:basedOn w:val="1"/>
    <w:link w:val="47"/>
    <w:semiHidden/>
    <w:unhideWhenUsed/>
    <w:qFormat/>
    <w:uiPriority w:val="99"/>
    <w:pPr>
      <w:spacing w:after="120"/>
    </w:pPr>
  </w:style>
  <w:style w:type="paragraph" w:styleId="6">
    <w:name w:val="Body Text Indent"/>
    <w:basedOn w:val="1"/>
    <w:link w:val="30"/>
    <w:semiHidden/>
    <w:qFormat/>
    <w:uiPriority w:val="0"/>
    <w:pPr>
      <w:ind w:firstLine="420" w:firstLineChars="200"/>
    </w:pPr>
    <w:rPr>
      <w:color w:val="0000FF"/>
      <w:szCs w:val="21"/>
    </w:rPr>
  </w:style>
  <w:style w:type="paragraph" w:styleId="7">
    <w:name w:val="Balloon Text"/>
    <w:basedOn w:val="1"/>
    <w:link w:val="31"/>
    <w:unhideWhenUsed/>
    <w:qFormat/>
    <w:uiPriority w:val="99"/>
    <w:rPr>
      <w:sz w:val="18"/>
      <w:szCs w:val="18"/>
    </w:rPr>
  </w:style>
  <w:style w:type="paragraph" w:styleId="8">
    <w:name w:val="footer"/>
    <w:basedOn w:val="1"/>
    <w:link w:val="26"/>
    <w:unhideWhenUsed/>
    <w:qFormat/>
    <w:uiPriority w:val="0"/>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2"/>
    <w:semiHidden/>
    <w:qFormat/>
    <w:uiPriority w:val="0"/>
    <w:pPr>
      <w:snapToGrid w:val="0"/>
      <w:jc w:val="left"/>
    </w:pPr>
    <w:rPr>
      <w:sz w:val="18"/>
      <w:szCs w:val="18"/>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3"/>
    <w:next w:val="3"/>
    <w:link w:val="44"/>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Simple 1"/>
    <w:basedOn w:val="13"/>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6">
    <w:name w:val="Light Shading"/>
    <w:basedOn w:val="15"/>
    <w:qFormat/>
    <w:uiPriority w:val="60"/>
    <w:rPr>
      <w:rFonts w:ascii="Times New Roman" w:hAnsi="Times New Roman" w:eastAsia="宋体" w:cs="Times New Roman"/>
      <w:color w:val="000000" w:themeColor="text1" w:themeShade="BF"/>
    </w:rPr>
    <w:tblPr>
      <w:tblBorders>
        <w:top w:val="single" w:color="000000" w:themeColor="text1" w:sz="8" w:space="0"/>
        <w:bottom w:val="single" w:color="000000" w:themeColor="text1" w:sz="8" w:space="0"/>
      </w:tblBorders>
    </w:tblPr>
    <w:tcPr>
      <w:shd w:val="clear" w:color="auto" w:fill="auto"/>
    </w:tc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l2br w:val="nil"/>
          <w:tr2bl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styleId="18">
    <w:name w:val="Strong"/>
    <w:basedOn w:val="17"/>
    <w:qFormat/>
    <w:uiPriority w:val="22"/>
    <w:rPr>
      <w:b/>
      <w:bCs/>
    </w:rPr>
  </w:style>
  <w:style w:type="character" w:styleId="19">
    <w:name w:val="page number"/>
    <w:basedOn w:val="17"/>
    <w:semiHidden/>
    <w:qFormat/>
    <w:uiPriority w:val="0"/>
  </w:style>
  <w:style w:type="character" w:styleId="20">
    <w:name w:val="FollowedHyperlink"/>
    <w:semiHidden/>
    <w:qFormat/>
    <w:uiPriority w:val="0"/>
    <w:rPr>
      <w:color w:val="800080"/>
      <w:u w:val="single"/>
    </w:rPr>
  </w:style>
  <w:style w:type="character" w:styleId="21">
    <w:name w:val="Emphasis"/>
    <w:basedOn w:val="17"/>
    <w:qFormat/>
    <w:uiPriority w:val="20"/>
    <w:rPr>
      <w:i/>
      <w:iCs/>
    </w:rPr>
  </w:style>
  <w:style w:type="character" w:styleId="22">
    <w:name w:val="Hyperlink"/>
    <w:semiHidden/>
    <w:qFormat/>
    <w:uiPriority w:val="0"/>
    <w:rPr>
      <w:color w:val="0000FF"/>
      <w:u w:val="single"/>
    </w:rPr>
  </w:style>
  <w:style w:type="character" w:styleId="23">
    <w:name w:val="annotation reference"/>
    <w:unhideWhenUsed/>
    <w:qFormat/>
    <w:uiPriority w:val="99"/>
    <w:rPr>
      <w:sz w:val="21"/>
      <w:szCs w:val="21"/>
    </w:rPr>
  </w:style>
  <w:style w:type="character" w:styleId="24">
    <w:name w:val="footnote reference"/>
    <w:semiHidden/>
    <w:qFormat/>
    <w:uiPriority w:val="0"/>
    <w:rPr>
      <w:vertAlign w:val="superscript"/>
    </w:rPr>
  </w:style>
  <w:style w:type="character" w:customStyle="1" w:styleId="25">
    <w:name w:val="页眉 字符"/>
    <w:basedOn w:val="17"/>
    <w:link w:val="9"/>
    <w:qFormat/>
    <w:uiPriority w:val="99"/>
    <w:rPr>
      <w:sz w:val="18"/>
      <w:szCs w:val="18"/>
    </w:rPr>
  </w:style>
  <w:style w:type="character" w:customStyle="1" w:styleId="26">
    <w:name w:val="页脚 字符"/>
    <w:basedOn w:val="17"/>
    <w:link w:val="8"/>
    <w:qFormat/>
    <w:uiPriority w:val="99"/>
    <w:rPr>
      <w:sz w:val="18"/>
      <w:szCs w:val="18"/>
    </w:rPr>
  </w:style>
  <w:style w:type="character" w:customStyle="1" w:styleId="27">
    <w:name w:val="标题 1 字符"/>
    <w:basedOn w:val="17"/>
    <w:link w:val="2"/>
    <w:qFormat/>
    <w:uiPriority w:val="0"/>
    <w:rPr>
      <w:rFonts w:ascii="华文细黑" w:hAnsi="华文细黑" w:eastAsia="华文细黑" w:cs="Times New Roman"/>
      <w:sz w:val="32"/>
      <w:szCs w:val="32"/>
    </w:rPr>
  </w:style>
  <w:style w:type="character" w:customStyle="1" w:styleId="28">
    <w:name w:val="批注文字 字符"/>
    <w:basedOn w:val="17"/>
    <w:link w:val="3"/>
    <w:qFormat/>
    <w:uiPriority w:val="99"/>
    <w:rPr>
      <w:rFonts w:ascii="Times New Roman" w:hAnsi="Times New Roman" w:eastAsia="宋体" w:cs="Times New Roman"/>
      <w:szCs w:val="24"/>
    </w:rPr>
  </w:style>
  <w:style w:type="character" w:customStyle="1" w:styleId="29">
    <w:name w:val="正文文本 3 字符"/>
    <w:basedOn w:val="17"/>
    <w:link w:val="4"/>
    <w:semiHidden/>
    <w:qFormat/>
    <w:uiPriority w:val="0"/>
    <w:rPr>
      <w:rFonts w:ascii="Times New Roman" w:hAnsi="Times New Roman" w:eastAsia="宋体" w:cs="Times New Roman"/>
      <w:color w:val="FF0000"/>
      <w:szCs w:val="18"/>
    </w:rPr>
  </w:style>
  <w:style w:type="character" w:customStyle="1" w:styleId="30">
    <w:name w:val="正文文本缩进 字符"/>
    <w:basedOn w:val="17"/>
    <w:link w:val="6"/>
    <w:semiHidden/>
    <w:qFormat/>
    <w:uiPriority w:val="0"/>
    <w:rPr>
      <w:rFonts w:ascii="Times New Roman" w:hAnsi="Times New Roman" w:eastAsia="宋体" w:cs="Times New Roman"/>
      <w:color w:val="0000FF"/>
      <w:szCs w:val="21"/>
    </w:rPr>
  </w:style>
  <w:style w:type="character" w:customStyle="1" w:styleId="31">
    <w:name w:val="批注框文本 字符"/>
    <w:basedOn w:val="17"/>
    <w:link w:val="7"/>
    <w:qFormat/>
    <w:uiPriority w:val="99"/>
    <w:rPr>
      <w:rFonts w:ascii="Times New Roman" w:hAnsi="Times New Roman" w:eastAsia="宋体" w:cs="Times New Roman"/>
      <w:sz w:val="18"/>
      <w:szCs w:val="18"/>
    </w:rPr>
  </w:style>
  <w:style w:type="character" w:customStyle="1" w:styleId="32">
    <w:name w:val="脚注文本 字符"/>
    <w:basedOn w:val="17"/>
    <w:link w:val="10"/>
    <w:semiHidden/>
    <w:qFormat/>
    <w:uiPriority w:val="0"/>
    <w:rPr>
      <w:rFonts w:ascii="Times New Roman" w:hAnsi="Times New Roman" w:eastAsia="宋体" w:cs="Times New Roman"/>
      <w:sz w:val="18"/>
      <w:szCs w:val="18"/>
    </w:rPr>
  </w:style>
  <w:style w:type="character" w:customStyle="1" w:styleId="33">
    <w:name w:val="EndNote Bibliography Title Char"/>
    <w:link w:val="34"/>
    <w:qFormat/>
    <w:uiPriority w:val="0"/>
    <w:rPr>
      <w:szCs w:val="24"/>
      <w:lang w:val="en-US" w:eastAsia="zh-CN"/>
    </w:rPr>
  </w:style>
  <w:style w:type="paragraph" w:customStyle="1" w:styleId="34">
    <w:name w:val="EndNote Bibliography Title"/>
    <w:basedOn w:val="1"/>
    <w:link w:val="33"/>
    <w:qFormat/>
    <w:uiPriority w:val="0"/>
    <w:pPr>
      <w:jc w:val="center"/>
    </w:pPr>
    <w:rPr>
      <w:rFonts w:asciiTheme="minorHAnsi" w:hAnsiTheme="minorHAnsi" w:eastAsiaTheme="minorEastAsia" w:cstheme="minorBidi"/>
    </w:rPr>
  </w:style>
  <w:style w:type="character" w:customStyle="1" w:styleId="35">
    <w:name w:val="EndNote Bibliography Char"/>
    <w:link w:val="36"/>
    <w:qFormat/>
    <w:uiPriority w:val="0"/>
    <w:rPr>
      <w:szCs w:val="24"/>
      <w:lang w:val="en-US" w:eastAsia="zh-CN"/>
    </w:rPr>
  </w:style>
  <w:style w:type="paragraph" w:customStyle="1" w:styleId="36">
    <w:name w:val="EndNote Bibliography"/>
    <w:basedOn w:val="1"/>
    <w:link w:val="35"/>
    <w:qFormat/>
    <w:uiPriority w:val="0"/>
    <w:pPr>
      <w:spacing w:line="360" w:lineRule="auto"/>
    </w:pPr>
    <w:rPr>
      <w:rFonts w:asciiTheme="minorHAnsi" w:hAnsiTheme="minorHAnsi" w:eastAsiaTheme="minorEastAsia" w:cstheme="minorBidi"/>
    </w:rPr>
  </w:style>
  <w:style w:type="paragraph" w:styleId="37">
    <w:name w:val="List Paragraph"/>
    <w:basedOn w:val="1"/>
    <w:qFormat/>
    <w:uiPriority w:val="34"/>
    <w:pPr>
      <w:ind w:firstLine="420" w:firstLineChars="200"/>
    </w:pPr>
    <w:rPr>
      <w:szCs w:val="22"/>
    </w:rPr>
  </w:style>
  <w:style w:type="paragraph" w:customStyle="1" w:styleId="38">
    <w:name w:val="[09]正文1"/>
    <w:basedOn w:val="1"/>
    <w:qFormat/>
    <w:uiPriority w:val="0"/>
    <w:pPr>
      <w:widowControl/>
      <w:adjustRightInd w:val="0"/>
      <w:jc w:val="center"/>
      <w:textAlignment w:val="baseline"/>
    </w:pPr>
    <w:rPr>
      <w:rFonts w:cs="Arial"/>
      <w:color w:val="000000"/>
      <w:kern w:val="0"/>
      <w:szCs w:val="20"/>
    </w:rPr>
  </w:style>
  <w:style w:type="paragraph" w:customStyle="1" w:styleId="39">
    <w:name w:val="[19]参考文献标题"/>
    <w:basedOn w:val="1"/>
    <w:qFormat/>
    <w:uiPriority w:val="0"/>
    <w:pPr>
      <w:jc w:val="center"/>
    </w:pPr>
  </w:style>
  <w:style w:type="paragraph" w:customStyle="1" w:styleId="40">
    <w:name w:val="列表段落1"/>
    <w:basedOn w:val="1"/>
    <w:qFormat/>
    <w:uiPriority w:val="34"/>
    <w:pPr>
      <w:ind w:firstLine="420" w:firstLineChars="200"/>
    </w:pPr>
    <w:rPr>
      <w:rFonts w:ascii="Calibri" w:hAnsi="Calibri"/>
      <w:szCs w:val="22"/>
    </w:rPr>
  </w:style>
  <w:style w:type="paragraph" w:customStyle="1" w:styleId="41">
    <w:name w:val="[14]英文图题"/>
    <w:basedOn w:val="38"/>
    <w:qFormat/>
    <w:uiPriority w:val="0"/>
    <w:pPr>
      <w:widowControl w:val="0"/>
      <w:adjustRightInd/>
      <w:jc w:val="both"/>
      <w:textAlignment w:val="auto"/>
    </w:pPr>
    <w:rPr>
      <w:rFonts w:cs="Times New Roman"/>
      <w:kern w:val="2"/>
      <w:sz w:val="18"/>
      <w:szCs w:val="18"/>
    </w:rPr>
  </w:style>
  <w:style w:type="paragraph" w:customStyle="1" w:styleId="42">
    <w:name w:val="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43">
    <w:name w:val="未处理的提及1"/>
    <w:basedOn w:val="17"/>
    <w:semiHidden/>
    <w:unhideWhenUsed/>
    <w:qFormat/>
    <w:uiPriority w:val="99"/>
    <w:rPr>
      <w:color w:val="605E5C"/>
      <w:shd w:val="clear" w:color="auto" w:fill="E1DFDD"/>
    </w:rPr>
  </w:style>
  <w:style w:type="character" w:customStyle="1" w:styleId="44">
    <w:name w:val="批注主题 字符"/>
    <w:basedOn w:val="28"/>
    <w:link w:val="12"/>
    <w:semiHidden/>
    <w:qFormat/>
    <w:uiPriority w:val="99"/>
    <w:rPr>
      <w:rFonts w:ascii="Times New Roman" w:hAnsi="Times New Roman" w:eastAsia="宋体" w:cs="Times New Roman"/>
      <w:b/>
      <w:bCs/>
      <w:szCs w:val="24"/>
    </w:rPr>
  </w:style>
  <w:style w:type="paragraph" w:customStyle="1" w:styleId="45">
    <w:name w:val="修订1"/>
    <w:hidden/>
    <w:semiHidden/>
    <w:qFormat/>
    <w:uiPriority w:val="99"/>
    <w:rPr>
      <w:rFonts w:ascii="Times New Roman" w:hAnsi="Times New Roman" w:eastAsia="宋体" w:cs="Times New Roman"/>
      <w:kern w:val="2"/>
      <w:sz w:val="21"/>
      <w:szCs w:val="24"/>
      <w:lang w:val="en-US" w:eastAsia="zh-CN" w:bidi="ar-SA"/>
    </w:rPr>
  </w:style>
  <w:style w:type="paragraph" w:styleId="46">
    <w:name w:val="No Spacing"/>
    <w:qFormat/>
    <w:uiPriority w:val="1"/>
    <w:pPr>
      <w:widowControl w:val="0"/>
      <w:spacing w:line="360" w:lineRule="auto"/>
      <w:jc w:val="center"/>
    </w:pPr>
    <w:rPr>
      <w:rFonts w:ascii="Times New Roman" w:hAnsi="Times New Roman" w:eastAsia="黑体" w:cstheme="minorBidi"/>
      <w:kern w:val="2"/>
      <w:sz w:val="21"/>
      <w:szCs w:val="22"/>
      <w:lang w:val="en-US" w:eastAsia="zh-CN" w:bidi="ar-SA"/>
    </w:rPr>
  </w:style>
  <w:style w:type="character" w:customStyle="1" w:styleId="47">
    <w:name w:val="正文文本 字符"/>
    <w:basedOn w:val="17"/>
    <w:link w:val="5"/>
    <w:semiHidden/>
    <w:qFormat/>
    <w:uiPriority w:val="99"/>
    <w:rPr>
      <w:rFonts w:ascii="Times New Roman" w:hAnsi="Times New Roman" w:eastAsia="宋体" w:cs="Times New Roman"/>
      <w:szCs w:val="24"/>
    </w:rPr>
  </w:style>
  <w:style w:type="paragraph" w:customStyle="1" w:styleId="48">
    <w:name w:val="msolistparagraph"/>
    <w:basedOn w:val="1"/>
    <w:qFormat/>
    <w:uiPriority w:val="0"/>
    <w:pPr>
      <w:spacing w:line="360" w:lineRule="auto"/>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ucy\Desktop\&#22812;&#38388;&#26053;&#28216;\&#22812;&#38388;&#26053;&#28216;&#25991;&#29486;&#25968;&#37327;&#20998;&#2406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[夜间旅游文献数量分布.xlsx]Sheet1!$A$8</c:f>
              <c:strCache>
                <c:ptCount val="1"/>
                <c:pt idx="0">
                  <c:v>中文文献</c:v>
                </c:pt>
              </c:strCache>
            </c:strRef>
          </c:tx>
          <c:spPr>
            <a:ln w="38100"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[夜间旅游文献数量分布.xlsx]Sheet1!$B$7:$AA$7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[夜间旅游文献数量分布.xlsx]Sheet1!$B$8:$AA$8</c:f>
              <c:numCache>
                <c:formatCode>General</c:formatCode>
                <c:ptCount val="26"/>
                <c:pt idx="0">
                  <c:v>0</c:v>
                </c:pt>
                <c:pt idx="1">
                  <c:v>0</c:v>
                </c:pt>
                <c:pt idx="2">
                  <c:v>0</c:v>
                </c:pt>
                <c:pt idx="3">
                  <c:v>0</c:v>
                </c:pt>
                <c:pt idx="4">
                  <c:v>0</c:v>
                </c:pt>
                <c:pt idx="5">
                  <c:v>0</c:v>
                </c:pt>
                <c:pt idx="6">
                  <c:v>0</c:v>
                </c:pt>
                <c:pt idx="7">
                  <c:v>0</c:v>
                </c:pt>
                <c:pt idx="8">
                  <c:v>0</c:v>
                </c:pt>
                <c:pt idx="9">
                  <c:v>0</c:v>
                </c:pt>
                <c:pt idx="10">
                  <c:v>1</c:v>
                </c:pt>
                <c:pt idx="11">
                  <c:v>2</c:v>
                </c:pt>
                <c:pt idx="12">
                  <c:v>0</c:v>
                </c:pt>
                <c:pt idx="13">
                  <c:v>4</c:v>
                </c:pt>
                <c:pt idx="14">
                  <c:v>3</c:v>
                </c:pt>
                <c:pt idx="15">
                  <c:v>2</c:v>
                </c:pt>
                <c:pt idx="16">
                  <c:v>2</c:v>
                </c:pt>
                <c:pt idx="17">
                  <c:v>1</c:v>
                </c:pt>
                <c:pt idx="18">
                  <c:v>0</c:v>
                </c:pt>
                <c:pt idx="19">
                  <c:v>2</c:v>
                </c:pt>
                <c:pt idx="20">
                  <c:v>1</c:v>
                </c:pt>
                <c:pt idx="21">
                  <c:v>0</c:v>
                </c:pt>
                <c:pt idx="22">
                  <c:v>3</c:v>
                </c:pt>
                <c:pt idx="23">
                  <c:v>14</c:v>
                </c:pt>
                <c:pt idx="24">
                  <c:v>4</c:v>
                </c:pt>
                <c:pt idx="25">
                  <c:v>7</c:v>
                </c:pt>
              </c:numCache>
            </c:numRef>
          </c:val>
          <c:smooth val="0"/>
        </c:ser>
        <c:ser>
          <c:idx val="1"/>
          <c:order val="1"/>
          <c:tx>
            <c:strRef>
              <c:f>[夜间旅游文献数量分布.xlsx]Sheet1!$A$9</c:f>
              <c:strCache>
                <c:ptCount val="1"/>
                <c:pt idx="0">
                  <c:v>英文文献</c:v>
                </c:pt>
              </c:strCache>
            </c:strRef>
          </c:tx>
          <c:spPr>
            <a:ln w="38100"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[夜间旅游文献数量分布.xlsx]Sheet1!$B$7:$AA$7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[夜间旅游文献数量分布.xlsx]Sheet1!$B$9:$AA$9</c:f>
              <c:numCache>
                <c:formatCode>General</c:formatCode>
                <c:ptCount val="26"/>
                <c:pt idx="0">
                  <c:v>1</c:v>
                </c:pt>
                <c:pt idx="1">
                  <c:v>0</c:v>
                </c:pt>
                <c:pt idx="2">
                  <c:v>1</c:v>
                </c:pt>
                <c:pt idx="3">
                  <c:v>1</c:v>
                </c:pt>
                <c:pt idx="4">
                  <c:v>2</c:v>
                </c:pt>
                <c:pt idx="5">
                  <c:v>2</c:v>
                </c:pt>
                <c:pt idx="6">
                  <c:v>3</c:v>
                </c:pt>
                <c:pt idx="7">
                  <c:v>3</c:v>
                </c:pt>
                <c:pt idx="8">
                  <c:v>2</c:v>
                </c:pt>
                <c:pt idx="9">
                  <c:v>3</c:v>
                </c:pt>
                <c:pt idx="10">
                  <c:v>4</c:v>
                </c:pt>
                <c:pt idx="11">
                  <c:v>5</c:v>
                </c:pt>
                <c:pt idx="12">
                  <c:v>3</c:v>
                </c:pt>
                <c:pt idx="13">
                  <c:v>4</c:v>
                </c:pt>
                <c:pt idx="14">
                  <c:v>4</c:v>
                </c:pt>
                <c:pt idx="15">
                  <c:v>4</c:v>
                </c:pt>
                <c:pt idx="16">
                  <c:v>5</c:v>
                </c:pt>
                <c:pt idx="17">
                  <c:v>3</c:v>
                </c:pt>
                <c:pt idx="18">
                  <c:v>5</c:v>
                </c:pt>
                <c:pt idx="19">
                  <c:v>4</c:v>
                </c:pt>
                <c:pt idx="20">
                  <c:v>5</c:v>
                </c:pt>
                <c:pt idx="21">
                  <c:v>5</c:v>
                </c:pt>
                <c:pt idx="22">
                  <c:v>5</c:v>
                </c:pt>
                <c:pt idx="23">
                  <c:v>6</c:v>
                </c:pt>
                <c:pt idx="24">
                  <c:v>5</c:v>
                </c:pt>
                <c:pt idx="25">
                  <c:v>4</c:v>
                </c:pt>
              </c:numCache>
            </c:numRef>
          </c:val>
          <c:smooth val="0"/>
        </c:ser>
        <c:ser>
          <c:idx val="2"/>
          <c:order val="2"/>
          <c:tx>
            <c:strRef>
              <c:f>[夜间旅游文献数量分布.xlsx]Sheet1!$A$10</c:f>
              <c:strCache>
                <c:ptCount val="1"/>
                <c:pt idx="0">
                  <c:v>总计</c:v>
                </c:pt>
              </c:strCache>
            </c:strRef>
          </c:tx>
          <c:spPr>
            <a:ln w="38100" cap="rnd">
              <a:solidFill>
                <a:schemeClr val="accent3"/>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[夜间旅游文献数量分布.xlsx]Sheet1!$B$7:$AA$7</c:f>
              <c:numCache>
                <c:formatCode>General</c:formatCode>
                <c:ptCount val="26"/>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pt idx="25">
                  <c:v>2022</c:v>
                </c:pt>
              </c:numCache>
            </c:numRef>
          </c:cat>
          <c:val>
            <c:numRef>
              <c:f>[夜间旅游文献数量分布.xlsx]Sheet1!$B$10:$AA$10</c:f>
              <c:numCache>
                <c:formatCode>General</c:formatCode>
                <c:ptCount val="26"/>
                <c:pt idx="0">
                  <c:v>1</c:v>
                </c:pt>
                <c:pt idx="1">
                  <c:v>0</c:v>
                </c:pt>
                <c:pt idx="2">
                  <c:v>1</c:v>
                </c:pt>
                <c:pt idx="3">
                  <c:v>1</c:v>
                </c:pt>
                <c:pt idx="4">
                  <c:v>2</c:v>
                </c:pt>
                <c:pt idx="5">
                  <c:v>2</c:v>
                </c:pt>
                <c:pt idx="6">
                  <c:v>3</c:v>
                </c:pt>
                <c:pt idx="7">
                  <c:v>3</c:v>
                </c:pt>
                <c:pt idx="8">
                  <c:v>2</c:v>
                </c:pt>
                <c:pt idx="9">
                  <c:v>3</c:v>
                </c:pt>
                <c:pt idx="10">
                  <c:v>5</c:v>
                </c:pt>
                <c:pt idx="11">
                  <c:v>7</c:v>
                </c:pt>
                <c:pt idx="12">
                  <c:v>3</c:v>
                </c:pt>
                <c:pt idx="13">
                  <c:v>8</c:v>
                </c:pt>
                <c:pt idx="14">
                  <c:v>7</c:v>
                </c:pt>
                <c:pt idx="15">
                  <c:v>6</c:v>
                </c:pt>
                <c:pt idx="16">
                  <c:v>7</c:v>
                </c:pt>
                <c:pt idx="17">
                  <c:v>4</c:v>
                </c:pt>
                <c:pt idx="18">
                  <c:v>5</c:v>
                </c:pt>
                <c:pt idx="19">
                  <c:v>6</c:v>
                </c:pt>
                <c:pt idx="20">
                  <c:v>6</c:v>
                </c:pt>
                <c:pt idx="21">
                  <c:v>5</c:v>
                </c:pt>
                <c:pt idx="22">
                  <c:v>8</c:v>
                </c:pt>
                <c:pt idx="23">
                  <c:v>20</c:v>
                </c:pt>
              </c:numCache>
            </c:numRef>
          </c:val>
          <c:smooth val="0"/>
        </c:ser>
        <c:dLbls>
          <c:showLegendKey val="0"/>
          <c:showVal val="1"/>
          <c:showCatName val="0"/>
          <c:showSerName val="0"/>
          <c:showPercent val="0"/>
          <c:showBubbleSize val="0"/>
        </c:dLbls>
        <c:marker val="0"/>
        <c:smooth val="0"/>
        <c:axId val="411365504"/>
        <c:axId val="873853852"/>
      </c:lineChart>
      <c:catAx>
        <c:axId val="411365504"/>
        <c:scaling>
          <c:orientation val="minMax"/>
        </c:scaling>
        <c:delete val="0"/>
        <c:axPos val="b"/>
        <c:title>
          <c:tx>
            <c:rich>
              <a:bodyPr rot="0" spcFirstLastPara="0" vertOverflow="ellipsis" vert="horz" wrap="square" anchor="ctr" anchorCtr="1"/>
              <a:lstStyle/>
              <a:p>
                <a:pPr defTabSz="914400">
                  <a:defRPr lang="zh-CN" sz="900" b="0" i="0" u="none" strike="noStrike" kern="1200" cap="all" baseline="0">
                    <a:solidFill>
                      <a:schemeClr val="tx1">
                        <a:lumMod val="65000"/>
                        <a:lumOff val="35000"/>
                      </a:schemeClr>
                    </a:solidFill>
                    <a:latin typeface="+mn-lt"/>
                    <a:ea typeface="+mn-ea"/>
                    <a:cs typeface="+mn-cs"/>
                  </a:defRPr>
                </a:pPr>
                <a:r>
                  <a:t>年份</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latin typeface="+mn-lt"/>
                <a:ea typeface="+mn-ea"/>
                <a:cs typeface="+mn-cs"/>
              </a:defRPr>
            </a:pPr>
          </a:p>
        </c:txPr>
        <c:crossAx val="873853852"/>
        <c:crosses val="autoZero"/>
        <c:auto val="1"/>
        <c:lblAlgn val="ctr"/>
        <c:lblOffset val="100"/>
        <c:noMultiLvlLbl val="0"/>
      </c:catAx>
      <c:valAx>
        <c:axId val="8738538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0" vertOverflow="ellipsis" vert="horz" wrap="square" anchor="ctr" anchorCtr="1"/>
              <a:lstStyle/>
              <a:p>
                <a:pPr defTabSz="914400">
                  <a:defRPr lang="zh-CN" sz="900" b="0" i="0" u="none" strike="noStrike" kern="1200" cap="all" baseline="0">
                    <a:solidFill>
                      <a:schemeClr val="tx1">
                        <a:lumMod val="65000"/>
                        <a:lumOff val="35000"/>
                      </a:schemeClr>
                    </a:solidFill>
                    <a:latin typeface="+mn-lt"/>
                    <a:ea typeface="+mn-ea"/>
                    <a:cs typeface="+mn-cs"/>
                  </a:defRPr>
                </a:pPr>
                <a:r>
                  <a:t>数量/篇</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136550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fd177f-05c0-47af-a2c5-5f6c9a4827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2026</Words>
  <Characters>3095</Characters>
  <Lines>100</Lines>
  <Paragraphs>28</Paragraphs>
  <TotalTime>191</TotalTime>
  <ScaleCrop>false</ScaleCrop>
  <LinksUpToDate>false</LinksUpToDate>
  <CharactersWithSpaces>3305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2024-06-27T09:43:00Z</dcterms:created>
  <dc:creator>马旭光</dc:creator>
  <cp:lastModifiedBy>Lenovo</cp:lastModifiedBy>
  <cp:lastPrinted>2024-06-27T06:45:00Z</cp:lastPrinted>
  <dcterms:modified xsi:type="dcterms:W3CDTF">2026-03-19T02:19:50Z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eyJoZGlkIjoiMmU1MDQ1ZDA3NGYyN2YxNTg0MTIxNGY5OGM4MDNiOTMiLCJ1c2VySWQiOiIxNjg2MzY4MDY1In0=</vt:lpwstr>
  </property>
  <property fmtid="{D5CDD505-2E9C-101B-9397-08002B2CF9AE}" pid="3" name="KSOProductBuildVer">
    <vt:lpwstr>2052-12.1.0.25225</vt:lpwstr>
  </property>
  <property fmtid="{D5CDD505-2E9C-101B-9397-08002B2CF9AE}" pid="4" name="ICV">
    <vt:lpwstr>3D85FF8835A34461B2BD95FED7318D2C_13</vt:lpwstr>
  </property>
</Properties>
</file>