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9" w:lineRule="auto"/>
        <w:rPr>
          <w:rFonts w:ascii="Arial"/>
          <w:sz w:val="21"/>
        </w:rPr>
      </w:pPr>
      <w:r/>
    </w:p>
    <w:p>
      <w:pPr>
        <w:ind w:firstLine="3409"/>
        <w:spacing w:line="458" w:lineRule="exact"/>
        <w:rPr/>
      </w:pPr>
      <w:r>
        <w:rPr>
          <w:position w:val="-9"/>
        </w:rPr>
        <w:drawing>
          <wp:inline distT="0" distB="0" distL="0" distR="0">
            <wp:extent cx="2346947" cy="29066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46947" cy="29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193" w:line="215" w:lineRule="auto"/>
        <w:outlineLvl w:val="0"/>
        <w:jc w:val="right"/>
        <w:rPr/>
      </w:pPr>
      <w:r>
        <w:rPr>
          <w:color w:val="202020"/>
          <w:spacing w:val="-3"/>
        </w:rPr>
        <w:t>附加材料（补充材料）是支撑论文主要内容或与之直接相关的辅助材料，作为论文的一部分，有</w:t>
      </w:r>
    </w:p>
    <w:p>
      <w:pPr>
        <w:pStyle w:val="BodyText"/>
        <w:ind w:left="7" w:firstLine="13"/>
        <w:spacing w:before="201" w:line="369" w:lineRule="auto"/>
        <w:jc w:val="both"/>
        <w:rPr/>
      </w:pPr>
      <w:r>
        <w:rPr>
          <w:color w:val="202020"/>
          <w:spacing w:val="-3"/>
        </w:rPr>
        <w:t>助于同行评审和读者使用，由于篇幅或文件格式（音频、视频、程序等）的原因而无法包含在印刷版</w:t>
      </w:r>
      <w:r>
        <w:rPr>
          <w:color w:val="202020"/>
          <w:spacing w:val="16"/>
        </w:rPr>
        <w:t xml:space="preserve"> </w:t>
      </w:r>
      <w:r>
        <w:rPr>
          <w:color w:val="202020"/>
          <w:spacing w:val="-2"/>
        </w:rPr>
        <w:t>本中。本刊鼓励</w:t>
      </w:r>
      <w:r>
        <w:rPr>
          <w:color w:val="AEAAAA"/>
          <w:spacing w:val="-2"/>
        </w:rPr>
        <w:t>（要求）</w:t>
      </w:r>
      <w:r>
        <w:rPr>
          <w:color w:val="202020"/>
          <w:spacing w:val="-2"/>
        </w:rPr>
        <w:t>作者提供论文的附加材料</w:t>
      </w:r>
      <w:r>
        <w:rPr>
          <w:color w:val="AEAAAA"/>
          <w:spacing w:val="-2"/>
        </w:rPr>
        <w:t>（或计划将原论</w:t>
      </w:r>
      <w:r>
        <w:rPr>
          <w:color w:val="AEAAAA"/>
          <w:spacing w:val="-3"/>
        </w:rPr>
        <w:t>文中一些适合作为附加材料的内容</w:t>
      </w:r>
      <w:r>
        <w:rPr>
          <w:color w:val="AEAAAA"/>
        </w:rPr>
        <w:t xml:space="preserve"> </w:t>
      </w:r>
      <w:r>
        <w:rPr>
          <w:color w:val="AEAAAA"/>
          <w:spacing w:val="-2"/>
        </w:rPr>
        <w:t>分离出来</w:t>
      </w:r>
      <w:r>
        <w:rPr>
          <w:color w:val="AEAAAA"/>
          <w:spacing w:val="-6"/>
        </w:rPr>
        <w:t>）</w:t>
      </w:r>
      <w:r>
        <w:rPr>
          <w:color w:val="202020"/>
          <w:spacing w:val="-6"/>
        </w:rPr>
        <w:t>，</w:t>
      </w:r>
      <w:r>
        <w:rPr>
          <w:color w:val="202020"/>
          <w:spacing w:val="-2"/>
        </w:rPr>
        <w:t>附加材料将随正文一同发布于网络版</w:t>
      </w:r>
      <w:r>
        <w:rPr>
          <w:color w:val="AEAAAA"/>
          <w:spacing w:val="-2"/>
        </w:rPr>
        <w:t>（本刊官网及中国知网）</w:t>
      </w:r>
      <w:r>
        <w:rPr>
          <w:color w:val="202020"/>
          <w:spacing w:val="-2"/>
        </w:rPr>
        <w:t>。作者应</w:t>
      </w:r>
      <w:r>
        <w:rPr>
          <w:color w:val="202020"/>
          <w:spacing w:val="-3"/>
        </w:rPr>
        <w:t>确保附加材料术</w:t>
      </w:r>
      <w:r>
        <w:rPr>
          <w:color w:val="202020"/>
        </w:rPr>
        <w:t xml:space="preserve"> </w:t>
      </w:r>
      <w:r>
        <w:rPr>
          <w:color w:val="202020"/>
          <w:spacing w:val="-1"/>
        </w:rPr>
        <w:t>语的风格与论文主体一致。</w:t>
      </w:r>
    </w:p>
    <w:p>
      <w:pPr>
        <w:pStyle w:val="BodyText"/>
        <w:ind w:left="523"/>
        <w:spacing w:before="1" w:line="214" w:lineRule="auto"/>
        <w:rPr/>
      </w:pPr>
      <w:r>
        <w:rPr>
          <w:b/>
          <w:bCs/>
          <w:color w:val="202020"/>
          <w:spacing w:val="-3"/>
        </w:rPr>
        <w:t>内容、文件类型及命名</w:t>
      </w:r>
      <w:r>
        <w:rPr>
          <w:color w:val="AEAAAA"/>
          <w:spacing w:val="-3"/>
        </w:rPr>
        <w:t>（期刊自行选择所需的内容和类型）</w:t>
      </w:r>
    </w:p>
    <w:p>
      <w:pPr>
        <w:pStyle w:val="BodyText"/>
        <w:ind w:left="22" w:right="2" w:firstLine="484"/>
        <w:spacing w:before="201" w:line="364" w:lineRule="auto"/>
        <w:rPr/>
      </w:pPr>
      <w:r>
        <w:rPr>
          <w:color w:val="202020"/>
          <w:spacing w:val="-3"/>
        </w:rPr>
        <w:t>附加材料可以包括但不限于附录、表格、图片、视频、音频、数据、程序等任何类型的文件。本</w:t>
      </w:r>
      <w:r>
        <w:rPr>
          <w:color w:val="202020"/>
          <w:spacing w:val="1"/>
        </w:rPr>
        <w:t xml:space="preserve"> </w:t>
      </w:r>
      <w:r>
        <w:rPr>
          <w:color w:val="202020"/>
          <w:spacing w:val="-3"/>
        </w:rPr>
        <w:t>刊建议按照与论文主体实际相关的顺序对附加材料进行编号（例如，附件</w:t>
      </w:r>
      <w:r>
        <w:rPr>
          <w:color w:val="2020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color w:val="202020"/>
          <w:spacing w:val="-3"/>
        </w:rPr>
        <w:t>1</w:t>
      </w:r>
      <w:r>
        <w:rPr>
          <w:color w:val="202020"/>
          <w:spacing w:val="-3"/>
        </w:rPr>
        <w:t>：、附件</w:t>
      </w:r>
      <w:r>
        <w:rPr>
          <w:color w:val="202020"/>
          <w:spacing w:val="-55"/>
        </w:rPr>
        <w:t xml:space="preserve"> </w:t>
      </w:r>
      <w:r>
        <w:rPr>
          <w:rFonts w:ascii="Times New Roman" w:hAnsi="Times New Roman" w:eastAsia="Times New Roman" w:cs="Times New Roman"/>
          <w:color w:val="202020"/>
          <w:spacing w:val="-3"/>
        </w:rPr>
        <w:t>2</w:t>
      </w:r>
      <w:r>
        <w:rPr>
          <w:color w:val="202020"/>
          <w:spacing w:val="-3"/>
        </w:rPr>
        <w:t>：、</w:t>
      </w:r>
      <w:r>
        <w:rPr>
          <w:color w:val="202020"/>
          <w:spacing w:val="-87"/>
        </w:rPr>
        <w:t xml:space="preserve"> </w:t>
      </w:r>
      <w:r>
        <w:rPr>
          <w:rFonts w:ascii="Times New Roman" w:hAnsi="Times New Roman" w:eastAsia="Times New Roman" w:cs="Times New Roman"/>
          <w:color w:val="202020"/>
          <w:spacing w:val="-3"/>
        </w:rPr>
        <w:t>…</w:t>
      </w:r>
      <w:r>
        <w:rPr>
          <w:rFonts w:ascii="Times New Roman" w:hAnsi="Times New Roman" w:eastAsia="Times New Roman" w:cs="Times New Roman"/>
          <w:color w:val="2020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02020"/>
          <w:spacing w:val="-3"/>
        </w:rPr>
        <w:t>…</w:t>
      </w:r>
      <w:r>
        <w:rPr>
          <w:rFonts w:ascii="Times New Roman" w:hAnsi="Times New Roman" w:eastAsia="Times New Roman" w:cs="Times New Roman"/>
          <w:color w:val="202020"/>
          <w:spacing w:val="-29"/>
        </w:rPr>
        <w:t xml:space="preserve"> </w:t>
      </w:r>
      <w:r>
        <w:rPr>
          <w:color w:val="202020"/>
          <w:spacing w:val="-3"/>
        </w:rPr>
        <w:t>）</w:t>
      </w:r>
    </w:p>
    <w:p>
      <w:pPr>
        <w:pStyle w:val="BodyText"/>
        <w:ind w:left="440"/>
        <w:spacing w:line="238" w:lineRule="auto"/>
        <w:rPr/>
      </w:pPr>
      <w:r>
        <w:rPr>
          <w:rFonts w:ascii="Wingdings" w:hAnsi="Wingdings" w:eastAsia="Wingdings" w:cs="Wingdings"/>
          <w:color w:val="202020"/>
          <w:spacing w:val="-10"/>
        </w:rPr>
        <w:t>l</w:t>
      </w:r>
      <w:r>
        <w:rPr>
          <w:rFonts w:ascii="Wingdings" w:hAnsi="Wingdings" w:eastAsia="Wingdings" w:cs="Wingdings"/>
          <w:color w:val="202020"/>
          <w:spacing w:val="21"/>
        </w:rPr>
        <w:t xml:space="preserve"> </w:t>
      </w:r>
      <w:r>
        <w:rPr>
          <w:b/>
          <w:bCs/>
          <w:color w:val="202020"/>
          <w:spacing w:val="-10"/>
        </w:rPr>
        <w:t>文本文件</w:t>
      </w:r>
    </w:p>
    <w:p>
      <w:pPr>
        <w:pStyle w:val="BodyText"/>
        <w:ind w:left="4" w:firstLine="485"/>
        <w:spacing w:before="183" w:line="333" w:lineRule="auto"/>
        <w:rPr/>
      </w:pPr>
      <w:r>
        <w:rPr>
          <w:color w:val="202020"/>
          <w:spacing w:val="-2"/>
        </w:rPr>
        <w:t>本刊接受任何格式的文本文件（</w:t>
      </w:r>
      <w:r>
        <w:rPr>
          <w:rFonts w:ascii="Times New Roman" w:hAnsi="Times New Roman" w:eastAsia="Times New Roman" w:cs="Times New Roman"/>
          <w:color w:val="202020"/>
          <w:spacing w:val="-2"/>
        </w:rPr>
        <w:t>PDF</w:t>
      </w:r>
      <w:r>
        <w:rPr>
          <w:rFonts w:ascii="Times New Roman" w:hAnsi="Times New Roman" w:eastAsia="Times New Roman" w:cs="Times New Roman"/>
          <w:color w:val="202020"/>
          <w:spacing w:val="-28"/>
        </w:rPr>
        <w:t xml:space="preserve"> </w:t>
      </w:r>
      <w:r>
        <w:rPr>
          <w:color w:val="202020"/>
          <w:spacing w:val="-2"/>
        </w:rPr>
        <w:t>、</w:t>
      </w:r>
      <w:r>
        <w:rPr>
          <w:rFonts w:ascii="Times New Roman" w:hAnsi="Times New Roman" w:eastAsia="Times New Roman" w:cs="Times New Roman"/>
          <w:color w:val="202020"/>
          <w:spacing w:val="-2"/>
        </w:rPr>
        <w:t>docx/doc</w:t>
      </w:r>
      <w:r>
        <w:rPr>
          <w:rFonts w:ascii="Times New Roman" w:hAnsi="Times New Roman" w:eastAsia="Times New Roman" w:cs="Times New Roman"/>
          <w:color w:val="202020"/>
          <w:spacing w:val="-29"/>
        </w:rPr>
        <w:t xml:space="preserve"> </w:t>
      </w:r>
      <w:r>
        <w:rPr>
          <w:color w:val="202020"/>
          <w:spacing w:val="-2"/>
        </w:rPr>
        <w:t>、</w:t>
      </w:r>
      <w:r>
        <w:rPr>
          <w:rFonts w:ascii="Times New Roman" w:hAnsi="Times New Roman" w:eastAsia="Times New Roman" w:cs="Times New Roman"/>
          <w:color w:val="202020"/>
          <w:spacing w:val="-2"/>
        </w:rPr>
        <w:t>ppt/pptx</w:t>
      </w:r>
      <w:r>
        <w:rPr>
          <w:rFonts w:ascii="Times New Roman" w:hAnsi="Times New Roman" w:eastAsia="Times New Roman" w:cs="Times New Roman"/>
          <w:color w:val="202020"/>
          <w:spacing w:val="-28"/>
        </w:rPr>
        <w:t xml:space="preserve"> </w:t>
      </w:r>
      <w:r>
        <w:rPr>
          <w:color w:val="202020"/>
          <w:spacing w:val="-2"/>
        </w:rPr>
        <w:t>、</w:t>
      </w:r>
      <w:r>
        <w:rPr>
          <w:rFonts w:ascii="Times New Roman" w:hAnsi="Times New Roman" w:eastAsia="Times New Roman" w:cs="Times New Roman"/>
          <w:color w:val="202020"/>
          <w:spacing w:val="-2"/>
        </w:rPr>
        <w:t>xls/xlsx</w:t>
      </w:r>
      <w:r>
        <w:rPr>
          <w:rFonts w:ascii="Times New Roman" w:hAnsi="Times New Roman" w:eastAsia="Times New Roman" w:cs="Times New Roman"/>
          <w:color w:val="202020"/>
          <w:spacing w:val="-29"/>
        </w:rPr>
        <w:t xml:space="preserve"> </w:t>
      </w:r>
      <w:r>
        <w:rPr>
          <w:color w:val="202020"/>
          <w:spacing w:val="-2"/>
        </w:rPr>
        <w:t>、</w:t>
      </w:r>
      <w:r>
        <w:rPr>
          <w:rFonts w:ascii="Times New Roman" w:hAnsi="Times New Roman" w:eastAsia="Times New Roman" w:cs="Times New Roman"/>
          <w:color w:val="202020"/>
          <w:spacing w:val="-2"/>
        </w:rPr>
        <w:t>txt</w:t>
      </w:r>
      <w:r>
        <w:rPr>
          <w:rFonts w:ascii="Times New Roman" w:hAnsi="Times New Roman" w:eastAsia="Times New Roman" w:cs="Times New Roman"/>
          <w:color w:val="202020"/>
          <w:spacing w:val="23"/>
          <w:w w:val="101"/>
        </w:rPr>
        <w:t xml:space="preserve"> </w:t>
      </w:r>
      <w:r>
        <w:rPr>
          <w:color w:val="202020"/>
          <w:spacing w:val="-2"/>
        </w:rPr>
        <w:t>等</w:t>
      </w:r>
      <w:r>
        <w:rPr>
          <w:color w:val="202020"/>
          <w:spacing w:val="-52"/>
        </w:rPr>
        <w:t xml:space="preserve"> </w:t>
      </w:r>
      <w:r>
        <w:rPr>
          <w:color w:val="202020"/>
          <w:spacing w:val="-15"/>
        </w:rPr>
        <w:t>），</w:t>
      </w:r>
      <w:r>
        <w:rPr>
          <w:color w:val="202020"/>
          <w:spacing w:val="-2"/>
        </w:rPr>
        <w:t>并建议按照实际</w:t>
      </w:r>
      <w:r>
        <w:rPr>
          <w:color w:val="202020"/>
        </w:rPr>
        <w:t xml:space="preserve"> </w:t>
      </w:r>
      <w:r>
        <w:rPr>
          <w:color w:val="202020"/>
          <w:spacing w:val="-1"/>
        </w:rPr>
        <w:t>内容对文本文件进行命名（例如，附件</w:t>
      </w:r>
      <w:r>
        <w:rPr>
          <w:color w:val="2020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02020"/>
          <w:spacing w:val="-1"/>
        </w:rPr>
        <w:t>1</w:t>
      </w:r>
      <w:r>
        <w:rPr>
          <w:color w:val="202020"/>
          <w:spacing w:val="-1"/>
        </w:rPr>
        <w:t>：</w:t>
      </w:r>
      <w:r>
        <w:rPr>
          <w:rFonts w:ascii="Times New Roman" w:hAnsi="Times New Roman" w:eastAsia="Times New Roman" w:cs="Times New Roman"/>
          <w:color w:val="202020"/>
          <w:spacing w:val="-1"/>
        </w:rPr>
        <w:t>XX</w:t>
      </w:r>
      <w:r>
        <w:rPr>
          <w:rFonts w:ascii="Times New Roman" w:hAnsi="Times New Roman" w:eastAsia="Times New Roman" w:cs="Times New Roman"/>
          <w:color w:val="202020"/>
          <w:spacing w:val="29"/>
          <w:w w:val="101"/>
        </w:rPr>
        <w:t xml:space="preserve"> </w:t>
      </w:r>
      <w:r>
        <w:rPr>
          <w:color w:val="202020"/>
          <w:spacing w:val="-1"/>
        </w:rPr>
        <w:t>的调研</w:t>
      </w:r>
      <w:r>
        <w:rPr>
          <w:color w:val="202020"/>
          <w:spacing w:val="-2"/>
        </w:rPr>
        <w:t>情况分析）。但建议将以下内容的附加材料以</w:t>
      </w:r>
      <w:r>
        <w:rPr>
          <w:color w:val="202020"/>
        </w:rPr>
        <w:t xml:space="preserve"> </w:t>
      </w:r>
      <w:r>
        <w:rPr>
          <w:rFonts w:ascii="Times New Roman" w:hAnsi="Times New Roman" w:eastAsia="Times New Roman" w:cs="Times New Roman"/>
          <w:color w:val="202020"/>
          <w:spacing w:val="-3"/>
        </w:rPr>
        <w:t>PDF</w:t>
      </w:r>
      <w:r>
        <w:rPr>
          <w:rFonts w:ascii="Times New Roman" w:hAnsi="Times New Roman" w:eastAsia="Times New Roman" w:cs="Times New Roman"/>
          <w:color w:val="202020"/>
          <w:spacing w:val="23"/>
          <w:w w:val="101"/>
        </w:rPr>
        <w:t xml:space="preserve"> </w:t>
      </w:r>
      <w:r>
        <w:rPr>
          <w:color w:val="202020"/>
          <w:spacing w:val="-3"/>
        </w:rPr>
        <w:t>文件格式提交：</w:t>
      </w:r>
    </w:p>
    <w:p>
      <w:pPr>
        <w:pStyle w:val="BodyText"/>
        <w:ind w:left="438"/>
        <w:spacing w:line="225" w:lineRule="auto"/>
        <w:rPr>
          <w:sz w:val="22"/>
          <w:szCs w:val="22"/>
        </w:rPr>
      </w:pPr>
      <w:r>
        <w:rPr>
          <w:sz w:val="22"/>
          <w:szCs w:val="22"/>
          <w:color w:val="202020"/>
          <w:position w:val="-4"/>
        </w:rPr>
        <w:drawing>
          <wp:inline distT="0" distB="0" distL="0" distR="0">
            <wp:extent cx="99637" cy="15549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637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color w:val="202020"/>
          <w:spacing w:val="16"/>
        </w:rPr>
        <w:t xml:space="preserve">  </w:t>
      </w:r>
      <w:r>
        <w:rPr>
          <w:sz w:val="22"/>
          <w:szCs w:val="22"/>
          <w:color w:val="202020"/>
          <w:spacing w:val="-2"/>
        </w:rPr>
        <w:t>课题介绍</w:t>
      </w:r>
    </w:p>
    <w:p>
      <w:pPr>
        <w:pStyle w:val="BodyText"/>
        <w:ind w:left="438"/>
        <w:spacing w:before="43" w:line="226" w:lineRule="auto"/>
        <w:rPr>
          <w:sz w:val="22"/>
          <w:szCs w:val="22"/>
        </w:rPr>
      </w:pPr>
      <w:r>
        <w:rPr>
          <w:sz w:val="22"/>
          <w:szCs w:val="22"/>
          <w:color w:val="202020"/>
          <w:position w:val="-4"/>
        </w:rPr>
        <w:drawing>
          <wp:inline distT="0" distB="0" distL="0" distR="0">
            <wp:extent cx="99637" cy="15549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637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color w:val="202020"/>
          <w:spacing w:val="16"/>
        </w:rPr>
        <w:t xml:space="preserve">  </w:t>
      </w:r>
      <w:r>
        <w:rPr>
          <w:sz w:val="22"/>
          <w:szCs w:val="22"/>
          <w:color w:val="202020"/>
          <w:spacing w:val="-2"/>
        </w:rPr>
        <w:t>调研情况</w:t>
      </w:r>
    </w:p>
    <w:p>
      <w:pPr>
        <w:pStyle w:val="BodyText"/>
        <w:ind w:left="438"/>
        <w:spacing w:before="43" w:line="226" w:lineRule="auto"/>
        <w:rPr>
          <w:sz w:val="22"/>
          <w:szCs w:val="22"/>
        </w:rPr>
      </w:pPr>
      <w:r>
        <w:rPr>
          <w:sz w:val="22"/>
          <w:szCs w:val="22"/>
          <w:color w:val="202020"/>
          <w:position w:val="-4"/>
        </w:rPr>
        <w:drawing>
          <wp:inline distT="0" distB="0" distL="0" distR="0">
            <wp:extent cx="99637" cy="155491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637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color w:val="202020"/>
          <w:spacing w:val="21"/>
        </w:rPr>
        <w:t xml:space="preserve">  </w:t>
      </w:r>
      <w:r>
        <w:rPr>
          <w:sz w:val="22"/>
          <w:szCs w:val="22"/>
          <w:color w:val="202020"/>
          <w:spacing w:val="-3"/>
        </w:rPr>
        <w:t>数据处理方法</w:t>
      </w:r>
    </w:p>
    <w:p>
      <w:pPr>
        <w:pStyle w:val="BodyText"/>
        <w:ind w:left="438"/>
        <w:spacing w:before="43" w:line="226" w:lineRule="auto"/>
        <w:rPr>
          <w:sz w:val="22"/>
          <w:szCs w:val="22"/>
        </w:rPr>
      </w:pPr>
      <w:r>
        <w:rPr>
          <w:sz w:val="22"/>
          <w:szCs w:val="22"/>
          <w:color w:val="202020"/>
          <w:position w:val="-4"/>
        </w:rPr>
        <w:drawing>
          <wp:inline distT="0" distB="0" distL="0" distR="0">
            <wp:extent cx="99637" cy="155491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637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color w:val="202020"/>
          <w:spacing w:val="20"/>
        </w:rPr>
        <w:t xml:space="preserve">  </w:t>
      </w:r>
      <w:r>
        <w:rPr>
          <w:sz w:val="22"/>
          <w:szCs w:val="22"/>
          <w:color w:val="202020"/>
          <w:spacing w:val="-4"/>
        </w:rPr>
        <w:t>数据结果</w:t>
      </w:r>
    </w:p>
    <w:p>
      <w:pPr>
        <w:pStyle w:val="BodyText"/>
        <w:ind w:left="438"/>
        <w:spacing w:before="42" w:line="226" w:lineRule="auto"/>
        <w:rPr>
          <w:sz w:val="22"/>
          <w:szCs w:val="22"/>
        </w:rPr>
      </w:pPr>
      <w:r>
        <w:rPr>
          <w:sz w:val="22"/>
          <w:szCs w:val="22"/>
          <w:color w:val="202020"/>
          <w:position w:val="-4"/>
        </w:rPr>
        <w:drawing>
          <wp:inline distT="0" distB="0" distL="0" distR="0">
            <wp:extent cx="99637" cy="155491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637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color w:val="202020"/>
          <w:spacing w:val="16"/>
        </w:rPr>
        <w:t xml:space="preserve">  </w:t>
      </w:r>
      <w:r>
        <w:rPr>
          <w:sz w:val="22"/>
          <w:szCs w:val="22"/>
          <w:color w:val="202020"/>
          <w:spacing w:val="-1"/>
        </w:rPr>
        <w:t>公式推导过程</w:t>
      </w:r>
    </w:p>
    <w:p>
      <w:pPr>
        <w:pStyle w:val="BodyText"/>
        <w:ind w:left="438"/>
        <w:spacing w:before="43" w:line="226" w:lineRule="auto"/>
        <w:rPr>
          <w:sz w:val="22"/>
          <w:szCs w:val="22"/>
        </w:rPr>
      </w:pPr>
      <w:r>
        <w:rPr>
          <w:sz w:val="22"/>
          <w:szCs w:val="22"/>
          <w:color w:val="202020"/>
          <w:position w:val="-4"/>
        </w:rPr>
        <w:drawing>
          <wp:inline distT="0" distB="0" distL="0" distR="0">
            <wp:extent cx="99637" cy="155491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637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color w:val="202020"/>
          <w:spacing w:val="21"/>
        </w:rPr>
        <w:t xml:space="preserve">  </w:t>
      </w:r>
      <w:r>
        <w:rPr>
          <w:sz w:val="22"/>
          <w:szCs w:val="22"/>
          <w:color w:val="202020"/>
          <w:spacing w:val="-3"/>
        </w:rPr>
        <w:t>结论证明过程</w:t>
      </w:r>
    </w:p>
    <w:p>
      <w:pPr>
        <w:pStyle w:val="BodyText"/>
        <w:ind w:left="438"/>
        <w:spacing w:before="43" w:line="226" w:lineRule="auto"/>
        <w:rPr>
          <w:sz w:val="22"/>
          <w:szCs w:val="22"/>
        </w:rPr>
      </w:pPr>
      <w:r>
        <w:rPr>
          <w:sz w:val="22"/>
          <w:szCs w:val="22"/>
          <w:color w:val="202020"/>
          <w:position w:val="-4"/>
        </w:rPr>
        <w:drawing>
          <wp:inline distT="0" distB="0" distL="0" distR="0">
            <wp:extent cx="99637" cy="155491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637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color w:val="202020"/>
          <w:spacing w:val="20"/>
        </w:rPr>
        <w:t xml:space="preserve">  </w:t>
      </w:r>
      <w:r>
        <w:rPr>
          <w:sz w:val="22"/>
          <w:szCs w:val="22"/>
          <w:color w:val="202020"/>
          <w:spacing w:val="-4"/>
        </w:rPr>
        <w:t>案例分析</w:t>
      </w:r>
    </w:p>
    <w:p>
      <w:pPr>
        <w:pStyle w:val="BodyText"/>
        <w:ind w:left="438"/>
        <w:spacing w:before="42" w:line="226" w:lineRule="auto"/>
        <w:rPr>
          <w:sz w:val="22"/>
          <w:szCs w:val="22"/>
        </w:rPr>
      </w:pPr>
      <w:r>
        <w:rPr>
          <w:sz w:val="22"/>
          <w:szCs w:val="22"/>
          <w:color w:val="202020"/>
          <w:position w:val="-4"/>
        </w:rPr>
        <w:drawing>
          <wp:inline distT="0" distB="0" distL="0" distR="0">
            <wp:extent cx="99637" cy="155491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637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color w:val="202020"/>
          <w:spacing w:val="16"/>
        </w:rPr>
        <w:t xml:space="preserve">  </w:t>
      </w:r>
      <w:r>
        <w:rPr>
          <w:sz w:val="22"/>
          <w:szCs w:val="22"/>
          <w:color w:val="202020"/>
          <w:spacing w:val="-2"/>
        </w:rPr>
        <w:t>说明材料</w:t>
      </w:r>
    </w:p>
    <w:p>
      <w:pPr>
        <w:pStyle w:val="BodyText"/>
        <w:ind w:left="438"/>
        <w:spacing w:before="43" w:line="226" w:lineRule="auto"/>
        <w:rPr>
          <w:sz w:val="22"/>
          <w:szCs w:val="22"/>
        </w:rPr>
      </w:pPr>
      <w:r>
        <w:rPr>
          <w:sz w:val="22"/>
          <w:szCs w:val="22"/>
          <w:color w:val="202020"/>
          <w:position w:val="-4"/>
        </w:rPr>
        <w:drawing>
          <wp:inline distT="0" distB="0" distL="0" distR="0">
            <wp:extent cx="99637" cy="155491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637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color w:val="202020"/>
          <w:spacing w:val="16"/>
        </w:rPr>
        <w:t xml:space="preserve">  </w:t>
      </w:r>
      <w:r>
        <w:rPr>
          <w:sz w:val="22"/>
          <w:szCs w:val="22"/>
          <w:color w:val="202020"/>
          <w:spacing w:val="-1"/>
        </w:rPr>
        <w:t>其他文本文件内容</w:t>
      </w:r>
    </w:p>
    <w:p>
      <w:pPr>
        <w:pStyle w:val="BodyText"/>
        <w:ind w:left="18" w:firstLine="434"/>
        <w:spacing w:before="52" w:line="263" w:lineRule="auto"/>
        <w:rPr>
          <w:sz w:val="22"/>
          <w:szCs w:val="22"/>
        </w:rPr>
      </w:pPr>
      <w:r>
        <w:rPr>
          <w:sz w:val="22"/>
          <w:szCs w:val="22"/>
          <w:color w:val="202020"/>
          <w:spacing w:val="4"/>
        </w:rPr>
        <w:t>注：其他不适合以</w:t>
      </w:r>
      <w:r>
        <w:rPr>
          <w:rFonts w:ascii="Times New Roman" w:hAnsi="Times New Roman" w:eastAsia="Times New Roman" w:cs="Times New Roman"/>
          <w:sz w:val="22"/>
          <w:szCs w:val="22"/>
          <w:color w:val="202020"/>
        </w:rPr>
        <w:t>PDF</w:t>
      </w:r>
      <w:r>
        <w:rPr>
          <w:rFonts w:ascii="Times New Roman" w:hAnsi="Times New Roman" w:eastAsia="Times New Roman" w:cs="Times New Roman"/>
          <w:sz w:val="22"/>
          <w:szCs w:val="22"/>
          <w:color w:val="202020"/>
          <w:spacing w:val="4"/>
        </w:rPr>
        <w:t xml:space="preserve"> </w:t>
      </w:r>
      <w:r>
        <w:rPr>
          <w:sz w:val="22"/>
          <w:szCs w:val="22"/>
          <w:color w:val="202020"/>
          <w:spacing w:val="4"/>
        </w:rPr>
        <w:t>格式呈现的内容，可按照适合的格式提交（例如，包含适合以</w:t>
      </w:r>
      <w:r>
        <w:rPr>
          <w:rFonts w:ascii="Times New Roman" w:hAnsi="Times New Roman" w:eastAsia="Times New Roman" w:cs="Times New Roman"/>
          <w:sz w:val="22"/>
          <w:szCs w:val="22"/>
          <w:color w:val="202020"/>
        </w:rPr>
        <w:t>Excel</w:t>
      </w:r>
      <w:r>
        <w:rPr>
          <w:rFonts w:ascii="Times New Roman" w:hAnsi="Times New Roman" w:eastAsia="Times New Roman" w:cs="Times New Roman"/>
          <w:sz w:val="22"/>
          <w:szCs w:val="22"/>
          <w:color w:val="202020"/>
          <w:spacing w:val="34"/>
        </w:rPr>
        <w:t xml:space="preserve"> </w:t>
      </w:r>
      <w:r>
        <w:rPr>
          <w:sz w:val="22"/>
          <w:szCs w:val="22"/>
          <w:color w:val="202020"/>
          <w:spacing w:val="4"/>
        </w:rPr>
        <w:t>文件呈现的</w:t>
      </w:r>
      <w:r>
        <w:rPr>
          <w:sz w:val="22"/>
          <w:szCs w:val="22"/>
          <w:color w:val="202020"/>
        </w:rPr>
        <w:t xml:space="preserve"> </w:t>
      </w:r>
      <w:r>
        <w:rPr>
          <w:sz w:val="22"/>
          <w:szCs w:val="22"/>
          <w:color w:val="202020"/>
          <w:spacing w:val="-2"/>
        </w:rPr>
        <w:t>大型数据集或原始数据的表格）。</w:t>
      </w:r>
    </w:p>
    <w:p>
      <w:pPr>
        <w:pStyle w:val="BodyText"/>
        <w:ind w:left="440"/>
        <w:spacing w:before="118" w:line="238" w:lineRule="auto"/>
        <w:rPr/>
      </w:pPr>
      <w:r>
        <w:rPr>
          <w:rFonts w:ascii="Wingdings" w:hAnsi="Wingdings" w:eastAsia="Wingdings" w:cs="Wingdings"/>
          <w:color w:val="202020"/>
          <w:spacing w:val="-14"/>
        </w:rPr>
        <w:t>l</w:t>
      </w:r>
      <w:r>
        <w:rPr>
          <w:rFonts w:ascii="Wingdings" w:hAnsi="Wingdings" w:eastAsia="Wingdings" w:cs="Wingdings"/>
          <w:color w:val="202020"/>
          <w:spacing w:val="41"/>
        </w:rPr>
        <w:t xml:space="preserve"> </w:t>
      </w:r>
      <w:r>
        <w:rPr>
          <w:b/>
          <w:bCs/>
          <w:color w:val="202020"/>
          <w:spacing w:val="-14"/>
        </w:rPr>
        <w:t>图片文件</w:t>
      </w:r>
    </w:p>
    <w:p>
      <w:pPr>
        <w:pStyle w:val="BodyText"/>
        <w:ind w:left="9" w:firstLine="480"/>
        <w:spacing w:before="183" w:line="366" w:lineRule="auto"/>
        <w:rPr/>
      </w:pPr>
      <w:r>
        <w:rPr>
          <w:color w:val="202020"/>
          <w:spacing w:val="-1"/>
        </w:rPr>
        <w:t>本刊建议精选代表性、典型性插图，使插图数量控制在</w:t>
      </w:r>
      <w:r>
        <w:rPr>
          <w:color w:val="2020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02020"/>
          <w:spacing w:val="-1"/>
        </w:rPr>
        <w:t>6</w:t>
      </w:r>
      <w:r>
        <w:rPr>
          <w:color w:val="202020"/>
          <w:spacing w:val="-1"/>
        </w:rPr>
        <w:t>（按实际</w:t>
      </w:r>
      <w:r>
        <w:rPr>
          <w:color w:val="202020"/>
          <w:spacing w:val="-2"/>
        </w:rPr>
        <w:t>情况更改）幅左右。其余插图</w:t>
      </w:r>
      <w:r>
        <w:rPr>
          <w:color w:val="202020"/>
        </w:rPr>
        <w:t xml:space="preserve"> </w:t>
      </w:r>
      <w:r>
        <w:rPr>
          <w:color w:val="202020"/>
          <w:spacing w:val="-2"/>
        </w:rPr>
        <w:t>可作为附加材料提交（下称附图</w:t>
      </w:r>
      <w:r>
        <w:rPr>
          <w:color w:val="202020"/>
          <w:spacing w:val="-10"/>
        </w:rPr>
        <w:t>），</w:t>
      </w:r>
      <w:r>
        <w:rPr>
          <w:color w:val="202020"/>
          <w:spacing w:val="-2"/>
        </w:rPr>
        <w:t>格式不限。对附图可按照内容进行命名，并以与论文主体不同的</w:t>
      </w:r>
      <w:r>
        <w:rPr>
          <w:color w:val="202020"/>
        </w:rPr>
        <w:t xml:space="preserve"> </w:t>
      </w:r>
      <w:r>
        <w:rPr>
          <w:color w:val="202020"/>
          <w:spacing w:val="-2"/>
        </w:rPr>
        <w:t>编号样式按序编号（例如，附件</w:t>
      </w:r>
      <w:r>
        <w:rPr>
          <w:color w:val="202020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202020"/>
          <w:spacing w:val="-2"/>
        </w:rPr>
        <w:t>2</w:t>
      </w:r>
      <w:r>
        <w:rPr>
          <w:color w:val="202020"/>
          <w:spacing w:val="-2"/>
        </w:rPr>
        <w:t>：图</w:t>
      </w:r>
      <w:r>
        <w:rPr>
          <w:color w:val="2020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02020"/>
          <w:spacing w:val="-2"/>
        </w:rPr>
        <w:t>S1.XX</w:t>
      </w:r>
      <w:r>
        <w:rPr>
          <w:rFonts w:ascii="Times New Roman" w:hAnsi="Times New Roman" w:eastAsia="Times New Roman" w:cs="Times New Roman"/>
          <w:color w:val="202020"/>
          <w:spacing w:val="30"/>
        </w:rPr>
        <w:t xml:space="preserve"> </w:t>
      </w:r>
      <w:r>
        <w:rPr>
          <w:color w:val="202020"/>
          <w:spacing w:val="-2"/>
        </w:rPr>
        <w:t>的年度变化趋势图）。</w:t>
      </w:r>
    </w:p>
    <w:p>
      <w:pPr>
        <w:pStyle w:val="BodyText"/>
        <w:ind w:left="440"/>
        <w:spacing w:line="238" w:lineRule="auto"/>
        <w:rPr/>
      </w:pPr>
      <w:r>
        <w:rPr>
          <w:rFonts w:ascii="Wingdings" w:hAnsi="Wingdings" w:eastAsia="Wingdings" w:cs="Wingdings"/>
          <w:color w:val="202020"/>
          <w:spacing w:val="-9"/>
        </w:rPr>
        <w:t>l</w:t>
      </w:r>
      <w:r>
        <w:rPr>
          <w:rFonts w:ascii="Wingdings" w:hAnsi="Wingdings" w:eastAsia="Wingdings" w:cs="Wingdings"/>
          <w:color w:val="202020"/>
          <w:spacing w:val="16"/>
        </w:rPr>
        <w:t xml:space="preserve"> </w:t>
      </w:r>
      <w:r>
        <w:rPr>
          <w:b/>
          <w:bCs/>
          <w:color w:val="202020"/>
          <w:spacing w:val="-9"/>
        </w:rPr>
        <w:t>视频文件</w:t>
      </w:r>
    </w:p>
    <w:p>
      <w:pPr>
        <w:pStyle w:val="BodyText"/>
        <w:ind w:left="13" w:firstLine="476"/>
        <w:spacing w:before="184" w:line="369" w:lineRule="auto"/>
        <w:rPr/>
      </w:pPr>
      <w:r>
        <w:rPr>
          <w:color w:val="202020"/>
          <w:spacing w:val="-2"/>
        </w:rPr>
        <w:t>本刊鼓励作者提交视频格式的附加材料，以支撑和</w:t>
      </w:r>
      <w:r>
        <w:rPr>
          <w:color w:val="202020"/>
          <w:spacing w:val="-3"/>
        </w:rPr>
        <w:t>增强研究内容。视频文件按照内容分为科研短</w:t>
      </w:r>
      <w:r>
        <w:rPr>
          <w:color w:val="202020"/>
        </w:rPr>
        <w:t xml:space="preserve"> </w:t>
      </w:r>
      <w:r>
        <w:rPr>
          <w:color w:val="202020"/>
          <w:spacing w:val="-5"/>
        </w:rPr>
        <w:t>视频和视频摘要，格式不限。对视频文件可按照内容和类别进行命名（例如，附件</w:t>
      </w:r>
      <w:r>
        <w:rPr>
          <w:color w:val="202020"/>
          <w:spacing w:val="-47"/>
        </w:rPr>
        <w:t xml:space="preserve"> </w:t>
      </w:r>
      <w:r>
        <w:rPr>
          <w:rFonts w:ascii="Times New Roman" w:hAnsi="Times New Roman" w:eastAsia="Times New Roman" w:cs="Times New Roman"/>
          <w:color w:val="202020"/>
          <w:spacing w:val="-5"/>
        </w:rPr>
        <w:t>3</w:t>
      </w:r>
      <w:r>
        <w:rPr>
          <w:color w:val="202020"/>
          <w:spacing w:val="-5"/>
        </w:rPr>
        <w:t>：科研短视频</w:t>
      </w:r>
      <w:r>
        <w:rPr>
          <w:rFonts w:ascii="Times New Roman" w:hAnsi="Times New Roman" w:eastAsia="Times New Roman" w:cs="Times New Roman"/>
          <w:color w:val="202020"/>
          <w:spacing w:val="-5"/>
        </w:rPr>
        <w:t>.XX</w:t>
      </w:r>
      <w:r>
        <w:rPr>
          <w:rFonts w:ascii="Times New Roman" w:hAnsi="Times New Roman" w:eastAsia="Times New Roman" w:cs="Times New Roman"/>
          <w:color w:val="202020"/>
        </w:rPr>
        <w:t xml:space="preserve"> </w:t>
      </w:r>
      <w:r>
        <w:rPr>
          <w:color w:val="202020"/>
          <w:spacing w:val="-2"/>
        </w:rPr>
        <w:t>的实验过程）。</w:t>
      </w:r>
    </w:p>
    <w:p>
      <w:pPr>
        <w:pStyle w:val="BodyText"/>
        <w:ind w:left="31" w:firstLine="456"/>
        <w:spacing w:before="3" w:line="369" w:lineRule="auto"/>
        <w:rPr/>
      </w:pPr>
      <w:r>
        <w:rPr>
          <w:b/>
          <w:bCs/>
          <w:color w:val="202020"/>
          <w:spacing w:val="-3"/>
        </w:rPr>
        <w:t>科研短视频</w:t>
      </w:r>
      <w:r>
        <w:rPr>
          <w:color w:val="202020"/>
          <w:spacing w:val="-3"/>
        </w:rPr>
        <w:t>是对研究过程中的实验过程、纪实记录、社会现象、科学原理等进行可视化展示，同</w:t>
      </w:r>
      <w:r>
        <w:rPr>
          <w:color w:val="202020"/>
          <w:spacing w:val="10"/>
        </w:rPr>
        <w:t xml:space="preserve"> </w:t>
      </w:r>
      <w:r>
        <w:rPr>
          <w:color w:val="202020"/>
          <w:spacing w:val="-1"/>
        </w:rPr>
        <w:t>时辅以文字和旁白说明。其主要目的是最大程度帮助读者理解文章的内容。</w:t>
      </w:r>
    </w:p>
    <w:p>
      <w:pPr>
        <w:spacing w:line="369" w:lineRule="auto"/>
        <w:sectPr>
          <w:headerReference w:type="default" r:id="rId1"/>
          <w:pgSz w:w="11906" w:h="16839"/>
          <w:pgMar w:top="789" w:right="719" w:bottom="0" w:left="720" w:header="391" w:footer="0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7" w:right="190" w:firstLine="485"/>
        <w:spacing w:before="78" w:line="370" w:lineRule="auto"/>
        <w:jc w:val="both"/>
        <w:rPr/>
      </w:pPr>
      <w:r>
        <w:rPr>
          <w:b/>
          <w:bCs/>
          <w:color w:val="202020"/>
          <w:spacing w:val="-3"/>
        </w:rPr>
        <w:t>视频摘要</w:t>
      </w:r>
      <w:r>
        <w:rPr>
          <w:color w:val="202020"/>
          <w:spacing w:val="-3"/>
        </w:rPr>
        <w:t>是对文章核心内容的创新制作，作者可以对研究背景、研究目标、研究方法、结果和讨</w:t>
      </w:r>
      <w:r>
        <w:rPr>
          <w:color w:val="202020"/>
          <w:spacing w:val="8"/>
        </w:rPr>
        <w:t xml:space="preserve"> </w:t>
      </w:r>
      <w:r>
        <w:rPr>
          <w:color w:val="202020"/>
          <w:spacing w:val="-2"/>
        </w:rPr>
        <w:t>论进行全面概述，可以主要分享文章的结论和贡献，可以对文章中</w:t>
      </w:r>
      <w:r>
        <w:rPr>
          <w:color w:val="202020"/>
          <w:spacing w:val="-3"/>
        </w:rPr>
        <w:t>的实验设计、数据收集和分析过程</w:t>
      </w:r>
      <w:r>
        <w:rPr>
          <w:color w:val="202020"/>
        </w:rPr>
        <w:t xml:space="preserve"> </w:t>
      </w:r>
      <w:r>
        <w:rPr>
          <w:color w:val="202020"/>
          <w:spacing w:val="-2"/>
        </w:rPr>
        <w:t>进行介绍，可以将复杂的研究结果进行可视化展示，也可以对文章</w:t>
      </w:r>
      <w:r>
        <w:rPr>
          <w:color w:val="202020"/>
          <w:spacing w:val="-3"/>
        </w:rPr>
        <w:t>研究结果可能对社会发展产生哪些</w:t>
      </w:r>
      <w:r>
        <w:rPr>
          <w:color w:val="202020"/>
        </w:rPr>
        <w:t xml:space="preserve"> </w:t>
      </w:r>
      <w:r>
        <w:rPr>
          <w:color w:val="202020"/>
          <w:spacing w:val="-1"/>
        </w:rPr>
        <w:t>影响进行探讨。其主要目的是吸引读者深入阅读原文。</w:t>
      </w:r>
    </w:p>
    <w:p>
      <w:pPr>
        <w:pStyle w:val="BodyText"/>
        <w:ind w:left="492"/>
        <w:spacing w:before="63" w:line="217" w:lineRule="auto"/>
        <w:rPr/>
      </w:pPr>
      <w:r>
        <w:rPr>
          <w:b/>
          <w:bCs/>
          <w:color w:val="202020"/>
          <w:spacing w:val="-5"/>
        </w:rPr>
        <w:t>技术指标</w:t>
      </w:r>
    </w:p>
    <w:p>
      <w:pPr>
        <w:pStyle w:val="BodyText"/>
        <w:ind w:left="438"/>
        <w:spacing w:before="71" w:line="226" w:lineRule="auto"/>
        <w:rPr>
          <w:sz w:val="22"/>
          <w:szCs w:val="22"/>
        </w:rPr>
      </w:pPr>
      <w:r>
        <w:rPr>
          <w:sz w:val="22"/>
          <w:szCs w:val="22"/>
          <w:color w:val="202020"/>
          <w:position w:val="-4"/>
        </w:rPr>
        <w:drawing>
          <wp:inline distT="0" distB="0" distL="0" distR="0">
            <wp:extent cx="99637" cy="155491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637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color w:val="202020"/>
          <w:spacing w:val="26"/>
        </w:rPr>
        <w:t xml:space="preserve">  </w:t>
      </w:r>
      <w:r>
        <w:rPr>
          <w:sz w:val="22"/>
          <w:szCs w:val="22"/>
          <w:color w:val="202020"/>
          <w:spacing w:val="-1"/>
        </w:rPr>
        <w:t>时长：科研短视频时长建议</w:t>
      </w:r>
      <w:r>
        <w:rPr>
          <w:sz w:val="22"/>
          <w:szCs w:val="22"/>
          <w:color w:val="2020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color w:val="202020"/>
          <w:spacing w:val="-1"/>
        </w:rPr>
        <w:t>3 </w:t>
      </w:r>
      <w:r>
        <w:rPr>
          <w:sz w:val="22"/>
          <w:szCs w:val="22"/>
          <w:color w:val="202020"/>
          <w:spacing w:val="-1"/>
        </w:rPr>
        <w:t>分钟以内、视频摘</w:t>
      </w:r>
      <w:r>
        <w:rPr>
          <w:sz w:val="22"/>
          <w:szCs w:val="22"/>
          <w:color w:val="202020"/>
          <w:spacing w:val="-2"/>
        </w:rPr>
        <w:t>要时长建议在</w:t>
      </w:r>
      <w:r>
        <w:rPr>
          <w:sz w:val="22"/>
          <w:szCs w:val="22"/>
          <w:color w:val="202020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color w:val="202020"/>
          <w:spacing w:val="-2"/>
        </w:rPr>
        <w:t>5 </w:t>
      </w:r>
      <w:r>
        <w:rPr>
          <w:sz w:val="22"/>
          <w:szCs w:val="22"/>
          <w:color w:val="202020"/>
          <w:spacing w:val="-2"/>
        </w:rPr>
        <w:t>分钟以内</w:t>
      </w:r>
    </w:p>
    <w:p>
      <w:pPr>
        <w:pStyle w:val="BodyText"/>
        <w:ind w:left="438"/>
        <w:spacing w:before="42" w:line="226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sz w:val="22"/>
          <w:szCs w:val="22"/>
          <w:color w:val="202020"/>
          <w:position w:val="-4"/>
        </w:rPr>
        <w:drawing>
          <wp:inline distT="0" distB="0" distL="0" distR="0">
            <wp:extent cx="99637" cy="155491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637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color w:val="202020"/>
          <w:spacing w:val="19"/>
        </w:rPr>
        <w:t xml:space="preserve">  </w:t>
      </w:r>
      <w:r>
        <w:rPr>
          <w:sz w:val="22"/>
          <w:szCs w:val="22"/>
          <w:color w:val="202020"/>
          <w:spacing w:val="-3"/>
        </w:rPr>
        <w:t>尺寸：建议纵横比为</w:t>
      </w:r>
      <w:r>
        <w:rPr>
          <w:sz w:val="22"/>
          <w:szCs w:val="22"/>
          <w:color w:val="2020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color w:val="202020"/>
          <w:spacing w:val="-3"/>
        </w:rPr>
        <w:t>16:9</w:t>
      </w:r>
    </w:p>
    <w:p>
      <w:pPr>
        <w:pStyle w:val="BodyText"/>
        <w:ind w:left="852" w:right="231" w:hanging="414"/>
        <w:spacing w:before="43"/>
        <w:rPr>
          <w:sz w:val="22"/>
          <w:szCs w:val="22"/>
        </w:rPr>
      </w:pPr>
      <w:r>
        <w:rPr>
          <w:sz w:val="22"/>
          <w:szCs w:val="22"/>
          <w:color w:val="202020"/>
          <w:position w:val="-3"/>
        </w:rPr>
        <w:drawing>
          <wp:inline distT="0" distB="0" distL="0" distR="0">
            <wp:extent cx="99637" cy="155491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637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color w:val="202020"/>
          <w:spacing w:val="24"/>
        </w:rPr>
        <w:t xml:space="preserve">  </w:t>
      </w:r>
      <w:r>
        <w:rPr>
          <w:sz w:val="22"/>
          <w:szCs w:val="22"/>
          <w:color w:val="202020"/>
          <w:spacing w:val="-2"/>
        </w:rPr>
        <w:t>质量：视频应清晰无噪点，音频质量良好，无杂音，推荐使用高分辨率和稳定的帧率（建议</w:t>
      </w:r>
      <w:r>
        <w:rPr>
          <w:sz w:val="22"/>
          <w:szCs w:val="22"/>
          <w:color w:val="2020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color w:val="202020"/>
          <w:spacing w:val="-2"/>
        </w:rPr>
        <w:t>1080p</w:t>
      </w:r>
      <w:r>
        <w:rPr>
          <w:sz w:val="22"/>
          <w:szCs w:val="22"/>
          <w:color w:val="202020"/>
          <w:spacing w:val="-2"/>
        </w:rPr>
        <w:t>、</w:t>
      </w:r>
      <w:r>
        <w:rPr>
          <w:sz w:val="22"/>
          <w:szCs w:val="22"/>
          <w:color w:val="202020"/>
        </w:rPr>
        <w:t xml:space="preserve"> </w:t>
      </w:r>
      <w:r>
        <w:rPr>
          <w:sz w:val="22"/>
          <w:szCs w:val="22"/>
          <w:color w:val="202020"/>
          <w:spacing w:val="-4"/>
        </w:rPr>
        <w:t>不低于</w:t>
      </w:r>
      <w:r>
        <w:rPr>
          <w:sz w:val="22"/>
          <w:szCs w:val="22"/>
          <w:color w:val="2020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color w:val="202020"/>
          <w:spacing w:val="-4"/>
        </w:rPr>
        <w:t>720p</w:t>
      </w:r>
      <w:r>
        <w:rPr>
          <w:rFonts w:ascii="Times New Roman" w:hAnsi="Times New Roman" w:eastAsia="Times New Roman" w:cs="Times New Roman"/>
          <w:sz w:val="22"/>
          <w:szCs w:val="22"/>
          <w:color w:val="202020"/>
          <w:spacing w:val="-27"/>
        </w:rPr>
        <w:t xml:space="preserve"> </w:t>
      </w:r>
      <w:r>
        <w:rPr>
          <w:sz w:val="22"/>
          <w:szCs w:val="22"/>
          <w:color w:val="202020"/>
          <w:spacing w:val="-4"/>
        </w:rPr>
        <w:t>，</w:t>
      </w:r>
      <w:r>
        <w:rPr>
          <w:rFonts w:ascii="Times New Roman" w:hAnsi="Times New Roman" w:eastAsia="Times New Roman" w:cs="Times New Roman"/>
          <w:sz w:val="22"/>
          <w:szCs w:val="22"/>
          <w:color w:val="202020"/>
          <w:spacing w:val="-4"/>
        </w:rPr>
        <w:t>30fps</w:t>
      </w:r>
      <w:r>
        <w:rPr>
          <w:sz w:val="22"/>
          <w:szCs w:val="22"/>
          <w:color w:val="202020"/>
          <w:spacing w:val="-4"/>
        </w:rPr>
        <w:t>）</w:t>
      </w:r>
    </w:p>
    <w:p>
      <w:pPr>
        <w:pStyle w:val="BodyText"/>
        <w:ind w:left="438"/>
        <w:spacing w:before="52" w:line="226" w:lineRule="auto"/>
        <w:rPr>
          <w:sz w:val="22"/>
          <w:szCs w:val="22"/>
        </w:rPr>
      </w:pPr>
      <w:r>
        <w:rPr>
          <w:sz w:val="22"/>
          <w:szCs w:val="22"/>
          <w:color w:val="202020"/>
          <w:position w:val="-4"/>
        </w:rPr>
        <w:drawing>
          <wp:inline distT="0" distB="0" distL="0" distR="0">
            <wp:extent cx="99637" cy="155491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637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color w:val="202020"/>
          <w:spacing w:val="27"/>
        </w:rPr>
        <w:t xml:space="preserve">  </w:t>
      </w:r>
      <w:r>
        <w:rPr>
          <w:sz w:val="22"/>
          <w:szCs w:val="22"/>
          <w:color w:val="202020"/>
          <w:spacing w:val="-1"/>
        </w:rPr>
        <w:t>字幕：建议对重要对话或难以理解的内容添加字幕，确保无障碍观看</w:t>
      </w:r>
    </w:p>
    <w:p>
      <w:pPr>
        <w:pStyle w:val="BodyText"/>
        <w:ind w:left="438"/>
        <w:spacing w:before="42" w:line="226" w:lineRule="auto"/>
        <w:rPr>
          <w:sz w:val="22"/>
          <w:szCs w:val="22"/>
        </w:rPr>
      </w:pPr>
      <w:r>
        <w:rPr>
          <w:sz w:val="22"/>
          <w:szCs w:val="22"/>
          <w:color w:val="202020"/>
          <w:position w:val="-4"/>
        </w:rPr>
        <w:drawing>
          <wp:inline distT="0" distB="0" distL="0" distR="0">
            <wp:extent cx="99637" cy="155491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637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color w:val="202020"/>
          <w:spacing w:val="27"/>
        </w:rPr>
        <w:t xml:space="preserve">  </w:t>
      </w:r>
      <w:r>
        <w:rPr>
          <w:sz w:val="22"/>
          <w:szCs w:val="22"/>
          <w:color w:val="202020"/>
          <w:spacing w:val="-2"/>
        </w:rPr>
        <w:t>背景音乐：建议不要使用背景音乐</w:t>
      </w:r>
    </w:p>
    <w:p>
      <w:pPr>
        <w:pStyle w:val="BodyText"/>
        <w:ind w:left="13" w:right="190" w:firstLine="439"/>
        <w:spacing w:before="53" w:line="262" w:lineRule="auto"/>
        <w:rPr>
          <w:sz w:val="22"/>
          <w:szCs w:val="22"/>
        </w:rPr>
      </w:pPr>
      <w:r>
        <w:rPr>
          <w:sz w:val="22"/>
          <w:szCs w:val="22"/>
          <w:color w:val="202020"/>
          <w:spacing w:val="-2"/>
        </w:rPr>
        <w:t>注：建议作者在视频中添加的图片为论文插图或附图，如使用其他配</w:t>
      </w:r>
      <w:r>
        <w:rPr>
          <w:sz w:val="22"/>
          <w:szCs w:val="22"/>
          <w:color w:val="202020"/>
          <w:spacing w:val="-3"/>
        </w:rPr>
        <w:t>图或视频片段，请确认已取得商用授</w:t>
      </w:r>
      <w:r>
        <w:rPr>
          <w:sz w:val="22"/>
          <w:szCs w:val="22"/>
          <w:color w:val="202020"/>
        </w:rPr>
        <w:t xml:space="preserve"> </w:t>
      </w:r>
      <w:r>
        <w:rPr>
          <w:sz w:val="22"/>
          <w:szCs w:val="22"/>
          <w:color w:val="202020"/>
          <w:spacing w:val="-2"/>
        </w:rPr>
        <w:t>权或不侵犯原作者的权益。</w:t>
      </w:r>
    </w:p>
    <w:p>
      <w:pPr>
        <w:pStyle w:val="BodyText"/>
        <w:ind w:left="440"/>
        <w:spacing w:before="119" w:line="238" w:lineRule="auto"/>
        <w:rPr/>
      </w:pPr>
      <w:r>
        <w:rPr>
          <w:rFonts w:ascii="Wingdings" w:hAnsi="Wingdings" w:eastAsia="Wingdings" w:cs="Wingdings"/>
          <w:color w:val="202020"/>
          <w:spacing w:val="-7"/>
        </w:rPr>
        <w:t>l</w:t>
      </w:r>
      <w:r>
        <w:rPr>
          <w:rFonts w:ascii="Wingdings" w:hAnsi="Wingdings" w:eastAsia="Wingdings" w:cs="Wingdings"/>
          <w:color w:val="202020"/>
          <w:spacing w:val="22"/>
        </w:rPr>
        <w:t xml:space="preserve"> </w:t>
      </w:r>
      <w:r>
        <w:rPr>
          <w:b/>
          <w:bCs/>
          <w:color w:val="202020"/>
          <w:spacing w:val="-7"/>
        </w:rPr>
        <w:t>数据、程序文件</w:t>
      </w:r>
    </w:p>
    <w:p>
      <w:pPr>
        <w:pStyle w:val="BodyText"/>
        <w:ind w:left="7" w:firstLine="489"/>
        <w:spacing w:before="183" w:line="366" w:lineRule="auto"/>
        <w:rPr/>
      </w:pPr>
      <w:r>
        <w:rPr>
          <w:color w:val="202020"/>
          <w:spacing w:val="-4"/>
        </w:rPr>
        <w:t>为了促进研究结果的可重复性，本刊鼓励作者提交支持论文研究成果的数据以及与之相关的软件、</w:t>
      </w:r>
      <w:r>
        <w:rPr>
          <w:color w:val="202020"/>
          <w:spacing w:val="11"/>
        </w:rPr>
        <w:t xml:space="preserve"> </w:t>
      </w:r>
      <w:r>
        <w:rPr>
          <w:color w:val="202020"/>
          <w:spacing w:val="-1"/>
        </w:rPr>
        <w:t>代码、模型、算法等文件。对数据、程序文件可按照内容和类别进行命名（例如，附件</w:t>
      </w:r>
      <w:r>
        <w:rPr>
          <w:color w:val="2020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02020"/>
          <w:spacing w:val="-1"/>
        </w:rPr>
        <w:t>4</w:t>
      </w:r>
      <w:r>
        <w:rPr>
          <w:color w:val="202020"/>
          <w:spacing w:val="-1"/>
        </w:rPr>
        <w:t>：</w:t>
      </w:r>
      <w:r>
        <w:rPr>
          <w:rFonts w:ascii="Times New Roman" w:hAnsi="Times New Roman" w:eastAsia="Times New Roman" w:cs="Times New Roman"/>
          <w:color w:val="202020"/>
          <w:spacing w:val="-1"/>
        </w:rPr>
        <w:t>XX</w:t>
      </w:r>
      <w:r>
        <w:rPr>
          <w:rFonts w:ascii="Times New Roman" w:hAnsi="Times New Roman" w:eastAsia="Times New Roman" w:cs="Times New Roman"/>
          <w:color w:val="202020"/>
          <w:spacing w:val="15"/>
        </w:rPr>
        <w:t xml:space="preserve"> </w:t>
      </w:r>
      <w:r>
        <w:rPr>
          <w:color w:val="202020"/>
          <w:spacing w:val="-1"/>
        </w:rPr>
        <w:t>数据</w:t>
      </w:r>
      <w:r>
        <w:rPr>
          <w:color w:val="202020"/>
        </w:rPr>
        <w:t xml:space="preserve">   </w:t>
      </w:r>
      <w:r>
        <w:rPr>
          <w:color w:val="202020"/>
          <w:spacing w:val="6"/>
        </w:rPr>
        <w:t>集）。</w:t>
      </w:r>
    </w:p>
    <w:p>
      <w:pPr>
        <w:pStyle w:val="BodyText"/>
        <w:ind w:left="440"/>
        <w:spacing w:before="1" w:line="237" w:lineRule="auto"/>
        <w:rPr/>
      </w:pPr>
      <w:r>
        <w:rPr>
          <w:rFonts w:ascii="Wingdings" w:hAnsi="Wingdings" w:eastAsia="Wingdings" w:cs="Wingdings"/>
          <w:color w:val="202020"/>
          <w:spacing w:val="-8"/>
        </w:rPr>
        <w:t>l</w:t>
      </w:r>
      <w:r>
        <w:rPr>
          <w:rFonts w:ascii="Wingdings" w:hAnsi="Wingdings" w:eastAsia="Wingdings" w:cs="Wingdings"/>
          <w:color w:val="202020"/>
          <w:spacing w:val="11"/>
        </w:rPr>
        <w:t xml:space="preserve"> </w:t>
      </w:r>
      <w:r>
        <w:rPr>
          <w:b/>
          <w:bCs/>
          <w:color w:val="202020"/>
          <w:spacing w:val="-8"/>
        </w:rPr>
        <w:t>其他文件</w:t>
      </w:r>
    </w:p>
    <w:p>
      <w:pPr>
        <w:pStyle w:val="BodyText"/>
        <w:ind w:left="7" w:right="156" w:firstLine="484"/>
        <w:spacing w:before="184" w:line="370" w:lineRule="auto"/>
        <w:rPr/>
      </w:pPr>
      <w:r>
        <w:rPr>
          <w:color w:val="202020"/>
          <w:spacing w:val="-2"/>
        </w:rPr>
        <w:t>作者还可提交与论文相关的其他文件类型（音频、晶体学信息文件、工程文件等）的附加材料，</w:t>
      </w:r>
      <w:r>
        <w:rPr>
          <w:color w:val="202020"/>
          <w:spacing w:val="11"/>
        </w:rPr>
        <w:t xml:space="preserve"> </w:t>
      </w:r>
      <w:r>
        <w:rPr>
          <w:color w:val="202020"/>
          <w:spacing w:val="-2"/>
        </w:rPr>
        <w:t>建议按照实际内容对其他文件进行命名（例如，附件</w:t>
      </w:r>
      <w:r>
        <w:rPr>
          <w:color w:val="2020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02020"/>
          <w:spacing w:val="-2"/>
        </w:rPr>
        <w:t>5</w:t>
      </w:r>
      <w:r>
        <w:rPr>
          <w:color w:val="202020"/>
          <w:spacing w:val="-2"/>
        </w:rPr>
        <w:t>：</w:t>
      </w:r>
      <w:r>
        <w:rPr>
          <w:rFonts w:ascii="Times New Roman" w:hAnsi="Times New Roman" w:eastAsia="Times New Roman" w:cs="Times New Roman"/>
          <w:color w:val="202020"/>
          <w:spacing w:val="-2"/>
        </w:rPr>
        <w:t>XX</w:t>
      </w:r>
      <w:r>
        <w:rPr>
          <w:rFonts w:ascii="Times New Roman" w:hAnsi="Times New Roman" w:eastAsia="Times New Roman" w:cs="Times New Roman"/>
          <w:color w:val="202020"/>
          <w:spacing w:val="30"/>
        </w:rPr>
        <w:t xml:space="preserve"> </w:t>
      </w:r>
      <w:r>
        <w:rPr>
          <w:color w:val="202020"/>
          <w:spacing w:val="-2"/>
        </w:rPr>
        <w:t>的采访录音）。</w:t>
      </w:r>
    </w:p>
    <w:sectPr>
      <w:headerReference w:type="default" r:id="rId12"/>
      <w:pgSz w:w="11906" w:h="16839"/>
      <w:pgMar w:top="789" w:right="528" w:bottom="0" w:left="720" w:header="391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before="57" w:line="222" w:lineRule="auto"/>
      <w:rPr>
        <w:rFonts w:ascii="SimHei" w:hAnsi="SimHei" w:eastAsia="SimHei" w:cs="SimHei"/>
        <w:sz w:val="22"/>
        <w:szCs w:val="22"/>
      </w:rPr>
    </w:pPr>
    <w:r>
      <w:pict>
        <v:shape id="_x0000_s2" style="position:absolute;margin-left:36pt;margin-top:36.1pt;mso-position-vertical-relative:page;mso-position-horizontal-relative:page;width:523.3pt;height:0.5pt;z-index:251658240;" o:allowincell="f" fillcolor="#000000" filled="true" stroked="false" coordsize="10465,10" coordorigin="0,0" path="m,l10465,0l10465,9l0,9l0,0xe"/>
      </w:pict>
    </w:r>
    <w:r>
      <w:rPr>
        <w:rFonts w:ascii="SimHei" w:hAnsi="SimHei" w:eastAsia="SimHei" w:cs="SimHei"/>
        <w:sz w:val="22"/>
        <w:szCs w:val="22"/>
        <w:spacing w:val="-3"/>
      </w:rPr>
      <w:t>中国学术期刊融合出版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before="57" w:line="222" w:lineRule="auto"/>
      <w:rPr>
        <w:rFonts w:ascii="SimHei" w:hAnsi="SimHei" w:eastAsia="SimHei" w:cs="SimHei"/>
        <w:sz w:val="22"/>
        <w:szCs w:val="22"/>
      </w:rPr>
    </w:pPr>
    <w:r>
      <w:pict>
        <v:shape id="_x0000_s4" style="position:absolute;margin-left:36pt;margin-top:36.1pt;mso-position-vertical-relative:page;mso-position-horizontal-relative:page;width:523.3pt;height:0.5pt;z-index:251659264;" o:allowincell="f" fillcolor="#000000" filled="true" stroked="false" coordsize="10465,10" coordorigin="0,0" path="m,l10465,0l10465,9l0,9l0,0xe"/>
      </w:pict>
    </w:r>
    <w:r>
      <w:rPr>
        <w:rFonts w:ascii="SimHei" w:hAnsi="SimHei" w:eastAsia="SimHei" w:cs="SimHei"/>
        <w:sz w:val="22"/>
        <w:szCs w:val="22"/>
        <w:spacing w:val="-3"/>
      </w:rPr>
      <w:t>中国学术期刊融合出版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0" Type="http://schemas.openxmlformats.org/officeDocument/2006/relationships/fontTable" Target="fontTable.xml"/><Relationship Id="rId2" Type="http://schemas.openxmlformats.org/officeDocument/2006/relationships/image" Target="media/image1.jpe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header" Target="header2.xml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赵岩</dc:creator>
  <dcterms:created xsi:type="dcterms:W3CDTF">2024-04-09T20:26:05Z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2025-06-12T17:12:46</vt:filetime>
  </property>
</Properties>
</file>