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8CA" w:rsidRDefault="005E7610">
      <w:pPr>
        <w:adjustRightInd w:val="0"/>
        <w:snapToGrid w:val="0"/>
        <w:spacing w:line="360" w:lineRule="auto"/>
        <w:ind w:firstLineChars="200" w:firstLine="602"/>
        <w:jc w:val="center"/>
        <w:rPr>
          <w:rFonts w:ascii="宋体" w:hAnsi="宋体" w:cs="宋体"/>
          <w:b/>
          <w:bCs/>
          <w:sz w:val="30"/>
          <w:szCs w:val="30"/>
        </w:rPr>
      </w:pPr>
      <w:r>
        <w:rPr>
          <w:rFonts w:ascii="宋体" w:hAnsi="宋体" w:cs="宋体" w:hint="eastAsia"/>
          <w:b/>
          <w:bCs/>
          <w:sz w:val="30"/>
          <w:szCs w:val="30"/>
        </w:rPr>
        <w:t>论文著作权转让协议</w:t>
      </w:r>
    </w:p>
    <w:p w:rsidR="00EC28CA" w:rsidRDefault="005E7610">
      <w:pPr>
        <w:adjustRightInd w:val="0"/>
        <w:snapToGrid w:val="0"/>
        <w:spacing w:line="440" w:lineRule="exact"/>
        <w:ind w:firstLineChars="200" w:firstLine="480"/>
        <w:rPr>
          <w:rFonts w:ascii="宋体" w:hAnsi="宋体" w:cs="宋体"/>
          <w:sz w:val="24"/>
        </w:rPr>
      </w:pPr>
      <w:r>
        <w:rPr>
          <w:rFonts w:ascii="宋体" w:hAnsi="宋体" w:cs="宋体" w:hint="eastAsia"/>
          <w:sz w:val="24"/>
        </w:rPr>
        <w:t xml:space="preserve">甲方（著作权人）：                             </w:t>
      </w:r>
    </w:p>
    <w:p w:rsidR="00EC28CA" w:rsidRDefault="005E7610">
      <w:pPr>
        <w:adjustRightInd w:val="0"/>
        <w:snapToGrid w:val="0"/>
        <w:spacing w:line="440" w:lineRule="exact"/>
        <w:ind w:firstLineChars="200" w:firstLine="480"/>
      </w:pPr>
      <w:r>
        <w:rPr>
          <w:rFonts w:ascii="宋体" w:hAnsi="宋体" w:cs="宋体" w:hint="eastAsia"/>
          <w:sz w:val="24"/>
        </w:rPr>
        <w:t>乙方（期刊</w:t>
      </w:r>
      <w:r w:rsidR="00A60280" w:rsidRPr="005F3098">
        <w:rPr>
          <w:rFonts w:ascii="宋体" w:hAnsi="宋体" w:cs="宋体" w:hint="eastAsia"/>
          <w:color w:val="000000" w:themeColor="text1"/>
          <w:sz w:val="24"/>
        </w:rPr>
        <w:t>编辑部</w:t>
      </w:r>
      <w:r>
        <w:rPr>
          <w:rFonts w:ascii="宋体" w:hAnsi="宋体" w:cs="宋体" w:hint="eastAsia"/>
          <w:sz w:val="24"/>
        </w:rPr>
        <w:t>）：</w:t>
      </w:r>
      <w:r w:rsidR="007460C4">
        <w:rPr>
          <w:rFonts w:ascii="宋体" w:hAnsi="宋体" w:cs="宋体" w:hint="eastAsia"/>
          <w:sz w:val="24"/>
        </w:rPr>
        <w:t>《煤炭技术》编辑部</w:t>
      </w:r>
    </w:p>
    <w:p w:rsidR="00EC28CA" w:rsidRDefault="005E7610">
      <w:pPr>
        <w:widowControl/>
        <w:spacing w:line="440" w:lineRule="exact"/>
        <w:ind w:firstLineChars="200" w:firstLine="480"/>
        <w:rPr>
          <w:rFonts w:ascii="宋体" w:hAnsi="宋体"/>
          <w:sz w:val="28"/>
          <w:szCs w:val="28"/>
        </w:rPr>
      </w:pPr>
      <w:r>
        <w:rPr>
          <w:rFonts w:ascii="宋体" w:hAnsi="宋体" w:hint="eastAsia"/>
          <w:sz w:val="24"/>
          <w:szCs w:val="24"/>
        </w:rPr>
        <w:t>根据《中华人民共和国民法典》、《中华人民共和国著作权法》等相关法律规定，现甲、乙双方本着精诚合作、互利共赢的原则，就甲方作品著作权转让事宜自愿达成如下条款，以兹遵守。</w:t>
      </w:r>
    </w:p>
    <w:p w:rsidR="00EC28CA" w:rsidRDefault="005E7610">
      <w:pPr>
        <w:adjustRightInd w:val="0"/>
        <w:snapToGrid w:val="0"/>
        <w:spacing w:line="440" w:lineRule="exact"/>
        <w:ind w:firstLineChars="200" w:firstLine="480"/>
        <w:rPr>
          <w:rFonts w:ascii="宋体" w:hAnsi="宋体" w:cs="宋体"/>
          <w:sz w:val="24"/>
          <w:u w:val="single"/>
        </w:rPr>
      </w:pPr>
      <w:r>
        <w:rPr>
          <w:rFonts w:ascii="宋体" w:hAnsi="宋体" w:cs="宋体" w:hint="eastAsia"/>
          <w:sz w:val="24"/>
        </w:rPr>
        <w:t>论文题目：</w:t>
      </w:r>
      <w:r>
        <w:rPr>
          <w:rFonts w:ascii="宋体" w:hAnsi="宋体" w:cs="宋体" w:hint="eastAsia"/>
          <w:sz w:val="24"/>
          <w:u w:val="single"/>
        </w:rPr>
        <w:t xml:space="preserve">                                                    </w:t>
      </w:r>
    </w:p>
    <w:p w:rsidR="00EC28CA" w:rsidRDefault="005E7610">
      <w:pPr>
        <w:adjustRightInd w:val="0"/>
        <w:snapToGrid w:val="0"/>
        <w:spacing w:line="440" w:lineRule="exact"/>
        <w:ind w:firstLineChars="200" w:firstLine="480"/>
        <w:rPr>
          <w:rFonts w:ascii="宋体" w:hAnsi="宋体" w:cs="宋体"/>
          <w:sz w:val="24"/>
        </w:rPr>
      </w:pPr>
      <w:r>
        <w:rPr>
          <w:rFonts w:ascii="宋体" w:hAnsi="宋体" w:cs="宋体" w:hint="eastAsia"/>
          <w:sz w:val="24"/>
        </w:rPr>
        <w:t>作者（依序排列）：</w:t>
      </w:r>
      <w:r>
        <w:rPr>
          <w:rFonts w:ascii="宋体" w:hAnsi="宋体" w:cs="宋体" w:hint="eastAsia"/>
          <w:sz w:val="24"/>
          <w:u w:val="single"/>
        </w:rPr>
        <w:t xml:space="preserve">                                             </w:t>
      </w:r>
    </w:p>
    <w:p w:rsidR="00EC28CA" w:rsidRDefault="005E7610">
      <w:pPr>
        <w:adjustRightInd w:val="0"/>
        <w:snapToGrid w:val="0"/>
        <w:spacing w:line="440" w:lineRule="exact"/>
        <w:ind w:firstLineChars="200" w:firstLine="480"/>
        <w:rPr>
          <w:rFonts w:ascii="宋体" w:hAnsi="宋体" w:cs="宋体"/>
          <w:sz w:val="24"/>
          <w:u w:val="single"/>
        </w:rPr>
      </w:pPr>
      <w:r>
        <w:rPr>
          <w:rFonts w:ascii="宋体" w:hAnsi="宋体" w:cs="宋体" w:hint="eastAsia"/>
          <w:sz w:val="24"/>
        </w:rPr>
        <w:t>投稿期刊（下简称“期刊”）：</w:t>
      </w:r>
      <w:r>
        <w:rPr>
          <w:rFonts w:ascii="宋体" w:hAnsi="宋体" w:cs="宋体" w:hint="eastAsia"/>
          <w:sz w:val="24"/>
          <w:u w:val="single"/>
        </w:rPr>
        <w:t xml:space="preserve">  </w:t>
      </w:r>
      <w:r w:rsidR="00BC3F31">
        <w:rPr>
          <w:rFonts w:ascii="宋体" w:hAnsi="宋体" w:cs="宋体" w:hint="eastAsia"/>
          <w:sz w:val="24"/>
          <w:u w:val="single"/>
        </w:rPr>
        <w:t>《煤炭技术》期刊</w:t>
      </w:r>
      <w:r>
        <w:rPr>
          <w:rFonts w:ascii="宋体" w:hAnsi="宋体" w:cs="宋体" w:hint="eastAsia"/>
          <w:sz w:val="24"/>
          <w:u w:val="single"/>
        </w:rPr>
        <w:t xml:space="preserve">  </w:t>
      </w:r>
      <w:r>
        <w:rPr>
          <w:rFonts w:ascii="宋体" w:hAnsi="宋体" w:cs="宋体" w:hint="eastAsia"/>
          <w:sz w:val="24"/>
        </w:rPr>
        <w:t xml:space="preserve">                                   </w:t>
      </w:r>
    </w:p>
    <w:p w:rsidR="00EC28CA" w:rsidRDefault="005E7610">
      <w:pPr>
        <w:adjustRightInd w:val="0"/>
        <w:snapToGrid w:val="0"/>
        <w:spacing w:line="440" w:lineRule="exact"/>
        <w:ind w:firstLineChars="200" w:firstLine="480"/>
        <w:rPr>
          <w:rFonts w:ascii="宋体" w:hAnsi="宋体" w:cs="宋体"/>
          <w:sz w:val="24"/>
        </w:rPr>
      </w:pPr>
      <w:r>
        <w:rPr>
          <w:rFonts w:ascii="宋体" w:hAnsi="宋体" w:cs="宋体" w:hint="eastAsia"/>
          <w:sz w:val="24"/>
        </w:rPr>
        <w:t>以上论文</w:t>
      </w:r>
      <w:r w:rsidR="00A60280" w:rsidRPr="00BC3F31">
        <w:rPr>
          <w:rFonts w:ascii="宋体" w:hAnsi="宋体" w:cs="宋体" w:hint="eastAsia"/>
          <w:color w:val="000000" w:themeColor="text1"/>
          <w:sz w:val="24"/>
        </w:rPr>
        <w:t>(稿件编号:</w:t>
      </w:r>
      <w:r w:rsidR="00BC3F31">
        <w:rPr>
          <w:rFonts w:ascii="宋体" w:hAnsi="宋体" w:cs="宋体" w:hint="eastAsia"/>
          <w:color w:val="000000" w:themeColor="text1"/>
          <w:sz w:val="24"/>
        </w:rPr>
        <w:t xml:space="preserve"> </w:t>
      </w:r>
      <w:r w:rsidR="00BC3F31">
        <w:rPr>
          <w:rFonts w:ascii="宋体" w:hAnsi="宋体" w:cs="宋体" w:hint="eastAsia"/>
          <w:color w:val="000000" w:themeColor="text1"/>
          <w:sz w:val="24"/>
          <w:u w:val="single"/>
        </w:rPr>
        <w:t xml:space="preserve">             </w:t>
      </w:r>
      <w:r w:rsidR="008F0566">
        <w:rPr>
          <w:rFonts w:ascii="宋体" w:hAnsi="宋体" w:cs="宋体" w:hint="eastAsia"/>
          <w:color w:val="000000" w:themeColor="text1"/>
          <w:sz w:val="24"/>
          <w:u w:val="single"/>
        </w:rPr>
        <w:t xml:space="preserve">  </w:t>
      </w:r>
      <w:r w:rsidR="00BC3F31">
        <w:rPr>
          <w:rFonts w:ascii="宋体" w:hAnsi="宋体" w:cs="宋体" w:hint="eastAsia"/>
          <w:color w:val="000000" w:themeColor="text1"/>
          <w:sz w:val="24"/>
          <w:u w:val="single"/>
        </w:rPr>
        <w:t xml:space="preserve"> </w:t>
      </w:r>
      <w:r w:rsidR="00A60280" w:rsidRPr="00BC3F31">
        <w:rPr>
          <w:rFonts w:ascii="宋体" w:hAnsi="宋体" w:cs="宋体" w:hint="eastAsia"/>
          <w:color w:val="000000" w:themeColor="text1"/>
          <w:sz w:val="24"/>
        </w:rPr>
        <w:t>)</w:t>
      </w:r>
      <w:r>
        <w:rPr>
          <w:rFonts w:ascii="宋体" w:hAnsi="宋体" w:cs="宋体" w:hint="eastAsia"/>
          <w:sz w:val="24"/>
        </w:rPr>
        <w:t>的作者（著作权人，以下简称甲方）同意将上述论文在</w:t>
      </w:r>
      <w:r>
        <w:rPr>
          <w:rFonts w:ascii="宋体" w:hAnsi="宋体" w:cs="宋体" w:hint="eastAsia"/>
          <w:sz w:val="24"/>
          <w:u w:val="single"/>
        </w:rPr>
        <w:t>《</w:t>
      </w:r>
      <w:r w:rsidR="00BC3F31">
        <w:rPr>
          <w:rFonts w:ascii="宋体" w:hAnsi="宋体" w:cs="宋体" w:hint="eastAsia"/>
          <w:sz w:val="24"/>
          <w:u w:val="single"/>
        </w:rPr>
        <w:t>煤炭技术</w:t>
      </w:r>
      <w:r>
        <w:rPr>
          <w:rFonts w:ascii="宋体" w:hAnsi="宋体" w:cs="宋体" w:hint="eastAsia"/>
          <w:sz w:val="24"/>
          <w:u w:val="single"/>
        </w:rPr>
        <w:t>》</w:t>
      </w:r>
      <w:r>
        <w:rPr>
          <w:rFonts w:ascii="宋体" w:hAnsi="宋体" w:cs="宋体" w:hint="eastAsia"/>
          <w:sz w:val="24"/>
        </w:rPr>
        <w:t>期刊发表，自愿将该论文的著作财产权在全球范围内转让给</w:t>
      </w:r>
      <w:r>
        <w:rPr>
          <w:rFonts w:ascii="宋体" w:hAnsi="宋体" w:cs="宋体" w:hint="eastAsia"/>
          <w:sz w:val="24"/>
          <w:u w:val="single"/>
        </w:rPr>
        <w:t>《</w:t>
      </w:r>
      <w:r w:rsidR="00BC3F31">
        <w:rPr>
          <w:rFonts w:ascii="宋体" w:hAnsi="宋体" w:cs="宋体" w:hint="eastAsia"/>
          <w:sz w:val="24"/>
          <w:u w:val="single"/>
        </w:rPr>
        <w:t>煤炭技术</w:t>
      </w:r>
      <w:r>
        <w:rPr>
          <w:rFonts w:ascii="宋体" w:hAnsi="宋体" w:cs="宋体" w:hint="eastAsia"/>
          <w:sz w:val="24"/>
          <w:u w:val="single"/>
        </w:rPr>
        <w:t>》</w:t>
      </w:r>
      <w:r>
        <w:rPr>
          <w:rFonts w:ascii="宋体" w:hAnsi="宋体" w:cs="宋体" w:hint="eastAsia"/>
          <w:sz w:val="24"/>
        </w:rPr>
        <w:t>编辑部，（以下称乙方），并就有关问题明确如下：</w:t>
      </w:r>
    </w:p>
    <w:p w:rsidR="00EC28CA" w:rsidRDefault="005E7610">
      <w:pPr>
        <w:widowControl/>
        <w:tabs>
          <w:tab w:val="left" w:pos="540"/>
        </w:tabs>
        <w:spacing w:line="440" w:lineRule="exact"/>
        <w:ind w:firstLineChars="200" w:firstLine="480"/>
        <w:rPr>
          <w:rFonts w:ascii="宋体" w:hAnsi="宋体"/>
          <w:sz w:val="24"/>
          <w:szCs w:val="24"/>
        </w:rPr>
      </w:pPr>
      <w:r>
        <w:rPr>
          <w:rFonts w:ascii="宋体" w:hAnsi="宋体" w:hint="eastAsia"/>
          <w:sz w:val="24"/>
          <w:szCs w:val="24"/>
        </w:rPr>
        <w:t>1.甲方交付的作品不得含有以下内容：</w:t>
      </w:r>
    </w:p>
    <w:p w:rsidR="00EC28CA" w:rsidRDefault="005E7610">
      <w:pPr>
        <w:widowControl/>
        <w:tabs>
          <w:tab w:val="left" w:pos="540"/>
        </w:tabs>
        <w:spacing w:line="440" w:lineRule="exact"/>
        <w:ind w:firstLineChars="100" w:firstLine="240"/>
        <w:rPr>
          <w:rFonts w:ascii="宋体" w:hAnsi="宋体"/>
          <w:sz w:val="24"/>
          <w:szCs w:val="24"/>
        </w:rPr>
      </w:pPr>
      <w:r>
        <w:rPr>
          <w:rFonts w:ascii="宋体" w:hAnsi="宋体" w:hint="eastAsia"/>
          <w:sz w:val="24"/>
          <w:szCs w:val="24"/>
        </w:rPr>
        <w:t>（1）</w:t>
      </w:r>
      <w:r>
        <w:rPr>
          <w:rFonts w:ascii="宋体" w:hAnsi="宋体"/>
          <w:sz w:val="24"/>
          <w:szCs w:val="24"/>
        </w:rPr>
        <w:t>反对宪法确定的基本原则</w:t>
      </w:r>
      <w:r>
        <w:rPr>
          <w:rFonts w:ascii="宋体" w:hAnsi="宋体" w:hint="eastAsia"/>
          <w:sz w:val="24"/>
          <w:szCs w:val="24"/>
        </w:rPr>
        <w:t>的</w:t>
      </w:r>
      <w:r>
        <w:rPr>
          <w:rFonts w:ascii="宋体" w:hAnsi="宋体"/>
          <w:sz w:val="24"/>
          <w:szCs w:val="24"/>
        </w:rPr>
        <w:t>；</w:t>
      </w:r>
    </w:p>
    <w:p w:rsidR="00EC28CA" w:rsidRDefault="005E7610">
      <w:pPr>
        <w:widowControl/>
        <w:tabs>
          <w:tab w:val="left" w:pos="540"/>
        </w:tabs>
        <w:spacing w:line="440" w:lineRule="exact"/>
        <w:ind w:firstLineChars="100" w:firstLine="240"/>
        <w:rPr>
          <w:rFonts w:ascii="宋体" w:hAnsi="宋体"/>
          <w:sz w:val="24"/>
          <w:szCs w:val="24"/>
        </w:rPr>
      </w:pPr>
      <w:r>
        <w:rPr>
          <w:rFonts w:ascii="宋体" w:hAnsi="宋体" w:hint="eastAsia"/>
          <w:sz w:val="24"/>
          <w:szCs w:val="24"/>
        </w:rPr>
        <w:t>（2）</w:t>
      </w:r>
      <w:r>
        <w:rPr>
          <w:rFonts w:ascii="宋体" w:hAnsi="宋体"/>
          <w:sz w:val="24"/>
          <w:szCs w:val="24"/>
        </w:rPr>
        <w:t>危害国家统一、主权和领土完整</w:t>
      </w:r>
      <w:r>
        <w:rPr>
          <w:rFonts w:ascii="宋体" w:hAnsi="宋体" w:hint="eastAsia"/>
          <w:sz w:val="24"/>
          <w:szCs w:val="24"/>
        </w:rPr>
        <w:t>的</w:t>
      </w:r>
      <w:r>
        <w:rPr>
          <w:rFonts w:ascii="宋体" w:hAnsi="宋体"/>
          <w:sz w:val="24"/>
          <w:szCs w:val="24"/>
        </w:rPr>
        <w:t>；</w:t>
      </w:r>
    </w:p>
    <w:p w:rsidR="00EC28CA" w:rsidRDefault="005E7610">
      <w:pPr>
        <w:widowControl/>
        <w:tabs>
          <w:tab w:val="left" w:pos="540"/>
        </w:tabs>
        <w:spacing w:line="440" w:lineRule="exact"/>
        <w:ind w:firstLineChars="100" w:firstLine="240"/>
        <w:rPr>
          <w:rFonts w:ascii="宋体" w:hAnsi="宋体"/>
          <w:sz w:val="24"/>
          <w:szCs w:val="24"/>
        </w:rPr>
      </w:pPr>
      <w:r>
        <w:rPr>
          <w:rFonts w:ascii="宋体" w:hAnsi="宋体" w:hint="eastAsia"/>
          <w:sz w:val="24"/>
          <w:szCs w:val="24"/>
        </w:rPr>
        <w:t>（3）泄露国家秘密、危害国家安全或者损害国家荣誉和利益的；</w:t>
      </w:r>
    </w:p>
    <w:p w:rsidR="00EC28CA" w:rsidRDefault="005E7610">
      <w:pPr>
        <w:widowControl/>
        <w:tabs>
          <w:tab w:val="left" w:pos="540"/>
        </w:tabs>
        <w:spacing w:line="440" w:lineRule="exact"/>
        <w:ind w:firstLineChars="100" w:firstLine="240"/>
        <w:rPr>
          <w:rFonts w:ascii="宋体" w:hAnsi="宋体"/>
          <w:sz w:val="24"/>
          <w:szCs w:val="24"/>
        </w:rPr>
      </w:pPr>
      <w:r>
        <w:rPr>
          <w:rFonts w:ascii="宋体" w:hAnsi="宋体" w:hint="eastAsia"/>
          <w:sz w:val="24"/>
          <w:szCs w:val="24"/>
        </w:rPr>
        <w:t>（4）</w:t>
      </w:r>
      <w:r>
        <w:rPr>
          <w:rFonts w:ascii="宋体" w:hAnsi="宋体"/>
          <w:sz w:val="24"/>
          <w:szCs w:val="24"/>
        </w:rPr>
        <w:t>煽动民族</w:t>
      </w:r>
      <w:r>
        <w:rPr>
          <w:rFonts w:ascii="宋体" w:hAnsi="宋体" w:hint="eastAsia"/>
          <w:sz w:val="24"/>
          <w:szCs w:val="24"/>
        </w:rPr>
        <w:t>仇恨、民族歧视，</w:t>
      </w:r>
      <w:r>
        <w:rPr>
          <w:rFonts w:ascii="宋体" w:hAnsi="宋体"/>
          <w:sz w:val="24"/>
          <w:szCs w:val="24"/>
        </w:rPr>
        <w:t>破坏民族团结</w:t>
      </w:r>
      <w:r>
        <w:rPr>
          <w:rFonts w:ascii="宋体" w:hAnsi="宋体" w:hint="eastAsia"/>
          <w:sz w:val="24"/>
          <w:szCs w:val="24"/>
        </w:rPr>
        <w:t>，或者侵害民族风俗、习惯的；</w:t>
      </w:r>
    </w:p>
    <w:p w:rsidR="00EC28CA" w:rsidRDefault="005E7610">
      <w:pPr>
        <w:widowControl/>
        <w:tabs>
          <w:tab w:val="left" w:pos="540"/>
        </w:tabs>
        <w:spacing w:line="440" w:lineRule="exact"/>
        <w:ind w:firstLineChars="100" w:firstLine="240"/>
        <w:rPr>
          <w:rFonts w:ascii="宋体" w:hAnsi="宋体"/>
          <w:sz w:val="24"/>
          <w:szCs w:val="24"/>
        </w:rPr>
      </w:pPr>
      <w:r>
        <w:rPr>
          <w:rFonts w:ascii="宋体" w:hAnsi="宋体" w:hint="eastAsia"/>
          <w:sz w:val="24"/>
          <w:szCs w:val="24"/>
        </w:rPr>
        <w:t>（5）宣扬邪教、迷信的；</w:t>
      </w:r>
    </w:p>
    <w:p w:rsidR="00EC28CA" w:rsidRDefault="005E7610">
      <w:pPr>
        <w:widowControl/>
        <w:tabs>
          <w:tab w:val="left" w:pos="540"/>
        </w:tabs>
        <w:spacing w:line="440" w:lineRule="exact"/>
        <w:ind w:firstLineChars="100" w:firstLine="240"/>
        <w:rPr>
          <w:rFonts w:ascii="宋体" w:hAnsi="宋体"/>
          <w:sz w:val="24"/>
          <w:szCs w:val="24"/>
        </w:rPr>
      </w:pPr>
      <w:r>
        <w:rPr>
          <w:rFonts w:ascii="宋体" w:hAnsi="宋体" w:hint="eastAsia"/>
          <w:sz w:val="24"/>
          <w:szCs w:val="24"/>
        </w:rPr>
        <w:t>（6）扰乱社会秩序，破坏社会稳定的</w:t>
      </w:r>
      <w:r>
        <w:rPr>
          <w:rFonts w:ascii="宋体" w:hAnsi="宋体"/>
          <w:sz w:val="24"/>
          <w:szCs w:val="24"/>
        </w:rPr>
        <w:t>；</w:t>
      </w:r>
    </w:p>
    <w:p w:rsidR="00EC28CA" w:rsidRDefault="005E7610">
      <w:pPr>
        <w:widowControl/>
        <w:tabs>
          <w:tab w:val="left" w:pos="540"/>
        </w:tabs>
        <w:spacing w:line="440" w:lineRule="exact"/>
        <w:ind w:firstLineChars="100" w:firstLine="240"/>
        <w:rPr>
          <w:rFonts w:ascii="宋体" w:hAnsi="宋体"/>
          <w:sz w:val="24"/>
          <w:szCs w:val="24"/>
        </w:rPr>
      </w:pPr>
      <w:r>
        <w:rPr>
          <w:rFonts w:ascii="宋体" w:hAnsi="宋体" w:hint="eastAsia"/>
          <w:sz w:val="24"/>
          <w:szCs w:val="24"/>
        </w:rPr>
        <w:t>（7）宣扬淫秽、赌博、暴力或者教唆犯罪的；</w:t>
      </w:r>
    </w:p>
    <w:p w:rsidR="00EC28CA" w:rsidRDefault="005E7610">
      <w:pPr>
        <w:widowControl/>
        <w:tabs>
          <w:tab w:val="left" w:pos="540"/>
        </w:tabs>
        <w:spacing w:line="440" w:lineRule="exact"/>
        <w:ind w:firstLineChars="100" w:firstLine="240"/>
        <w:rPr>
          <w:rFonts w:ascii="宋体" w:hAnsi="宋体"/>
          <w:sz w:val="24"/>
          <w:szCs w:val="24"/>
        </w:rPr>
      </w:pPr>
      <w:r>
        <w:rPr>
          <w:rFonts w:ascii="宋体" w:hAnsi="宋体" w:hint="eastAsia"/>
          <w:sz w:val="24"/>
          <w:szCs w:val="24"/>
        </w:rPr>
        <w:t>（8）侮辱或者诽谤他人，侵害他人合法权益的；</w:t>
      </w:r>
    </w:p>
    <w:p w:rsidR="00EC28CA" w:rsidRDefault="005E7610">
      <w:pPr>
        <w:widowControl/>
        <w:tabs>
          <w:tab w:val="left" w:pos="540"/>
        </w:tabs>
        <w:spacing w:line="440" w:lineRule="exact"/>
        <w:ind w:firstLineChars="100" w:firstLine="240"/>
        <w:rPr>
          <w:rFonts w:ascii="宋体" w:hAnsi="宋体"/>
          <w:sz w:val="24"/>
          <w:szCs w:val="24"/>
        </w:rPr>
      </w:pPr>
      <w:r>
        <w:rPr>
          <w:rFonts w:ascii="宋体" w:hAnsi="宋体" w:hint="eastAsia"/>
          <w:sz w:val="24"/>
          <w:szCs w:val="24"/>
        </w:rPr>
        <w:t xml:space="preserve">（9）危害社会公德或者民族优秀文化传统的； </w:t>
      </w:r>
    </w:p>
    <w:p w:rsidR="00EC28CA" w:rsidRDefault="005E7610">
      <w:pPr>
        <w:widowControl/>
        <w:tabs>
          <w:tab w:val="left" w:pos="540"/>
        </w:tabs>
        <w:spacing w:line="440" w:lineRule="exact"/>
        <w:ind w:firstLineChars="100" w:firstLine="240"/>
        <w:rPr>
          <w:rFonts w:ascii="宋体" w:hAnsi="宋体" w:cs="宋体"/>
          <w:sz w:val="24"/>
        </w:rPr>
      </w:pPr>
      <w:r>
        <w:rPr>
          <w:rFonts w:ascii="宋体" w:hAnsi="宋体" w:hint="eastAsia"/>
          <w:sz w:val="24"/>
          <w:szCs w:val="24"/>
        </w:rPr>
        <w:t>（10）法律、行政法规和国家规定禁止的其他内容的。</w:t>
      </w:r>
    </w:p>
    <w:p w:rsidR="00EC28CA" w:rsidRDefault="005E7610">
      <w:pPr>
        <w:adjustRightInd w:val="0"/>
        <w:snapToGrid w:val="0"/>
        <w:spacing w:line="440" w:lineRule="exact"/>
        <w:ind w:firstLineChars="200" w:firstLine="480"/>
        <w:rPr>
          <w:rFonts w:ascii="宋体" w:hAnsi="宋体" w:cs="宋体"/>
          <w:sz w:val="24"/>
        </w:rPr>
      </w:pPr>
      <w:r>
        <w:rPr>
          <w:rFonts w:ascii="宋体" w:hAnsi="宋体" w:cs="宋体" w:hint="eastAsia"/>
          <w:sz w:val="24"/>
        </w:rPr>
        <w:t>2.甲方保证该论文为原创作品并且不涉及涉密和一稿多投等学术不端问题，若发生侵权或泄密问题，一切责任由甲方承担。</w:t>
      </w:r>
    </w:p>
    <w:p w:rsidR="00EC28CA" w:rsidRDefault="005E7610">
      <w:pPr>
        <w:adjustRightInd w:val="0"/>
        <w:snapToGrid w:val="0"/>
        <w:spacing w:line="440" w:lineRule="exact"/>
        <w:ind w:firstLineChars="200" w:firstLine="480"/>
        <w:rPr>
          <w:rFonts w:ascii="宋体" w:hAnsi="宋体" w:cs="宋体"/>
          <w:sz w:val="24"/>
        </w:rPr>
      </w:pPr>
      <w:r>
        <w:rPr>
          <w:rFonts w:ascii="宋体" w:hAnsi="宋体" w:cs="宋体" w:hint="eastAsia"/>
          <w:sz w:val="24"/>
        </w:rPr>
        <w:t>3.经甲方全体同意，上述提交期刊发表的论文一经录用，甲方即将论文整体、论文的任何部分内容及与论文相关的内容（如</w:t>
      </w:r>
      <w:r>
        <w:rPr>
          <w:rFonts w:ascii="宋体" w:hAnsi="宋体" w:cs="宋体"/>
          <w:sz w:val="24"/>
          <w:szCs w:val="24"/>
        </w:rPr>
        <w:t>论文研究问题、研究思想、方法、过程、数据、结果的详细资料，包括理论推导和实验过程</w:t>
      </w:r>
      <w:r>
        <w:rPr>
          <w:rFonts w:ascii="宋体" w:hAnsi="宋体" w:cs="宋体" w:hint="eastAsia"/>
          <w:sz w:val="24"/>
          <w:szCs w:val="24"/>
        </w:rPr>
        <w:t>等内容</w:t>
      </w:r>
      <w:r>
        <w:rPr>
          <w:rFonts w:ascii="宋体" w:hAnsi="宋体" w:cs="宋体" w:hint="eastAsia"/>
          <w:sz w:val="24"/>
        </w:rPr>
        <w:t>）或其他可以从论文中提取部分的全部复制传播的权利</w:t>
      </w:r>
      <w:r w:rsidR="005F3098">
        <w:rPr>
          <w:rFonts w:ascii="宋体" w:hAnsi="宋体" w:cs="宋体" w:hint="eastAsia"/>
          <w:sz w:val="24"/>
        </w:rPr>
        <w:t>(</w:t>
      </w:r>
      <w:r>
        <w:rPr>
          <w:rFonts w:ascii="宋体" w:hAnsi="宋体" w:cs="宋体" w:hint="eastAsia"/>
          <w:sz w:val="24"/>
        </w:rPr>
        <w:t>包括但不限于复制权、发行权、信息网络传播权、广播权、表演权、翻译权、汇编权、改编权等著作财产权转让给乙方</w:t>
      </w:r>
      <w:r w:rsidR="005F3098">
        <w:rPr>
          <w:rFonts w:ascii="宋体" w:hAnsi="宋体" w:cs="宋体" w:hint="eastAsia"/>
          <w:sz w:val="24"/>
        </w:rPr>
        <w:t>)</w:t>
      </w:r>
      <w:r>
        <w:rPr>
          <w:rFonts w:ascii="宋体" w:hAnsi="宋体" w:cs="宋体" w:hint="eastAsia"/>
          <w:sz w:val="24"/>
        </w:rPr>
        <w:t>。</w:t>
      </w:r>
    </w:p>
    <w:p w:rsidR="00EC28CA" w:rsidRDefault="005E7610">
      <w:pPr>
        <w:adjustRightInd w:val="0"/>
        <w:snapToGrid w:val="0"/>
        <w:spacing w:line="440" w:lineRule="exact"/>
        <w:ind w:firstLineChars="200" w:firstLine="480"/>
        <w:rPr>
          <w:rFonts w:ascii="宋体" w:hAnsi="宋体" w:cs="宋体"/>
          <w:sz w:val="24"/>
        </w:rPr>
      </w:pPr>
      <w:r>
        <w:rPr>
          <w:rFonts w:ascii="宋体" w:hAnsi="宋体" w:cs="宋体" w:hint="eastAsia"/>
          <w:sz w:val="24"/>
        </w:rPr>
        <w:t>4.甲方保证该论文的署名无争议。若发生署名争议，责任由甲方承担。</w:t>
      </w:r>
    </w:p>
    <w:p w:rsidR="00EC28CA" w:rsidRDefault="005E7610">
      <w:pPr>
        <w:pStyle w:val="a0"/>
        <w:spacing w:line="440" w:lineRule="exact"/>
        <w:ind w:leftChars="0" w:left="0" w:firstLineChars="200" w:firstLine="480"/>
        <w:rPr>
          <w:sz w:val="24"/>
          <w:szCs w:val="24"/>
        </w:rPr>
      </w:pPr>
      <w:r>
        <w:rPr>
          <w:rFonts w:hint="eastAsia"/>
          <w:sz w:val="24"/>
          <w:szCs w:val="24"/>
        </w:rPr>
        <w:lastRenderedPageBreak/>
        <w:t>5.</w:t>
      </w:r>
      <w:r>
        <w:rPr>
          <w:rFonts w:hint="eastAsia"/>
          <w:sz w:val="24"/>
          <w:szCs w:val="24"/>
        </w:rPr>
        <w:t>如因甲方作品侵权等原因而致乙方经济或者名誉损失的，</w:t>
      </w:r>
      <w:r w:rsidR="00A60280" w:rsidRPr="00CF1649">
        <w:rPr>
          <w:rFonts w:hint="eastAsia"/>
          <w:color w:val="000000" w:themeColor="text1"/>
          <w:sz w:val="24"/>
          <w:szCs w:val="24"/>
        </w:rPr>
        <w:t>甲方</w:t>
      </w:r>
      <w:r>
        <w:rPr>
          <w:rFonts w:hint="eastAsia"/>
          <w:sz w:val="24"/>
          <w:szCs w:val="24"/>
        </w:rPr>
        <w:t>应承担相应的赔偿责任。</w:t>
      </w:r>
    </w:p>
    <w:p w:rsidR="00EC28CA" w:rsidRDefault="005E7610">
      <w:pPr>
        <w:adjustRightInd w:val="0"/>
        <w:snapToGrid w:val="0"/>
        <w:spacing w:line="440" w:lineRule="exact"/>
        <w:ind w:firstLineChars="200" w:firstLine="480"/>
        <w:rPr>
          <w:rFonts w:ascii="宋体" w:hAnsi="宋体" w:cs="宋体"/>
          <w:color w:val="7E7E7E"/>
          <w:sz w:val="24"/>
          <w:szCs w:val="24"/>
        </w:rPr>
      </w:pPr>
      <w:r>
        <w:rPr>
          <w:rFonts w:ascii="宋体" w:hAnsi="宋体" w:cs="宋体" w:hint="eastAsia"/>
          <w:sz w:val="24"/>
          <w:szCs w:val="24"/>
        </w:rPr>
        <w:t>6.转让费用：论文录用后甲方的稿酬及转让费已从</w:t>
      </w:r>
      <w:r w:rsidR="00A60280" w:rsidRPr="00CF1649">
        <w:rPr>
          <w:rFonts w:ascii="宋体" w:hAnsi="宋体" w:cs="宋体" w:hint="eastAsia"/>
          <w:color w:val="000000" w:themeColor="text1"/>
          <w:sz w:val="24"/>
          <w:szCs w:val="24"/>
        </w:rPr>
        <w:t>发表</w:t>
      </w:r>
      <w:r>
        <w:rPr>
          <w:rFonts w:ascii="宋体" w:hAnsi="宋体" w:cs="宋体" w:hint="eastAsia"/>
          <w:sz w:val="24"/>
          <w:szCs w:val="24"/>
        </w:rPr>
        <w:t>费用中扣除，乙方不再另行支付给甲方稿酬及著</w:t>
      </w:r>
      <w:bookmarkStart w:id="0" w:name="_GoBack"/>
      <w:bookmarkEnd w:id="0"/>
      <w:r>
        <w:rPr>
          <w:rFonts w:ascii="宋体" w:hAnsi="宋体" w:cs="宋体" w:hint="eastAsia"/>
          <w:sz w:val="24"/>
          <w:szCs w:val="24"/>
        </w:rPr>
        <w:t>作权转让费。</w:t>
      </w:r>
    </w:p>
    <w:p w:rsidR="00EC28CA" w:rsidRDefault="005E7610">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7.</w:t>
      </w:r>
      <w:r>
        <w:rPr>
          <w:rFonts w:ascii="宋体" w:hAnsi="宋体" w:cs="宋体"/>
          <w:sz w:val="24"/>
          <w:szCs w:val="24"/>
        </w:rPr>
        <w:t>作者服务：为协助</w:t>
      </w:r>
      <w:r>
        <w:rPr>
          <w:rFonts w:ascii="宋体" w:hAnsi="宋体" w:cs="宋体" w:hint="eastAsia"/>
          <w:sz w:val="24"/>
          <w:szCs w:val="24"/>
        </w:rPr>
        <w:t>甲方</w:t>
      </w:r>
      <w:r>
        <w:rPr>
          <w:rFonts w:ascii="宋体" w:hAnsi="宋体" w:cs="宋体"/>
          <w:sz w:val="24"/>
          <w:szCs w:val="24"/>
        </w:rPr>
        <w:t>的科研、学习、创作与发表，本刊及</w:t>
      </w:r>
      <w:r>
        <w:rPr>
          <w:rFonts w:ascii="宋体" w:hAnsi="宋体" w:cs="宋体" w:hint="eastAsia"/>
          <w:sz w:val="24"/>
          <w:szCs w:val="24"/>
        </w:rPr>
        <w:t>相关</w:t>
      </w:r>
      <w:r>
        <w:rPr>
          <w:rFonts w:ascii="宋体" w:hAnsi="宋体" w:cs="宋体"/>
          <w:sz w:val="24"/>
          <w:szCs w:val="24"/>
        </w:rPr>
        <w:t>许可平台向</w:t>
      </w:r>
      <w:r>
        <w:rPr>
          <w:rFonts w:ascii="宋体" w:hAnsi="宋体" w:cs="宋体" w:hint="eastAsia"/>
          <w:sz w:val="24"/>
          <w:szCs w:val="24"/>
        </w:rPr>
        <w:t>甲方</w:t>
      </w:r>
      <w:r>
        <w:rPr>
          <w:rFonts w:ascii="宋体" w:hAnsi="宋体" w:cs="宋体"/>
          <w:sz w:val="24"/>
          <w:szCs w:val="24"/>
        </w:rPr>
        <w:t>提供</w:t>
      </w:r>
      <w:r>
        <w:rPr>
          <w:rFonts w:ascii="宋体" w:hAnsi="宋体" w:cs="宋体" w:hint="eastAsia"/>
          <w:sz w:val="24"/>
          <w:szCs w:val="24"/>
        </w:rPr>
        <w:t>系列</w:t>
      </w:r>
      <w:r>
        <w:rPr>
          <w:rFonts w:ascii="宋体" w:hAnsi="宋体" w:cs="宋体"/>
          <w:sz w:val="24"/>
          <w:szCs w:val="24"/>
        </w:rPr>
        <w:t>服务</w:t>
      </w:r>
      <w:r>
        <w:rPr>
          <w:rFonts w:ascii="宋体" w:hAnsi="宋体" w:cs="宋体" w:hint="eastAsia"/>
          <w:sz w:val="24"/>
          <w:szCs w:val="24"/>
        </w:rPr>
        <w:t>。相关服务以第三方平台公示为准</w:t>
      </w:r>
      <w:r>
        <w:rPr>
          <w:rFonts w:ascii="宋体" w:hAnsi="宋体" w:cs="宋体"/>
          <w:sz w:val="24"/>
          <w:szCs w:val="24"/>
        </w:rPr>
        <w:t>。</w:t>
      </w:r>
    </w:p>
    <w:p w:rsidR="00EC28CA" w:rsidRDefault="005E7610">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8.双方</w:t>
      </w:r>
      <w:r>
        <w:rPr>
          <w:rFonts w:ascii="宋体" w:hAnsi="宋体" w:cs="宋体"/>
          <w:sz w:val="24"/>
          <w:szCs w:val="24"/>
        </w:rPr>
        <w:t>因履行本</w:t>
      </w:r>
      <w:r>
        <w:rPr>
          <w:rFonts w:ascii="宋体" w:hAnsi="宋体" w:cs="宋体" w:hint="eastAsia"/>
          <w:sz w:val="24"/>
          <w:szCs w:val="24"/>
        </w:rPr>
        <w:t>协议</w:t>
      </w:r>
      <w:r>
        <w:rPr>
          <w:rFonts w:ascii="宋体" w:hAnsi="宋体" w:cs="宋体"/>
          <w:sz w:val="24"/>
          <w:szCs w:val="24"/>
        </w:rPr>
        <w:t>而</w:t>
      </w:r>
      <w:r>
        <w:rPr>
          <w:rFonts w:ascii="宋体" w:hAnsi="宋体" w:cs="宋体" w:hint="eastAsia"/>
          <w:sz w:val="24"/>
          <w:szCs w:val="24"/>
        </w:rPr>
        <w:t>产</w:t>
      </w:r>
      <w:r>
        <w:rPr>
          <w:rFonts w:ascii="宋体" w:hAnsi="宋体" w:cs="宋体"/>
          <w:sz w:val="24"/>
          <w:szCs w:val="24"/>
        </w:rPr>
        <w:t>生的争议应协商解决</w:t>
      </w:r>
      <w:r>
        <w:rPr>
          <w:rFonts w:ascii="宋体" w:hAnsi="宋体" w:cs="宋体" w:hint="eastAsia"/>
          <w:sz w:val="24"/>
          <w:szCs w:val="24"/>
        </w:rPr>
        <w:t>，协商不成的任何一方可向乙方所在地有管辖权的人民法院起诉。</w:t>
      </w:r>
    </w:p>
    <w:p w:rsidR="00EC28CA" w:rsidRDefault="005E7610">
      <w:pPr>
        <w:spacing w:line="440" w:lineRule="exact"/>
        <w:ind w:firstLineChars="200" w:firstLine="482"/>
        <w:rPr>
          <w:rFonts w:ascii="宋体" w:hAnsi="宋体" w:cs="宋体"/>
          <w:b/>
          <w:bCs/>
          <w:sz w:val="24"/>
        </w:rPr>
      </w:pPr>
      <w:r>
        <w:rPr>
          <w:rFonts w:ascii="宋体" w:hAnsi="宋体" w:cs="宋体" w:hint="eastAsia"/>
          <w:b/>
          <w:bCs/>
          <w:sz w:val="24"/>
        </w:rPr>
        <w:t>9.本协议需甲方全体作者（著作权人）签字，自签字之日起生效。协议签署后需将协议</w:t>
      </w:r>
      <w:r w:rsidR="00A60280" w:rsidRPr="00CF1649">
        <w:rPr>
          <w:rFonts w:ascii="宋体" w:hAnsi="宋体" w:cs="宋体" w:hint="eastAsia"/>
          <w:b/>
          <w:bCs/>
          <w:color w:val="000000" w:themeColor="text1"/>
          <w:sz w:val="24"/>
        </w:rPr>
        <w:t>扫描件</w:t>
      </w:r>
      <w:r>
        <w:rPr>
          <w:rFonts w:ascii="宋体" w:hAnsi="宋体" w:cs="宋体" w:hint="eastAsia"/>
          <w:b/>
          <w:bCs/>
          <w:sz w:val="24"/>
        </w:rPr>
        <w:t>电子版</w:t>
      </w:r>
      <w:r w:rsidR="002643BE">
        <w:rPr>
          <w:rFonts w:ascii="宋体" w:hAnsi="宋体" w:cs="宋体" w:hint="eastAsia"/>
          <w:b/>
          <w:bCs/>
          <w:sz w:val="24"/>
        </w:rPr>
        <w:t>(</w:t>
      </w:r>
      <w:r w:rsidR="00D46A97">
        <w:rPr>
          <w:rFonts w:ascii="宋体" w:hAnsi="宋体" w:cs="宋体" w:hint="eastAsia"/>
          <w:b/>
          <w:bCs/>
          <w:sz w:val="24"/>
        </w:rPr>
        <w:t>一个</w:t>
      </w:r>
      <w:r w:rsidR="002643BE">
        <w:rPr>
          <w:rFonts w:ascii="宋体" w:hAnsi="宋体" w:cs="宋体" w:hint="eastAsia"/>
          <w:b/>
          <w:bCs/>
          <w:sz w:val="24"/>
        </w:rPr>
        <w:t>PDF文件)</w:t>
      </w:r>
      <w:r>
        <w:rPr>
          <w:rFonts w:ascii="宋体" w:hAnsi="宋体" w:cs="宋体" w:hint="eastAsia"/>
          <w:b/>
          <w:bCs/>
          <w:sz w:val="24"/>
        </w:rPr>
        <w:t>发送至乙方邮箱</w:t>
      </w:r>
      <w:r w:rsidR="00734F94">
        <w:rPr>
          <w:rFonts w:ascii="宋体" w:hAnsi="宋体" w:cs="宋体" w:hint="eastAsia"/>
          <w:b/>
          <w:bCs/>
          <w:sz w:val="24"/>
        </w:rPr>
        <w:t>：</w:t>
      </w:r>
      <w:r w:rsidR="00734F94">
        <w:t xml:space="preserve"> </w:t>
      </w:r>
      <w:hyperlink r:id="rId7" w:history="1">
        <w:r w:rsidR="00924B82" w:rsidRPr="00924B82">
          <w:rPr>
            <w:rStyle w:val="a6"/>
            <w:rFonts w:ascii="宋体" w:hAnsi="宋体" w:cs="宋体" w:hint="eastAsia"/>
            <w:b/>
            <w:bCs/>
            <w:color w:val="000000" w:themeColor="text1"/>
            <w:sz w:val="24"/>
            <w:u w:val="none"/>
          </w:rPr>
          <w:t>mtjsbqxy@163.com,</w:t>
        </w:r>
        <w:r w:rsidR="00734F94" w:rsidRPr="00734F94">
          <w:rPr>
            <w:rStyle w:val="a6"/>
            <w:rFonts w:ascii="宋体" w:hAnsi="宋体" w:cs="宋体" w:hint="eastAsia"/>
            <w:b/>
            <w:bCs/>
            <w:color w:val="FF0000"/>
            <w:sz w:val="24"/>
            <w:u w:val="none"/>
          </w:rPr>
          <w:t>注意：</w:t>
        </w:r>
        <w:r w:rsidR="00924B82" w:rsidRPr="00734F94">
          <w:rPr>
            <w:rStyle w:val="a6"/>
            <w:rFonts w:ascii="宋体" w:hAnsi="宋体" w:cs="宋体" w:hint="eastAsia"/>
            <w:b/>
            <w:bCs/>
            <w:color w:val="FF0000"/>
            <w:sz w:val="24"/>
            <w:u w:val="none"/>
          </w:rPr>
          <w:t>邮件</w:t>
        </w:r>
        <w:r w:rsidR="00734F94" w:rsidRPr="00734F94">
          <w:rPr>
            <w:rStyle w:val="a6"/>
            <w:rFonts w:ascii="宋体" w:hAnsi="宋体" w:cs="宋体" w:hint="eastAsia"/>
            <w:b/>
            <w:bCs/>
            <w:color w:val="FF0000"/>
            <w:sz w:val="24"/>
            <w:u w:val="none"/>
          </w:rPr>
          <w:t>附件</w:t>
        </w:r>
        <w:r w:rsidR="00924B82" w:rsidRPr="00734F94">
          <w:rPr>
            <w:rStyle w:val="a6"/>
            <w:rFonts w:ascii="宋体" w:hAnsi="宋体" w:cs="宋体" w:hint="eastAsia"/>
            <w:b/>
            <w:bCs/>
            <w:color w:val="FF0000"/>
            <w:sz w:val="24"/>
            <w:u w:val="none"/>
          </w:rPr>
          <w:t>名称</w:t>
        </w:r>
        <w:r w:rsidR="00734F94" w:rsidRPr="00734F94">
          <w:rPr>
            <w:rStyle w:val="a6"/>
            <w:rFonts w:ascii="宋体" w:hAnsi="宋体" w:cs="宋体" w:hint="eastAsia"/>
            <w:b/>
            <w:bCs/>
            <w:color w:val="FF0000"/>
            <w:sz w:val="24"/>
            <w:u w:val="none"/>
          </w:rPr>
          <w:t>为</w:t>
        </w:r>
        <w:r w:rsidR="00924B82" w:rsidRPr="00734F94">
          <w:rPr>
            <w:rStyle w:val="a6"/>
            <w:rFonts w:ascii="宋体" w:hAnsi="宋体" w:cs="宋体" w:hint="eastAsia"/>
            <w:b/>
            <w:bCs/>
            <w:color w:val="FF0000"/>
            <w:sz w:val="24"/>
            <w:u w:val="none"/>
          </w:rPr>
          <w:t>稿件编号+著作权转让协议</w:t>
        </w:r>
        <w:r w:rsidR="00734F94" w:rsidRPr="00734F94">
          <w:rPr>
            <w:rStyle w:val="a6"/>
            <w:rFonts w:ascii="宋体" w:hAnsi="宋体" w:cs="宋体" w:hint="eastAsia"/>
            <w:b/>
            <w:bCs/>
            <w:color w:val="FF0000"/>
            <w:sz w:val="24"/>
            <w:u w:val="none"/>
          </w:rPr>
          <w:t>。</w:t>
        </w:r>
      </w:hyperlink>
    </w:p>
    <w:p w:rsidR="00EC28CA" w:rsidRDefault="005E7610">
      <w:pPr>
        <w:adjustRightInd w:val="0"/>
        <w:snapToGrid w:val="0"/>
        <w:spacing w:line="480" w:lineRule="auto"/>
        <w:ind w:firstLineChars="200" w:firstLine="480"/>
        <w:jc w:val="center"/>
        <w:rPr>
          <w:rFonts w:ascii="宋体" w:hAnsi="宋体" w:cs="宋体"/>
          <w:sz w:val="24"/>
        </w:rPr>
      </w:pPr>
      <w:r>
        <w:rPr>
          <w:rFonts w:ascii="宋体" w:hAnsi="宋体" w:cs="宋体" w:hint="eastAsia"/>
          <w:sz w:val="24"/>
        </w:rPr>
        <w:t>（以下无正文）</w:t>
      </w:r>
    </w:p>
    <w:p w:rsidR="00EC28CA" w:rsidRDefault="005E7610" w:rsidP="00C57109">
      <w:pPr>
        <w:spacing w:line="480" w:lineRule="auto"/>
        <w:ind w:firstLineChars="50" w:firstLine="120"/>
        <w:rPr>
          <w:rFonts w:ascii="宋体" w:hAnsi="宋体" w:cs="宋体"/>
          <w:sz w:val="24"/>
        </w:rPr>
      </w:pPr>
      <w:r>
        <w:rPr>
          <w:rFonts w:ascii="宋体" w:hAnsi="宋体" w:cs="宋体" w:hint="eastAsia"/>
          <w:sz w:val="24"/>
        </w:rPr>
        <w:t xml:space="preserve">   全体著作权人（作者）</w:t>
      </w:r>
      <w:r w:rsidR="007805C3">
        <w:rPr>
          <w:rFonts w:ascii="宋体" w:hAnsi="宋体" w:cs="宋体" w:hint="eastAsia"/>
          <w:sz w:val="24"/>
        </w:rPr>
        <w:t>手写</w:t>
      </w:r>
      <w:r>
        <w:rPr>
          <w:rFonts w:ascii="宋体" w:hAnsi="宋体" w:cs="宋体" w:hint="eastAsia"/>
          <w:sz w:val="24"/>
        </w:rPr>
        <w:t>签名（如有3个以上作者请自行添加签字栏）：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1198"/>
        <w:gridCol w:w="2268"/>
        <w:gridCol w:w="2977"/>
        <w:gridCol w:w="1326"/>
      </w:tblGrid>
      <w:tr w:rsidR="00EC28CA" w:rsidTr="00C57109">
        <w:trPr>
          <w:jc w:val="center"/>
        </w:trPr>
        <w:tc>
          <w:tcPr>
            <w:tcW w:w="753" w:type="dxa"/>
          </w:tcPr>
          <w:p w:rsidR="00EC28CA" w:rsidRDefault="005E7610" w:rsidP="00C57109">
            <w:pPr>
              <w:spacing w:line="480" w:lineRule="auto"/>
              <w:jc w:val="center"/>
              <w:rPr>
                <w:rFonts w:ascii="宋体" w:hAnsi="宋体" w:cs="宋体"/>
                <w:sz w:val="24"/>
              </w:rPr>
            </w:pPr>
            <w:r>
              <w:rPr>
                <w:rFonts w:ascii="宋体" w:hAnsi="宋体" w:cs="宋体" w:hint="eastAsia"/>
                <w:sz w:val="24"/>
              </w:rPr>
              <w:t>序号</w:t>
            </w:r>
          </w:p>
        </w:tc>
        <w:tc>
          <w:tcPr>
            <w:tcW w:w="1198" w:type="dxa"/>
          </w:tcPr>
          <w:p w:rsidR="00EC28CA" w:rsidRDefault="005E7610" w:rsidP="00C57109">
            <w:pPr>
              <w:spacing w:line="480" w:lineRule="auto"/>
              <w:jc w:val="center"/>
              <w:rPr>
                <w:rFonts w:ascii="宋体" w:hAnsi="宋体" w:cs="宋体"/>
                <w:sz w:val="24"/>
              </w:rPr>
            </w:pPr>
            <w:r>
              <w:rPr>
                <w:rFonts w:ascii="宋体" w:hAnsi="宋体" w:cs="宋体" w:hint="eastAsia"/>
                <w:sz w:val="24"/>
              </w:rPr>
              <w:t>作者签字</w:t>
            </w:r>
          </w:p>
        </w:tc>
        <w:tc>
          <w:tcPr>
            <w:tcW w:w="2268" w:type="dxa"/>
          </w:tcPr>
          <w:p w:rsidR="00EC28CA" w:rsidRDefault="005E7610" w:rsidP="00C57109">
            <w:pPr>
              <w:spacing w:line="480" w:lineRule="auto"/>
              <w:jc w:val="center"/>
              <w:rPr>
                <w:rFonts w:ascii="宋体" w:hAnsi="宋体" w:cs="宋体"/>
                <w:sz w:val="24"/>
              </w:rPr>
            </w:pPr>
            <w:r>
              <w:rPr>
                <w:rFonts w:ascii="宋体" w:hAnsi="宋体" w:cs="宋体" w:hint="eastAsia"/>
                <w:sz w:val="24"/>
              </w:rPr>
              <w:t>作者身份证号</w:t>
            </w:r>
          </w:p>
        </w:tc>
        <w:tc>
          <w:tcPr>
            <w:tcW w:w="2977" w:type="dxa"/>
          </w:tcPr>
          <w:p w:rsidR="00EC28CA" w:rsidRDefault="005E7610" w:rsidP="00C57109">
            <w:pPr>
              <w:spacing w:line="480" w:lineRule="auto"/>
              <w:jc w:val="center"/>
              <w:rPr>
                <w:rFonts w:ascii="宋体" w:hAnsi="宋体" w:cs="宋体"/>
                <w:sz w:val="24"/>
              </w:rPr>
            </w:pPr>
            <w:r>
              <w:rPr>
                <w:rFonts w:ascii="宋体" w:hAnsi="宋体" w:cs="宋体" w:hint="eastAsia"/>
                <w:sz w:val="24"/>
              </w:rPr>
              <w:t>作者单位</w:t>
            </w:r>
          </w:p>
        </w:tc>
        <w:tc>
          <w:tcPr>
            <w:tcW w:w="1326" w:type="dxa"/>
          </w:tcPr>
          <w:p w:rsidR="00EC28CA" w:rsidRDefault="005E7610" w:rsidP="00C57109">
            <w:pPr>
              <w:spacing w:line="480" w:lineRule="auto"/>
              <w:jc w:val="center"/>
              <w:rPr>
                <w:rFonts w:ascii="宋体" w:hAnsi="宋体" w:cs="宋体"/>
                <w:sz w:val="24"/>
              </w:rPr>
            </w:pPr>
            <w:r>
              <w:rPr>
                <w:rFonts w:ascii="宋体" w:hAnsi="宋体" w:cs="宋体" w:hint="eastAsia"/>
                <w:sz w:val="24"/>
              </w:rPr>
              <w:t>签署日期</w:t>
            </w:r>
          </w:p>
        </w:tc>
      </w:tr>
      <w:tr w:rsidR="00EC28CA" w:rsidTr="00C57109">
        <w:trPr>
          <w:trHeight w:val="386"/>
          <w:jc w:val="center"/>
        </w:trPr>
        <w:tc>
          <w:tcPr>
            <w:tcW w:w="753" w:type="dxa"/>
          </w:tcPr>
          <w:p w:rsidR="00EC28CA" w:rsidRDefault="005E7610" w:rsidP="00C57109">
            <w:pPr>
              <w:spacing w:line="360" w:lineRule="auto"/>
              <w:jc w:val="center"/>
              <w:rPr>
                <w:rFonts w:ascii="宋体" w:hAnsi="宋体" w:cs="宋体"/>
                <w:sz w:val="24"/>
              </w:rPr>
            </w:pPr>
            <w:r>
              <w:rPr>
                <w:rFonts w:ascii="宋体" w:hAnsi="宋体" w:cs="宋体" w:hint="eastAsia"/>
                <w:sz w:val="24"/>
              </w:rPr>
              <w:t>1</w:t>
            </w:r>
          </w:p>
        </w:tc>
        <w:tc>
          <w:tcPr>
            <w:tcW w:w="1198" w:type="dxa"/>
          </w:tcPr>
          <w:p w:rsidR="00EC28CA" w:rsidRDefault="00EC28CA" w:rsidP="00C57109">
            <w:pPr>
              <w:spacing w:line="360" w:lineRule="auto"/>
              <w:jc w:val="center"/>
              <w:rPr>
                <w:rFonts w:ascii="宋体" w:hAnsi="宋体" w:cs="宋体"/>
                <w:sz w:val="24"/>
              </w:rPr>
            </w:pPr>
          </w:p>
        </w:tc>
        <w:tc>
          <w:tcPr>
            <w:tcW w:w="2268" w:type="dxa"/>
          </w:tcPr>
          <w:p w:rsidR="00EC28CA" w:rsidRDefault="00EC28CA" w:rsidP="00C57109">
            <w:pPr>
              <w:spacing w:line="360" w:lineRule="auto"/>
              <w:jc w:val="center"/>
              <w:rPr>
                <w:rFonts w:ascii="宋体" w:hAnsi="宋体" w:cs="宋体"/>
                <w:sz w:val="24"/>
              </w:rPr>
            </w:pPr>
          </w:p>
        </w:tc>
        <w:tc>
          <w:tcPr>
            <w:tcW w:w="2977" w:type="dxa"/>
          </w:tcPr>
          <w:p w:rsidR="00EC28CA" w:rsidRDefault="00EC28CA" w:rsidP="00C57109">
            <w:pPr>
              <w:spacing w:line="360" w:lineRule="auto"/>
              <w:jc w:val="center"/>
              <w:rPr>
                <w:rFonts w:ascii="宋体" w:hAnsi="宋体" w:cs="宋体"/>
                <w:sz w:val="24"/>
              </w:rPr>
            </w:pPr>
          </w:p>
        </w:tc>
        <w:tc>
          <w:tcPr>
            <w:tcW w:w="1326" w:type="dxa"/>
          </w:tcPr>
          <w:p w:rsidR="00EC28CA" w:rsidRDefault="00EC28CA" w:rsidP="00C57109">
            <w:pPr>
              <w:spacing w:line="360" w:lineRule="auto"/>
              <w:jc w:val="center"/>
              <w:rPr>
                <w:rFonts w:ascii="宋体" w:hAnsi="宋体" w:cs="宋体"/>
                <w:sz w:val="24"/>
              </w:rPr>
            </w:pPr>
          </w:p>
        </w:tc>
      </w:tr>
      <w:tr w:rsidR="00EC28CA" w:rsidTr="00C57109">
        <w:trPr>
          <w:trHeight w:val="421"/>
          <w:jc w:val="center"/>
        </w:trPr>
        <w:tc>
          <w:tcPr>
            <w:tcW w:w="753" w:type="dxa"/>
          </w:tcPr>
          <w:p w:rsidR="00EC28CA" w:rsidRDefault="005E7610" w:rsidP="00C57109">
            <w:pPr>
              <w:spacing w:line="360" w:lineRule="auto"/>
              <w:jc w:val="center"/>
              <w:rPr>
                <w:rFonts w:ascii="宋体" w:hAnsi="宋体" w:cs="宋体"/>
                <w:sz w:val="24"/>
              </w:rPr>
            </w:pPr>
            <w:r>
              <w:rPr>
                <w:rFonts w:ascii="宋体" w:hAnsi="宋体" w:cs="宋体" w:hint="eastAsia"/>
                <w:sz w:val="24"/>
              </w:rPr>
              <w:t>2</w:t>
            </w:r>
          </w:p>
        </w:tc>
        <w:tc>
          <w:tcPr>
            <w:tcW w:w="1198" w:type="dxa"/>
          </w:tcPr>
          <w:p w:rsidR="00EC28CA" w:rsidRDefault="00EC28CA" w:rsidP="00C57109">
            <w:pPr>
              <w:spacing w:line="360" w:lineRule="auto"/>
              <w:jc w:val="center"/>
              <w:rPr>
                <w:rFonts w:ascii="宋体" w:hAnsi="宋体" w:cs="宋体"/>
                <w:sz w:val="24"/>
              </w:rPr>
            </w:pPr>
          </w:p>
        </w:tc>
        <w:tc>
          <w:tcPr>
            <w:tcW w:w="2268" w:type="dxa"/>
          </w:tcPr>
          <w:p w:rsidR="00EC28CA" w:rsidRDefault="00EC28CA" w:rsidP="00C57109">
            <w:pPr>
              <w:spacing w:line="360" w:lineRule="auto"/>
              <w:jc w:val="center"/>
              <w:rPr>
                <w:rFonts w:ascii="宋体" w:hAnsi="宋体" w:cs="宋体"/>
                <w:sz w:val="24"/>
              </w:rPr>
            </w:pPr>
          </w:p>
        </w:tc>
        <w:tc>
          <w:tcPr>
            <w:tcW w:w="2977" w:type="dxa"/>
          </w:tcPr>
          <w:p w:rsidR="00EC28CA" w:rsidRDefault="00EC28CA" w:rsidP="00C57109">
            <w:pPr>
              <w:spacing w:line="360" w:lineRule="auto"/>
              <w:jc w:val="center"/>
              <w:rPr>
                <w:rFonts w:ascii="宋体" w:hAnsi="宋体" w:cs="宋体"/>
                <w:sz w:val="24"/>
              </w:rPr>
            </w:pPr>
          </w:p>
        </w:tc>
        <w:tc>
          <w:tcPr>
            <w:tcW w:w="1326" w:type="dxa"/>
          </w:tcPr>
          <w:p w:rsidR="00EC28CA" w:rsidRDefault="00EC28CA" w:rsidP="00C57109">
            <w:pPr>
              <w:spacing w:line="360" w:lineRule="auto"/>
              <w:jc w:val="center"/>
              <w:rPr>
                <w:rFonts w:ascii="宋体" w:hAnsi="宋体" w:cs="宋体"/>
                <w:sz w:val="24"/>
              </w:rPr>
            </w:pPr>
          </w:p>
        </w:tc>
      </w:tr>
      <w:tr w:rsidR="00EC28CA" w:rsidTr="00C57109">
        <w:trPr>
          <w:trHeight w:val="301"/>
          <w:jc w:val="center"/>
        </w:trPr>
        <w:tc>
          <w:tcPr>
            <w:tcW w:w="753" w:type="dxa"/>
          </w:tcPr>
          <w:p w:rsidR="00EC28CA" w:rsidRDefault="005E7610" w:rsidP="00C57109">
            <w:pPr>
              <w:spacing w:line="360" w:lineRule="auto"/>
              <w:jc w:val="center"/>
              <w:rPr>
                <w:rFonts w:ascii="宋体" w:hAnsi="宋体" w:cs="宋体"/>
                <w:sz w:val="24"/>
              </w:rPr>
            </w:pPr>
            <w:r>
              <w:rPr>
                <w:rFonts w:ascii="宋体" w:hAnsi="宋体" w:cs="宋体" w:hint="eastAsia"/>
                <w:sz w:val="24"/>
              </w:rPr>
              <w:t>…</w:t>
            </w:r>
          </w:p>
        </w:tc>
        <w:tc>
          <w:tcPr>
            <w:tcW w:w="1198" w:type="dxa"/>
          </w:tcPr>
          <w:p w:rsidR="00EC28CA" w:rsidRDefault="00EC28CA" w:rsidP="00C57109">
            <w:pPr>
              <w:spacing w:line="360" w:lineRule="auto"/>
              <w:jc w:val="center"/>
              <w:rPr>
                <w:rFonts w:ascii="宋体" w:hAnsi="宋体" w:cs="宋体"/>
                <w:sz w:val="24"/>
              </w:rPr>
            </w:pPr>
          </w:p>
        </w:tc>
        <w:tc>
          <w:tcPr>
            <w:tcW w:w="2268" w:type="dxa"/>
          </w:tcPr>
          <w:p w:rsidR="00EC28CA" w:rsidRDefault="00EC28CA" w:rsidP="00C57109">
            <w:pPr>
              <w:spacing w:line="360" w:lineRule="auto"/>
              <w:jc w:val="center"/>
              <w:rPr>
                <w:rFonts w:ascii="宋体" w:hAnsi="宋体" w:cs="宋体"/>
                <w:sz w:val="24"/>
              </w:rPr>
            </w:pPr>
          </w:p>
        </w:tc>
        <w:tc>
          <w:tcPr>
            <w:tcW w:w="2977" w:type="dxa"/>
          </w:tcPr>
          <w:p w:rsidR="00EC28CA" w:rsidRDefault="00EC28CA" w:rsidP="00C57109">
            <w:pPr>
              <w:spacing w:line="360" w:lineRule="auto"/>
              <w:jc w:val="center"/>
              <w:rPr>
                <w:rFonts w:ascii="宋体" w:hAnsi="宋体" w:cs="宋体"/>
                <w:sz w:val="24"/>
              </w:rPr>
            </w:pPr>
          </w:p>
        </w:tc>
        <w:tc>
          <w:tcPr>
            <w:tcW w:w="1326" w:type="dxa"/>
          </w:tcPr>
          <w:p w:rsidR="00EC28CA" w:rsidRDefault="00EC28CA" w:rsidP="00C57109">
            <w:pPr>
              <w:spacing w:line="360" w:lineRule="auto"/>
              <w:jc w:val="center"/>
              <w:rPr>
                <w:rFonts w:ascii="宋体" w:hAnsi="宋体" w:cs="宋体"/>
                <w:sz w:val="24"/>
              </w:rPr>
            </w:pPr>
          </w:p>
        </w:tc>
      </w:tr>
    </w:tbl>
    <w:p w:rsidR="00EC28CA" w:rsidRDefault="00EC28CA">
      <w:pPr>
        <w:ind w:firstLineChars="2700" w:firstLine="5670"/>
      </w:pPr>
    </w:p>
    <w:p w:rsidR="00EC28CA" w:rsidRDefault="005E7610">
      <w:pPr>
        <w:ind w:firstLineChars="200" w:firstLine="480"/>
        <w:rPr>
          <w:sz w:val="24"/>
          <w:szCs w:val="24"/>
        </w:rPr>
      </w:pPr>
      <w:r>
        <w:rPr>
          <w:rFonts w:hint="eastAsia"/>
          <w:sz w:val="24"/>
          <w:szCs w:val="24"/>
        </w:rPr>
        <w:t>甲方（著作权人）：</w:t>
      </w:r>
      <w:r w:rsidR="00C57109">
        <w:rPr>
          <w:rFonts w:hint="eastAsia"/>
          <w:sz w:val="24"/>
          <w:szCs w:val="24"/>
        </w:rPr>
        <w:t xml:space="preserve">                          </w:t>
      </w:r>
      <w:r>
        <w:rPr>
          <w:rFonts w:hint="eastAsia"/>
          <w:sz w:val="24"/>
          <w:szCs w:val="24"/>
        </w:rPr>
        <w:t>乙方（</w:t>
      </w:r>
      <w:r w:rsidR="00C57109">
        <w:rPr>
          <w:rFonts w:hint="eastAsia"/>
          <w:sz w:val="24"/>
          <w:szCs w:val="24"/>
        </w:rPr>
        <w:t>《煤炭技术》编辑部</w:t>
      </w:r>
      <w:r>
        <w:rPr>
          <w:rFonts w:hint="eastAsia"/>
          <w:sz w:val="24"/>
          <w:szCs w:val="24"/>
        </w:rPr>
        <w:t>）：</w:t>
      </w:r>
    </w:p>
    <w:p w:rsidR="00EC28CA" w:rsidRDefault="00EC28CA">
      <w:pPr>
        <w:rPr>
          <w:sz w:val="24"/>
          <w:szCs w:val="24"/>
        </w:rPr>
      </w:pPr>
    </w:p>
    <w:p w:rsidR="00EC28CA" w:rsidRDefault="005E7610">
      <w:pPr>
        <w:rPr>
          <w:sz w:val="24"/>
          <w:szCs w:val="24"/>
        </w:rPr>
      </w:pPr>
      <w:r>
        <w:rPr>
          <w:rFonts w:hint="eastAsia"/>
          <w:sz w:val="24"/>
          <w:szCs w:val="24"/>
        </w:rPr>
        <w:t xml:space="preserve">                            </w:t>
      </w:r>
    </w:p>
    <w:p w:rsidR="00EC28CA" w:rsidRDefault="005E7610">
      <w:pPr>
        <w:pStyle w:val="a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EC28CA" w:rsidRDefault="00EC28CA">
      <w:pPr>
        <w:pStyle w:val="a0"/>
      </w:pPr>
    </w:p>
    <w:p w:rsidR="0069090B" w:rsidRDefault="0069090B" w:rsidP="0069090B">
      <w:pPr>
        <w:rPr>
          <w:rFonts w:ascii="黑体" w:eastAsia="黑体" w:hAnsi="黑体"/>
          <w:b/>
          <w:sz w:val="28"/>
          <w:szCs w:val="28"/>
        </w:rPr>
      </w:pPr>
    </w:p>
    <w:p w:rsidR="00EC28CA" w:rsidRPr="0069090B" w:rsidRDefault="00EC28CA" w:rsidP="0069090B">
      <w:pPr>
        <w:rPr>
          <w:rFonts w:ascii="黑体" w:eastAsia="黑体" w:hAnsi="黑体"/>
          <w:b/>
          <w:sz w:val="28"/>
          <w:szCs w:val="28"/>
        </w:rPr>
      </w:pPr>
    </w:p>
    <w:sectPr w:rsidR="00EC28CA" w:rsidRPr="0069090B" w:rsidSect="00EC28C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D3D" w:rsidRDefault="00613D3D" w:rsidP="00EC28CA">
      <w:r>
        <w:separator/>
      </w:r>
    </w:p>
  </w:endnote>
  <w:endnote w:type="continuationSeparator" w:id="1">
    <w:p w:rsidR="00613D3D" w:rsidRDefault="00613D3D" w:rsidP="00EC28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8CA" w:rsidRDefault="00B55335">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EC28CA" w:rsidRDefault="00B55335">
                <w:pPr>
                  <w:pStyle w:val="a4"/>
                </w:pPr>
                <w:r>
                  <w:fldChar w:fldCharType="begin"/>
                </w:r>
                <w:r w:rsidR="005E7610">
                  <w:instrText xml:space="preserve"> PAGE  \* MERGEFORMAT </w:instrText>
                </w:r>
                <w:r>
                  <w:fldChar w:fldCharType="separate"/>
                </w:r>
                <w:r w:rsidR="00D46A97">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D3D" w:rsidRDefault="00613D3D" w:rsidP="00EC28CA">
      <w:r>
        <w:separator/>
      </w:r>
    </w:p>
  </w:footnote>
  <w:footnote w:type="continuationSeparator" w:id="1">
    <w:p w:rsidR="00613D3D" w:rsidRDefault="00613D3D" w:rsidP="00EC28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ZjM2JjNjhkNTM3ZjRjOWJhMWMyYmNiNTdjZmFiOTkifQ=="/>
  </w:docVars>
  <w:rsids>
    <w:rsidRoot w:val="5402235D"/>
    <w:rsid w:val="001521C4"/>
    <w:rsid w:val="002643BE"/>
    <w:rsid w:val="003B4C2A"/>
    <w:rsid w:val="003C3DDA"/>
    <w:rsid w:val="003E5D4A"/>
    <w:rsid w:val="00407559"/>
    <w:rsid w:val="00435F8C"/>
    <w:rsid w:val="00452929"/>
    <w:rsid w:val="00514C22"/>
    <w:rsid w:val="0055469B"/>
    <w:rsid w:val="00560CD2"/>
    <w:rsid w:val="005E7610"/>
    <w:rsid w:val="005F3098"/>
    <w:rsid w:val="00613D3D"/>
    <w:rsid w:val="00652F5C"/>
    <w:rsid w:val="006640C0"/>
    <w:rsid w:val="00670226"/>
    <w:rsid w:val="0069090B"/>
    <w:rsid w:val="00695583"/>
    <w:rsid w:val="006C2D58"/>
    <w:rsid w:val="006F12F8"/>
    <w:rsid w:val="006F5B18"/>
    <w:rsid w:val="00734F94"/>
    <w:rsid w:val="007460C4"/>
    <w:rsid w:val="007805C3"/>
    <w:rsid w:val="007E6A79"/>
    <w:rsid w:val="00806343"/>
    <w:rsid w:val="008573C9"/>
    <w:rsid w:val="008B5264"/>
    <w:rsid w:val="008F0566"/>
    <w:rsid w:val="00924B82"/>
    <w:rsid w:val="00A60280"/>
    <w:rsid w:val="00AB1177"/>
    <w:rsid w:val="00B55335"/>
    <w:rsid w:val="00BC3F31"/>
    <w:rsid w:val="00C57109"/>
    <w:rsid w:val="00CF1649"/>
    <w:rsid w:val="00D46A97"/>
    <w:rsid w:val="00D91AA4"/>
    <w:rsid w:val="00E110A1"/>
    <w:rsid w:val="00E26B16"/>
    <w:rsid w:val="00EC28CA"/>
    <w:rsid w:val="00EF0B73"/>
    <w:rsid w:val="00F01B2D"/>
    <w:rsid w:val="00F9070C"/>
    <w:rsid w:val="00FB103C"/>
    <w:rsid w:val="033C695E"/>
    <w:rsid w:val="037052F0"/>
    <w:rsid w:val="0F955386"/>
    <w:rsid w:val="139A1F90"/>
    <w:rsid w:val="1C7D3C0B"/>
    <w:rsid w:val="22DD3655"/>
    <w:rsid w:val="342B5412"/>
    <w:rsid w:val="34CA77B1"/>
    <w:rsid w:val="47ED3A8B"/>
    <w:rsid w:val="5402235D"/>
    <w:rsid w:val="58921AD3"/>
    <w:rsid w:val="5CFE5670"/>
    <w:rsid w:val="5FB35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C28CA"/>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rsid w:val="00EC28CA"/>
    <w:pPr>
      <w:ind w:leftChars="200" w:left="420"/>
    </w:pPr>
  </w:style>
  <w:style w:type="paragraph" w:styleId="a4">
    <w:name w:val="footer"/>
    <w:basedOn w:val="a"/>
    <w:rsid w:val="00EC28CA"/>
    <w:pPr>
      <w:tabs>
        <w:tab w:val="center" w:pos="4153"/>
        <w:tab w:val="right" w:pos="8306"/>
      </w:tabs>
      <w:snapToGrid w:val="0"/>
      <w:jc w:val="left"/>
    </w:pPr>
    <w:rPr>
      <w:sz w:val="18"/>
    </w:rPr>
  </w:style>
  <w:style w:type="paragraph" w:styleId="a5">
    <w:name w:val="header"/>
    <w:basedOn w:val="a"/>
    <w:rsid w:val="00EC28C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1"/>
    <w:rsid w:val="008F0566"/>
    <w:rPr>
      <w:color w:val="0563C1" w:themeColor="hyperlink"/>
      <w:u w:val="single"/>
    </w:rPr>
  </w:style>
  <w:style w:type="paragraph" w:styleId="a7">
    <w:name w:val="List Paragraph"/>
    <w:basedOn w:val="a"/>
    <w:uiPriority w:val="99"/>
    <w:unhideWhenUsed/>
    <w:rsid w:val="00734F9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tjsbqxy@163.com),&#37038;&#20214;&#21517;&#31216;:&#31295;&#20214;&#32534;&#21495;+&#33879;&#20316;&#26435;&#36716;&#35753;&#21327;&#35758;,&#21327;&#35758;&#21407;&#2021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岁月静好</dc:creator>
  <cp:lastModifiedBy>Windows User</cp:lastModifiedBy>
  <cp:revision>36</cp:revision>
  <dcterms:created xsi:type="dcterms:W3CDTF">2023-08-16T06:05:00Z</dcterms:created>
  <dcterms:modified xsi:type="dcterms:W3CDTF">2025-05-20T07:03:00Z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16AFE36504F64E15BCEA52EEB565295D_13</vt:lpwstr>
  </property>
</Properties>
</file>