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E7C43">
      <w:pPr>
        <w:widowControl/>
        <w:shd w:val="clear" w:color="auto" w:fill="FFFFFF"/>
        <w:spacing w:line="270" w:lineRule="atLeast"/>
        <w:jc w:val="center"/>
        <w:rPr>
          <w:rFonts w:ascii="宋体" w:hAnsi="宋体" w:cs="Consolas"/>
          <w:b/>
          <w:bCs/>
          <w:kern w:val="0"/>
          <w:szCs w:val="21"/>
        </w:rPr>
      </w:pPr>
      <w:r>
        <w:rPr>
          <w:rFonts w:hint="eastAsia"/>
          <w:b/>
          <w:sz w:val="32"/>
          <w:szCs w:val="32"/>
        </w:rPr>
        <w:t>《内蒙古电力技术》2</w:t>
      </w:r>
      <w:r>
        <w:rPr>
          <w:b/>
          <w:sz w:val="32"/>
          <w:szCs w:val="32"/>
        </w:rPr>
        <w:t>0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  <w:lang w:val="en-US" w:eastAsia="zh-CN"/>
        </w:rPr>
        <w:t>4年</w:t>
      </w:r>
      <w:r>
        <w:rPr>
          <w:b/>
          <w:sz w:val="32"/>
          <w:szCs w:val="32"/>
        </w:rPr>
        <w:t>参考文献</w:t>
      </w:r>
      <w:r>
        <w:rPr>
          <w:rFonts w:hint="eastAsia"/>
          <w:b/>
          <w:sz w:val="32"/>
          <w:szCs w:val="32"/>
        </w:rPr>
        <w:t>目录</w:t>
      </w:r>
    </w:p>
    <w:p w14:paraId="650F4726">
      <w:pPr>
        <w:widowControl/>
        <w:shd w:val="clear" w:color="auto" w:fill="FFFFFF"/>
        <w:spacing w:line="270" w:lineRule="atLeast"/>
        <w:jc w:val="left"/>
        <w:rPr>
          <w:rFonts w:ascii="宋体" w:hAnsi="宋体" w:cs="Consolas"/>
          <w:kern w:val="0"/>
          <w:szCs w:val="21"/>
        </w:rPr>
      </w:pPr>
    </w:p>
    <w:p w14:paraId="1558D707">
      <w:pPr>
        <w:widowControl/>
        <w:shd w:val="clear" w:color="auto" w:fill="FFFFFF"/>
        <w:spacing w:line="270" w:lineRule="atLeast"/>
        <w:jc w:val="left"/>
        <w:rPr>
          <w:rFonts w:eastAsia="宋体" w:cs="Times New Roman"/>
          <w:b/>
          <w:bCs/>
          <w:color w:val="0000FF"/>
          <w:u w:val="single"/>
        </w:rPr>
      </w:pPr>
      <w:r>
        <w:rPr>
          <w:rFonts w:eastAsia="宋体" w:cs="Times New Roman"/>
          <w:b/>
          <w:bCs/>
          <w:color w:val="0000FF"/>
          <w:u w:val="single"/>
        </w:rPr>
        <w:fldChar w:fldCharType="begin"/>
      </w:r>
      <w:r>
        <w:rPr>
          <w:rFonts w:eastAsia="宋体" w:cs="Times New Roman"/>
          <w:b/>
          <w:bCs/>
          <w:color w:val="0000FF"/>
          <w:u w:val="single"/>
        </w:rPr>
        <w:instrText xml:space="preserve"> HYPERLINK "http://nmgdl.paperopen.com/" </w:instrText>
      </w:r>
      <w:r>
        <w:rPr>
          <w:rFonts w:eastAsia="宋体" w:cs="Times New Roman"/>
          <w:b/>
          <w:bCs/>
          <w:color w:val="0000FF"/>
          <w:u w:val="single"/>
        </w:rPr>
        <w:fldChar w:fldCharType="separate"/>
      </w:r>
      <w:r>
        <w:rPr>
          <w:rFonts w:eastAsia="宋体" w:cs="Times New Roman"/>
          <w:b/>
          <w:bCs/>
          <w:color w:val="0000FF"/>
          <w:u w:val="single"/>
        </w:rPr>
        <w:t>20</w:t>
      </w:r>
      <w:r>
        <w:rPr>
          <w:rFonts w:hint="eastAsia" w:eastAsia="宋体" w:cs="Times New Roman"/>
          <w:b/>
          <w:bCs/>
          <w:color w:val="0000FF"/>
          <w:u w:val="single"/>
        </w:rPr>
        <w:t>2</w:t>
      </w:r>
      <w:r>
        <w:rPr>
          <w:rFonts w:hint="eastAsia" w:cs="Times New Roman"/>
          <w:b/>
          <w:bCs/>
          <w:color w:val="0000FF"/>
          <w:u w:val="single"/>
          <w:lang w:val="en-US" w:eastAsia="zh-CN"/>
        </w:rPr>
        <w:t>4</w:t>
      </w:r>
      <w:r>
        <w:rPr>
          <w:rFonts w:eastAsia="宋体" w:cs="Times New Roman"/>
          <w:b/>
          <w:bCs/>
          <w:color w:val="0000FF"/>
          <w:u w:val="single"/>
        </w:rPr>
        <w:t>年0</w:t>
      </w:r>
      <w:r>
        <w:rPr>
          <w:rFonts w:hint="eastAsia" w:cs="Times New Roman"/>
          <w:b/>
          <w:bCs/>
          <w:color w:val="0000FF"/>
          <w:u w:val="single"/>
          <w:lang w:val="en-US" w:eastAsia="zh-CN"/>
        </w:rPr>
        <w:t>1</w:t>
      </w:r>
      <w:r>
        <w:rPr>
          <w:rFonts w:eastAsia="宋体" w:cs="Times New Roman"/>
          <w:b/>
          <w:bCs/>
          <w:color w:val="0000FF"/>
          <w:u w:val="single"/>
        </w:rPr>
        <w:t>期</w:t>
      </w:r>
      <w:r>
        <w:rPr>
          <w:rFonts w:eastAsia="宋体" w:cs="Times New Roman"/>
          <w:b/>
          <w:bCs/>
          <w:color w:val="0000FF"/>
          <w:u w:val="single"/>
        </w:rPr>
        <w:fldChar w:fldCharType="end"/>
      </w:r>
    </w:p>
    <w:p w14:paraId="743F4CC3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2727BFAB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温春雪，毛健，王鹏，等.基于虚拟同步发电机的构网型光储变流器控制策略研究[J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内蒙古电力技术，2024，42（1）：1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8.</w:t>
      </w:r>
    </w:p>
    <w:p w14:paraId="7727456B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WEN Chunxue, MAO Jian, WANG Peng, et al. Research on Control Strategy of Grid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Configured Photovoltaic Storage Converters Based on VSG[J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42(1): 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8.</w:t>
      </w:r>
    </w:p>
    <w:p w14:paraId="7711CA2E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</w:t>
      </w:r>
    </w:p>
    <w:p w14:paraId="68151660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2]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王立强，王琪.风光储系统参与电网调频与消纳技术研究[J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内蒙古电力技术，2024，42（1）：9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14. </w:t>
      </w:r>
    </w:p>
    <w:p w14:paraId="1120BF21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WANG Liqiang, WANG Qi. Research on Participation of Wind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Solar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Storage System in Power Grid Frequency Regulation and Consumption Technology[J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42(1): 9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14.</w:t>
      </w:r>
    </w:p>
    <w:p w14:paraId="0E738CF4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657EA592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3]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呼斯乐，王渊，于源，等.考虑风光不确定性与灵活性指标的园区综合能源系统最优调度[J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内蒙古电力技术，2024，42（1）：15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21. </w:t>
      </w:r>
    </w:p>
    <w:p w14:paraId="30E9D105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Husile, WANG Yuan, YU Yuan, et al. Optimal Dispatching of Integrated Energy System in Industrial Parks Considering Wind and Solar Uncertainty and Flexibility Indicators[J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42(1): 15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21.</w:t>
      </w:r>
    </w:p>
    <w:p w14:paraId="086B2477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4BC9B120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4]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胡朝阳，田纪云，张江源，等.质子交换膜燃料电池系统阳极排放技术研究[J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内蒙古电力技术，2024，42（1）：22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26. </w:t>
      </w:r>
    </w:p>
    <w:p w14:paraId="72FDA532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HU Zhaoyang, TIAN Jiyun, ZHANG Jiangyuan, et al. Research on Anode Emission Technology of Proton Exchange Membrane Fuel Cell System[J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42(1): 22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26.</w:t>
      </w:r>
    </w:p>
    <w:p w14:paraId="3CC26C71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65D16DCC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5]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姜鸣瞻，杨楚原，蒋何为，等.针对电力系统数据缺失的暂态电压稳定评估方法[J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内蒙古电力技术，2024，42（1）：27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32. </w:t>
      </w:r>
    </w:p>
    <w:p w14:paraId="7BBE3383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JIANG Mingzhan, YANG Chuyuan, JIANG Hewei, et al. Transient Voltage Stability Assessment Method for Power System Data Missing[J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42(1): 27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32.</w:t>
      </w:r>
    </w:p>
    <w:p w14:paraId="6C80F538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47364E47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6]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刘轩，郑璐，荀华，等.干式电抗器的建模与故障预警方法研究[J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内蒙古电力技术，2024，42（1）：33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40. </w:t>
      </w:r>
    </w:p>
    <w:p w14:paraId="603D5FCE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LIU Xuan, ZHENG Lu, XUN Hua, et al. Research on Modeling and Fault Warning Method for Dry Reactors[J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42(1): 33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40.</w:t>
      </w:r>
    </w:p>
    <w:p w14:paraId="15DDFBD2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60B5870A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7]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陈少宏，赵建坤，赵建利.防振锤功率特性数值仿真与动力学优化[J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内蒙古电力技术，2024，42（1）：41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46. </w:t>
      </w:r>
    </w:p>
    <w:p w14:paraId="2F240E6E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CHEN Shaohong, ZHAO Jiankun, ZHAO Jianli. Numerical Simulation and Dynamic Optimization of Power Characteristics of Vibration Damper[J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42(1): 41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46.</w:t>
      </w:r>
    </w:p>
    <w:p w14:paraId="23BB6CCB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</w:t>
      </w:r>
    </w:p>
    <w:p w14:paraId="0E88F2B5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8]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刘天宇，赵磊，种佳丽，等.SF</w:t>
      </w:r>
      <w:r>
        <w:rPr>
          <w:rFonts w:hint="default" w:ascii="宋体" w:hAnsi="宋体" w:cs="Consolas"/>
          <w:kern w:val="0"/>
          <w:szCs w:val="21"/>
          <w:vertAlign w:val="subscript"/>
          <w:lang w:val="en-US" w:eastAsia="zh-CN"/>
        </w:rPr>
        <w:t>6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气体密度状态检测的快速算法[J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内蒙古电力技术，2024，42（1）：47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52. </w:t>
      </w:r>
    </w:p>
    <w:p w14:paraId="6DAFC5B8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LIU Tianyu, ZHAO Lei, CHONG Jiali, et al. Fast Algorithm for SF</w:t>
      </w:r>
      <w:r>
        <w:rPr>
          <w:rFonts w:hint="default" w:ascii="宋体" w:hAnsi="宋体" w:cs="Consolas"/>
          <w:kern w:val="0"/>
          <w:szCs w:val="21"/>
          <w:vertAlign w:val="subscript"/>
          <w:lang w:val="en-US" w:eastAsia="zh-CN"/>
        </w:rPr>
        <w:t>6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Gas Density State Detection[J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42(1): 47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52.</w:t>
      </w:r>
    </w:p>
    <w:p w14:paraId="1CED5097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7EC704C3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9]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马鹏，姜伟基，杜鑫，等.基于XGBoost算法的瓷支柱绝缘子振动声学检测信号缺陷识别方法研究[J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内蒙古电力技术，2024，42（1）：53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59. </w:t>
      </w:r>
    </w:p>
    <w:p w14:paraId="0A256D60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MA Peng, JIANG Weiji, DU Xin, et al. Research on Defect Recognition Technology of Vibro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Acoustic Detection Signal for Porcelain Pillar Insulators Based on XGBoost Algorithm[J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42(1): 53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59.</w:t>
      </w:r>
    </w:p>
    <w:p w14:paraId="2F5AD051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0A83B85E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10]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肖明伟，何凯琳，杨沛豪.基于SF</w:t>
      </w:r>
      <w:r>
        <w:rPr>
          <w:rFonts w:hint="default" w:ascii="宋体" w:hAnsi="宋体" w:cs="Consolas"/>
          <w:kern w:val="0"/>
          <w:szCs w:val="21"/>
          <w:vertAlign w:val="subscript"/>
          <w:lang w:val="en-US" w:eastAsia="zh-CN"/>
        </w:rPr>
        <w:t>6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分解产物分类规划的GIS放电故障分析[J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内蒙古电力技术，2024，42（1）：60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66. </w:t>
      </w:r>
    </w:p>
    <w:p w14:paraId="6F0D1327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XIAO Mingwei, HE Kailin, YANG Peihao. GIS Discharge Fault Analysis Based on SF</w:t>
      </w:r>
      <w:r>
        <w:rPr>
          <w:rFonts w:hint="default" w:ascii="宋体" w:hAnsi="宋体" w:cs="Consolas"/>
          <w:kern w:val="0"/>
          <w:szCs w:val="21"/>
          <w:vertAlign w:val="subscript"/>
          <w:lang w:val="en-US" w:eastAsia="zh-CN"/>
        </w:rPr>
        <w:t>6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Decomposition Product Classification Planning[J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42(1): 60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66.</w:t>
      </w:r>
    </w:p>
    <w:p w14:paraId="14F3501A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24622F75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1]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陈浩，房文轩，张涛，等.220 kV输电线路高压架空地线疲劳断裂原因分析[J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内蒙古电力技术，2024，42（1）：67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70. </w:t>
      </w:r>
    </w:p>
    <w:p w14:paraId="0F45BF1E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CHEN Hao, FANG Wenxuan, ZHANG Tao, et al. Analysis of Fatigue Fracture of High Voltage Overhead Ground Wire of 220 kV Transmission Line[J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Mogolia Electric Power, 2024, 42(1): 67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70.</w:t>
      </w:r>
    </w:p>
    <w:p w14:paraId="0017838D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68F32D89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2]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刘鉴钧，齐军，赵爱国，等.基于无网压传感器控制的单相并网逆变器预同步控制策略[J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内蒙古电力技术，2024，42（1）：71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78. </w:t>
      </w:r>
    </w:p>
    <w:p w14:paraId="61C22D80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LIU Jianjun, QI Jun, ZHAO Aiguo, et al. Pre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Synchronization Control Strategy for Single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Phase Grid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Connected Inverters Based on Non-Grid Voltage Sensors[J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42(1): 71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78.</w:t>
      </w:r>
    </w:p>
    <w:p w14:paraId="66C10DAD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081C2006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3]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土亚军，胡仁祥，胡阳，等.吐鲁番地区电网孤网运行的稳控策略[J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内蒙古电力技术，2024，42（1）：79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83. </w:t>
      </w:r>
    </w:p>
    <w:p w14:paraId="2AE8F787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TU Yajun, HU Renxiang, HU Yang, et al. Stability Control Strategy for Isolated Operation of Power Grid in Turpan Area[J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42(1): 79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83.</w:t>
      </w:r>
    </w:p>
    <w:p w14:paraId="7EC399B4">
      <w:pPr>
        <w:keepNext w:val="0"/>
        <w:keepLines w:val="0"/>
        <w:widowControl/>
        <w:suppressLineNumbers w:val="0"/>
        <w:jc w:val="left"/>
      </w:pPr>
    </w:p>
    <w:p w14:paraId="2D79BD27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4]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杨德林，谭令其，欧阳文艳，等.半桥型柔性直流换流器功率模块典型故障分析[J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内蒙古电力技术，2024，42（1）：84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90. </w:t>
      </w:r>
    </w:p>
    <w:p w14:paraId="4FBE3349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YANG Delin, TAN Lingqi, OUYANG Wenyan, et al. Typical Fault Analysis of Power Module of Half 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Bridge Flexible DC Converter[J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42(1): 84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90.</w:t>
      </w:r>
    </w:p>
    <w:p w14:paraId="5E46B8C4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1911425A">
      <w:pPr>
        <w:jc w:val="left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5]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王乾.抽水蓄能电站大坝强震监测系统改造[J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内蒙古电力技术，2024，42（1）：91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95. </w:t>
      </w:r>
    </w:p>
    <w:p w14:paraId="424C461F">
      <w:pPr>
        <w:jc w:val="left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WANG Qian. Reconstruction of Dam Strong Earthquake Monitoring System of Pumped Storage Power Station[J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42(1): 91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95.</w:t>
      </w:r>
    </w:p>
    <w:p w14:paraId="6D68A3BE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0D0C58BC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6]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郭轶文，董宇龙，王楠，等.基于电力驱动的10 kV可伸缩式接地线设计及应用[J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内蒙古电力技术，2024，42（1）：96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100. </w:t>
      </w:r>
    </w:p>
    <w:p w14:paraId="12082842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GUO Yiwen, DONG Yulong, WANG Nan, et al. Design and Application of 10 kV Retractable Grounding Wire Based on Electric Drive[J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42(1): 96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100.</w:t>
      </w:r>
    </w:p>
    <w:p w14:paraId="60952F42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78A56A0A">
      <w:pPr>
        <w:widowControl/>
        <w:shd w:val="clear" w:color="auto" w:fill="FFFFFF"/>
        <w:spacing w:line="270" w:lineRule="atLeast"/>
        <w:jc w:val="left"/>
        <w:rPr>
          <w:rFonts w:eastAsia="宋体" w:cs="Times New Roman"/>
          <w:b/>
          <w:bCs/>
          <w:color w:val="0000FF"/>
          <w:u w:val="single"/>
        </w:rPr>
      </w:pPr>
      <w:r>
        <w:rPr>
          <w:rFonts w:eastAsia="宋体" w:cs="Times New Roman"/>
          <w:b/>
          <w:bCs/>
          <w:color w:val="0000FF"/>
          <w:u w:val="single"/>
        </w:rPr>
        <w:fldChar w:fldCharType="begin"/>
      </w:r>
      <w:r>
        <w:rPr>
          <w:rFonts w:eastAsia="宋体" w:cs="Times New Roman"/>
          <w:b/>
          <w:bCs/>
          <w:color w:val="0000FF"/>
          <w:u w:val="single"/>
        </w:rPr>
        <w:instrText xml:space="preserve"> HYPERLINK "http://nmgdl.paperopen.com/" </w:instrText>
      </w:r>
      <w:r>
        <w:rPr>
          <w:rFonts w:eastAsia="宋体" w:cs="Times New Roman"/>
          <w:b/>
          <w:bCs/>
          <w:color w:val="0000FF"/>
          <w:u w:val="single"/>
        </w:rPr>
        <w:fldChar w:fldCharType="separate"/>
      </w:r>
      <w:r>
        <w:rPr>
          <w:rFonts w:eastAsia="宋体" w:cs="Times New Roman"/>
          <w:b/>
          <w:bCs/>
          <w:color w:val="0000FF"/>
          <w:u w:val="single"/>
        </w:rPr>
        <w:t>20</w:t>
      </w:r>
      <w:r>
        <w:rPr>
          <w:rFonts w:hint="eastAsia" w:eastAsia="宋体" w:cs="Times New Roman"/>
          <w:b/>
          <w:bCs/>
          <w:color w:val="0000FF"/>
          <w:u w:val="single"/>
        </w:rPr>
        <w:t>2</w:t>
      </w:r>
      <w:r>
        <w:rPr>
          <w:rFonts w:hint="eastAsia" w:cs="Times New Roman"/>
          <w:b/>
          <w:bCs/>
          <w:color w:val="0000FF"/>
          <w:u w:val="single"/>
          <w:lang w:val="en-US" w:eastAsia="zh-CN"/>
        </w:rPr>
        <w:t>4</w:t>
      </w:r>
      <w:r>
        <w:rPr>
          <w:rFonts w:eastAsia="宋体" w:cs="Times New Roman"/>
          <w:b/>
          <w:bCs/>
          <w:color w:val="0000FF"/>
          <w:u w:val="single"/>
        </w:rPr>
        <w:t>年0</w:t>
      </w:r>
      <w:r>
        <w:rPr>
          <w:rFonts w:hint="eastAsia" w:cs="Times New Roman"/>
          <w:b/>
          <w:bCs/>
          <w:color w:val="0000FF"/>
          <w:u w:val="single"/>
          <w:lang w:val="en-US" w:eastAsia="zh-CN"/>
        </w:rPr>
        <w:t>2</w:t>
      </w:r>
      <w:r>
        <w:rPr>
          <w:rFonts w:eastAsia="宋体" w:cs="Times New Roman"/>
          <w:b/>
          <w:bCs/>
          <w:color w:val="0000FF"/>
          <w:u w:val="single"/>
        </w:rPr>
        <w:t>期</w:t>
      </w:r>
      <w:r>
        <w:rPr>
          <w:rFonts w:eastAsia="宋体" w:cs="Times New Roman"/>
          <w:b/>
          <w:bCs/>
          <w:color w:val="0000FF"/>
          <w:u w:val="single"/>
        </w:rPr>
        <w:fldChar w:fldCharType="end"/>
      </w:r>
    </w:p>
    <w:p w14:paraId="47D26FB9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27B94EB7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陈琨，丁苗，刘炬，等.基于改进灰狼算法优化WLSSVM的短期风功率预测[J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内蒙古电力技术，2024，42（2）：1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7. </w:t>
      </w:r>
    </w:p>
    <w:p w14:paraId="6ECBD482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CHEN Kun, DING Miao, LIU Ju, et al. Short Term Wind Power Prediction Based on WLSSVM Optimized by Improved Grey Wolf Optimization Algorithm[J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42(2): 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7.</w:t>
      </w:r>
    </w:p>
    <w:p w14:paraId="6FBD679F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32215BF7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2]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武永强，郭凯，王宇强，等.构网型储能系统并网测试要求及测试实例分析[J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内蒙古电力技术，2024，42（2）：8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16.</w:t>
      </w:r>
    </w:p>
    <w:p w14:paraId="5BA06405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WU Yongqiang, GUO Kai, WANG Yuqiang, et al. Testing Requirements and Case Analysis of Grid 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Forming Energy Storage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System[J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42(2): 8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16.</w:t>
      </w:r>
    </w:p>
    <w:p w14:paraId="263B54AB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09BB87B7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3]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刘春晖，鲍音夫，陈鑫跃，等.风储联合系统频率主动支撑策略实测与分析[J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内蒙古电力技术，2024，42（2）：17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23. </w:t>
      </w:r>
    </w:p>
    <w:p w14:paraId="7222BC1F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LIU Chunhui, BAO Yinfu, CHEN Xinyue, et al. Measurement and Analysis of Active Frequency Support Strategy for Wind Storage Joint System[J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42(2): 17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23.</w:t>
      </w:r>
    </w:p>
    <w:p w14:paraId="28AEB56E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409BF263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4]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王焕伟，张若朋，薛守洪，等.电化学储能电站用磷酸铁锂电池电性能及电极材料理化性能分析[J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内蒙古电力技术，2024，42（2）：24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29. </w:t>
      </w:r>
    </w:p>
    <w:p w14:paraId="7BF33584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WANG Huanwei, ZHANG Ruopeng, XUE Shouhong, et al. Analysis of Electrical Properties and Physicochemical Properties of Electrode Materials for Lithium Iron Phosphate Batteries Used in Electrochemical Energy Storage Power Stations[J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42(2): 24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29.</w:t>
      </w:r>
    </w:p>
    <w:p w14:paraId="78755B02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69EB9AA0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5]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朱能能，刘闯，夏克勤，等.基于柯西差分入侵杂草算法的微电网经济调度[J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内蒙古电力技术，2023，41（5）：30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36. </w:t>
      </w:r>
    </w:p>
    <w:p w14:paraId="3BCFF690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ZHU Nengneng, LIU Chuang, XIA Keqin, et al. Economic Dispatch of Microgrids Based on Cauchy Differential Evolution Invasion Weed Optimization Algorithm[J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2023, 41(5): 30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36.</w:t>
      </w:r>
    </w:p>
    <w:p w14:paraId="4ADCDF81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3ADDCC97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167E988E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6]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徐肃，张瑞强，刘轶，等.10 kV配电网单相接地故障模拟仿真建模技术研究[J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内蒙古电力技术，2024，42（2）：37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43. </w:t>
      </w:r>
    </w:p>
    <w:p w14:paraId="57C33E84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XU Su, ZHANG Ruiqiang, LIU Yi, et al. Research on Simulation and Modeling Technology for Single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phase Grounding Fault in 10 kV Distribution Network[J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42(2): 37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43.</w:t>
      </w:r>
    </w:p>
    <w:p w14:paraId="54A93CCA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30FF5737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7]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辛力坚，王超，燕宝峰，等.在役复合绝缘子伞裙材料老化研究[J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内蒙古电力技术，2024，42（1）：44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48. </w:t>
      </w:r>
    </w:p>
    <w:p w14:paraId="23DE4C9A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IN Lijian, WANG Chao, YAN Baofeng, et al. Research on Aging of Shed Materials for In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Service Composite Insulators[J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42(1):44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48.</w:t>
      </w:r>
    </w:p>
    <w:p w14:paraId="4E3ACA3B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7D665070">
      <w:pPr>
        <w:jc w:val="left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8]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赵哲，吴数伟，董义义，等.架空输电线路基础碳排放分析与计算[J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内蒙古电力技术，2024，42（2）：49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54. </w:t>
      </w:r>
    </w:p>
    <w:p w14:paraId="44F24DA1">
      <w:pPr>
        <w:jc w:val="left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ZHAO Zhe, WU Shuwei, DONG Yiyi, et al. Analysis and Calculation of Carbon Emission of Foundation of Overhead Transmission Lines[J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42(2): 49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54.</w:t>
      </w:r>
    </w:p>
    <w:p w14:paraId="741DC647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6088EB9D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9]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于志力，萨仁高娃，阿如汉，等.基于绿色低碳理念的内蒙古电网变电工程技术应用分析[J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内蒙古电力技术，2024，42（2）：55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60. </w:t>
      </w:r>
    </w:p>
    <w:p w14:paraId="51C5CFFD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YU Zhili, SA Rengaowa, A Ruhan, et al. Application Analysis of Inner Mongolia Power Grid Power Transformation Engineering Technology Based on Green and Low Carbon Concept[J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42(2): 55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60.</w:t>
      </w:r>
    </w:p>
    <w:p w14:paraId="58F6C81E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6DFEA9D8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10]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于志力，萨仁高娃，阿如汉，等.基于绿色低碳理念的内蒙古电网变电工程技术应用分析[J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内蒙古电力技术，2024，42（2）：55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60. </w:t>
      </w:r>
    </w:p>
    <w:p w14:paraId="2B7E990A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YU Zhili, SA Rengaowa, A Ruhan, et al. Application Analysis of Inner Mongolia Power Grid Power Transformation Engineering Technology Based on Green and Low Carbon Concept[J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42(2): 55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60.</w:t>
      </w:r>
    </w:p>
    <w:p w14:paraId="6B055BC4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6F27ADC0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1]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王英杰，陈波，刘琦，等.变电站非承流结构金具异常发热缺陷模拟分析[J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内蒙古电力技术，2024，42（1）：61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67. </w:t>
      </w:r>
    </w:p>
    <w:p w14:paraId="3C3408DF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WANG Yingjie, CHEN Bo, LIU Qi, et al. Simulation Analysis of Abnormal Heating Defects of Non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Current Carrying Structure Fittings in Substation[J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42(1): 61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67.</w:t>
      </w:r>
    </w:p>
    <w:p w14:paraId="531AC51C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5DCDBA12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2]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张帆，张理放，白露薇.高速电力载波通信单元功耗测试仪检测方案优化分析[J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内蒙古电力技术，2023，41（4）：68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72. </w:t>
      </w:r>
    </w:p>
    <w:p w14:paraId="4FE0D7C5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ZHANG Fan, ZHANG Lifang, BAI Luwei. Optimization Analysis of Test Scheme of HPLC Unit Power Consumption Tester[J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2023, 41(4): 68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72.</w:t>
      </w:r>
    </w:p>
    <w:p w14:paraId="2A28B30E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777ACE21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3]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张帆，张理放，白露薇.高速电力载波通信单元功耗测试仪检测方案优化分析[J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内蒙古电力技术，2023，41（4）：68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72. </w:t>
      </w:r>
    </w:p>
    <w:p w14:paraId="6A9EBBCE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ZHANG Fan, ZHANG Lifang, BAI Luwei. Optimization Analysis of Test Scheme of HPLC Unit Power Consumption Tester[J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2023, 41(4): 68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72.</w:t>
      </w:r>
    </w:p>
    <w:p w14:paraId="00F5AB52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4]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姚顺.500 kV SF</w:t>
      </w:r>
      <w:r>
        <w:rPr>
          <w:rFonts w:hint="default" w:ascii="宋体" w:hAnsi="宋体" w:cs="Consolas"/>
          <w:kern w:val="0"/>
          <w:szCs w:val="21"/>
          <w:vertAlign w:val="subscript"/>
          <w:lang w:val="en-US" w:eastAsia="zh-CN"/>
        </w:rPr>
        <w:t>6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断路器复合绝缘套管绝缘介质液化电场研究[J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内蒙古电力技术，2024，42（2）：73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77. </w:t>
      </w:r>
    </w:p>
    <w:p w14:paraId="37A74C74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YAO Shun. Electric Field Study on Liquefaction Of Insulating Medium for 500 kV SF</w:t>
      </w:r>
      <w:r>
        <w:rPr>
          <w:rFonts w:hint="default" w:ascii="宋体" w:hAnsi="宋体" w:cs="Consolas"/>
          <w:kern w:val="0"/>
          <w:szCs w:val="21"/>
          <w:vertAlign w:val="subscript"/>
          <w:lang w:val="en-US" w:eastAsia="zh-CN"/>
        </w:rPr>
        <w:t>6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Circuit Breaker Composite Insulation Bushing[J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42(2): 73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77.</w:t>
      </w:r>
    </w:p>
    <w:p w14:paraId="1792103D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1C9E1630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5]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张艳飞，张永志，白格滔，等.基于深度学习的火电机组用钢金相组织评级方法研究[J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内蒙古电力技术，2024，42（2）：78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83. </w:t>
      </w:r>
    </w:p>
    <w:p w14:paraId="6B2C7957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ZHANG Yanfei, ZHANG Yongzhi, BAI Getao, et al. Research on Metallographic Structure Rating Method for Steel Used in Thermal Power Units Based on Deep Learning[J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42(2): 78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83.</w:t>
      </w:r>
    </w:p>
    <w:p w14:paraId="0FFD5C4B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1402AD0D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6]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崔传涛，陶小宇，刘岩.燃煤机组高压加热器水侧泄漏影响因素分析[J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内蒙古电力技术，2024，42（2）：84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88. </w:t>
      </w:r>
    </w:p>
    <w:p w14:paraId="11430E4B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CUI Chuantao, TAO Xiaoyu, LIU Yan. Analysis of Influencing Factors on Water 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Side Leakage of High 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Pressure Heaters in Coal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Fired Unit[J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42(2): 84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88.</w:t>
      </w:r>
    </w:p>
    <w:p w14:paraId="1120FE63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0CB76C2B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7]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陈艳艳，曾其良，郭纯，等.基于ANSYS/EDEM的球磨机筒体优化仿真分析[J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内蒙古电力技术，2024，42（1）：89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95. </w:t>
      </w:r>
    </w:p>
    <w:p w14:paraId="0FF6BA18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CHEN Yanyan, ZENG Qiliang, GUO Chun, et al. Simulation Analysis of Cylinder Optimization of Ball Mill Based on ANSYS/ EDEM[J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42(1): 89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95.</w:t>
      </w:r>
    </w:p>
    <w:p w14:paraId="5E923CEF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5E2F3749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8]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马彪，刘成，郭滔，等.1000 MW双切圆锅炉高温腐蚀原因分析[J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内蒙古电力技术，2024，42（2）：96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100. </w:t>
      </w:r>
    </w:p>
    <w:p w14:paraId="1256CCFB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MA Biao, LIUCheng, GUO Tao, et al. Analysis of High Temperature Corrosion Causes in a 1000 MW Double Tangential Boiler 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42(2): 96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100.</w:t>
      </w:r>
    </w:p>
    <w:p w14:paraId="6A02038C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4A98BB62">
      <w:pPr>
        <w:rPr>
          <w:rFonts w:eastAsia="宋体" w:cs="Times New Roman"/>
          <w:b/>
          <w:bCs/>
          <w:color w:val="0000FF"/>
          <w:u w:val="single"/>
        </w:rPr>
      </w:pPr>
      <w:r>
        <w:rPr>
          <w:rFonts w:eastAsia="宋体" w:cs="Times New Roman"/>
          <w:b/>
          <w:bCs/>
          <w:color w:val="0000FF"/>
          <w:u w:val="single"/>
        </w:rPr>
        <w:fldChar w:fldCharType="begin"/>
      </w:r>
      <w:r>
        <w:rPr>
          <w:rFonts w:eastAsia="宋体" w:cs="Times New Roman"/>
          <w:b/>
          <w:bCs/>
          <w:color w:val="0000FF"/>
          <w:u w:val="single"/>
        </w:rPr>
        <w:instrText xml:space="preserve"> HYPERLINK "http://nmgdl.paperopen.com/" </w:instrText>
      </w:r>
      <w:r>
        <w:rPr>
          <w:rFonts w:eastAsia="宋体" w:cs="Times New Roman"/>
          <w:b/>
          <w:bCs/>
          <w:color w:val="0000FF"/>
          <w:u w:val="single"/>
        </w:rPr>
        <w:fldChar w:fldCharType="separate"/>
      </w:r>
      <w:r>
        <w:rPr>
          <w:rFonts w:eastAsia="宋体" w:cs="Times New Roman"/>
          <w:b/>
          <w:bCs/>
          <w:color w:val="0000FF"/>
          <w:u w:val="single"/>
        </w:rPr>
        <w:t>20</w:t>
      </w:r>
      <w:r>
        <w:rPr>
          <w:rFonts w:hint="eastAsia" w:eastAsia="宋体" w:cs="Times New Roman"/>
          <w:b/>
          <w:bCs/>
          <w:color w:val="0000FF"/>
          <w:u w:val="single"/>
        </w:rPr>
        <w:t>2</w:t>
      </w:r>
      <w:r>
        <w:rPr>
          <w:rFonts w:hint="eastAsia" w:cs="Times New Roman"/>
          <w:b/>
          <w:bCs/>
          <w:color w:val="0000FF"/>
          <w:u w:val="single"/>
          <w:lang w:val="en-US" w:eastAsia="zh-CN"/>
        </w:rPr>
        <w:t>4</w:t>
      </w:r>
      <w:r>
        <w:rPr>
          <w:rFonts w:eastAsia="宋体" w:cs="Times New Roman"/>
          <w:b/>
          <w:bCs/>
          <w:color w:val="0000FF"/>
          <w:u w:val="single"/>
        </w:rPr>
        <w:t>年0</w:t>
      </w:r>
      <w:r>
        <w:rPr>
          <w:rFonts w:hint="eastAsia" w:cs="Times New Roman"/>
          <w:b/>
          <w:bCs/>
          <w:color w:val="0000FF"/>
          <w:u w:val="single"/>
          <w:lang w:val="en-US" w:eastAsia="zh-CN"/>
        </w:rPr>
        <w:t>3</w:t>
      </w:r>
      <w:r>
        <w:rPr>
          <w:rFonts w:eastAsia="宋体" w:cs="Times New Roman"/>
          <w:b/>
          <w:bCs/>
          <w:color w:val="0000FF"/>
          <w:u w:val="single"/>
        </w:rPr>
        <w:t>期</w:t>
      </w:r>
      <w:r>
        <w:rPr>
          <w:rFonts w:eastAsia="宋体" w:cs="Times New Roman"/>
          <w:b/>
          <w:bCs/>
          <w:color w:val="0000FF"/>
          <w:u w:val="single"/>
        </w:rPr>
        <w:fldChar w:fldCharType="end"/>
      </w:r>
    </w:p>
    <w:p w14:paraId="2A0F531B">
      <w:pPr>
        <w:rPr>
          <w:rFonts w:hint="default" w:eastAsia="宋体" w:cs="Times New Roman"/>
          <w:b/>
          <w:bCs/>
          <w:color w:val="0000FF"/>
          <w:u w:val="single"/>
          <w:lang w:val="en-US" w:eastAsia="zh-CN"/>
        </w:rPr>
      </w:pPr>
    </w:p>
    <w:p w14:paraId="56A718AA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刘宇，张玉魁，王荣，等.锂离子电池储能设备安全风险分析及管控措施[J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内蒙古电力技术，2024，42（3）：1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7. </w:t>
      </w:r>
    </w:p>
    <w:p w14:paraId="388153A0">
      <w:pPr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LIU Yu, ZHANG Yukui, WANG Rong, et al. Analysis and Control Measures for Safety Risks of Lithium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ion Battery Energy Storage Equipments[J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42(3): 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7.</w:t>
      </w:r>
    </w:p>
    <w:p w14:paraId="1CCC8020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529C6027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2]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张秀琦，胡学超，李勇.风电机组设备可靠性分析及提升方法研究[J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内蒙古电力技术，2024，42（3）：8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12. </w:t>
      </w:r>
    </w:p>
    <w:p w14:paraId="13A791D1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ZHANG Xiuqi, HU Xuechao, LI Yong. Research on Equipment Reliability Analysis and Improvement Methods for Wind Turbine[J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42(3): 8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12.</w:t>
      </w:r>
    </w:p>
    <w:p w14:paraId="1A3565CE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00A80FA6">
      <w:pPr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42B36159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3]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张利慧，李殊瑶，李晓波，等.基于时频域特征参数的风电机组滚动轴承故障诊断方法及应用[J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内蒙古电力技术，2024，42（3）：13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19. </w:t>
      </w:r>
    </w:p>
    <w:p w14:paraId="034FC824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ZHANG Lihui, LI Shuyao, LI Xiaobo, et al. Diagnostic Method of Wind Turbine Rolling Bearing Failure Based on Time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 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Frequency Domain Characteristic Parameters and Its Application[J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42(3): 13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19.</w:t>
      </w:r>
    </w:p>
    <w:p w14:paraId="1DB60DC0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2ECB3E29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4]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呼斯乐，于源，王渊，等.考虑灵活性分析的典型光伏日出力率曲线提取方法[J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内蒙古电力技术，2024，42（3）：20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27. </w:t>
      </w:r>
    </w:p>
    <w:p w14:paraId="03C67438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Husile, YU Yuan, WANG Yuan, et al. Method for Extracting Typical PV Daily Output Curves Considering Flexibility Analysis[J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42(3):20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27.</w:t>
      </w:r>
    </w:p>
    <w:p w14:paraId="05B7AE17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23C6F9BC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5]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王自发，刘一丁，杨涛，等.国内槽式光热电站汽轮机首次大修问题分析及对策[J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内蒙古电力技术，2024，42（3）：28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32. </w:t>
      </w:r>
    </w:p>
    <w:p w14:paraId="75C188D0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WANG Zifa, LIU Yiding, YANG Tao, et al. Analysis and Countermeasures of First Overhauls of Turbine in Trough Photothermal Power Station in China[J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42(3): 28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32.</w:t>
      </w:r>
    </w:p>
    <w:p w14:paraId="5DD3DA13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2090DE78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6]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王洋，赵晓敏，刘克轩，等.三参数自适应虚拟直流电机控制研究[J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内蒙古电力技术，2024，42（3）：33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41. </w:t>
      </w:r>
    </w:p>
    <w:p w14:paraId="1929D7AE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WANG Yang, ZHAO Xiaomin, LIU Kexuan, et al. Research on Three 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Parameter Adaptive Virtual DC Motor Control[J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42(3): 33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41.</w:t>
      </w:r>
    </w:p>
    <w:p w14:paraId="7CF30EB4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2C770C53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7]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杨志勇，钟鸣，张亚光，等.大规模直驱风电场经柔直送出系统交直流线路故障特征分析[J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内蒙古电力技术，2024，42（3）：42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51. </w:t>
      </w:r>
    </w:p>
    <w:p w14:paraId="31624B0C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YANG Zhiyong, ZHONG Ming, ZHANG Yaguang, et al. Fault Characteristics Analysis of Large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Sscale Direct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Drive Wind Farm Passes Through AC/DC Line of Flexible Direct Transmission System[J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42(3): 42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51.</w:t>
      </w:r>
    </w:p>
    <w:p w14:paraId="471C362B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34B05847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8]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刘昭睿，王凯，王新建，等.提升末端区域电网供电能力的调控方案及稳控策略研究[J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内蒙古电力技术，2024，42（3）：52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60. </w:t>
      </w:r>
    </w:p>
    <w:p w14:paraId="7C117171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LIU Zhaorui, WANG Kai, WANG Xinjian, et al. Research on Regulation Scheme and Stability Control Strategy for Enhancing Power Supply Capacity of End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Region Power Grid[J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42(3): 52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60.</w:t>
      </w:r>
    </w:p>
    <w:p w14:paraId="14A45CD0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193C8C71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9]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刘浩，杨剑，史然，等.基于温度、应力数据解耦算法的电力通信线路运维研究[J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内蒙古电力技术，2024，42（3）：61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67. </w:t>
      </w:r>
    </w:p>
    <w:p w14:paraId="2FEEF5A2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LIU Hao, YANG Jian, SHI Ran, et al. Research on Power Communication Line Operation and Maintenance Based on Decoupling Algorithm of Temperature and Stress Data[J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42(3): 61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67.</w:t>
      </w:r>
    </w:p>
    <w:p w14:paraId="150DD84D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03DE146E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10]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阚光强，杨勇波，鲜永辉.基于双数据源的直流输电线路故障测距方法[J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内蒙古电力技术，2024，42（3）：68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73. </w:t>
      </w:r>
    </w:p>
    <w:p w14:paraId="63058C1A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KAN Guangqiang, YANG Yongbo, XIAN Yonghui. Method of DC Transmission Line Fault Location Based on Double Data Source 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42(3): 68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73.</w:t>
      </w:r>
    </w:p>
    <w:p w14:paraId="71F4AC9B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1]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吉小振，李华良，毕金全，等.特高压交直流电气设备抗震试验平台设计[J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内蒙古电力技术，2024，42（3）：74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82. </w:t>
      </w:r>
    </w:p>
    <w:p w14:paraId="5E8E84AD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JI Xiaozhen, LI Hualiang, BI Jinquan, et al. Design of Seismic Test Platform for UHV AC/DC Electrical Equipments[J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42(3): 74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82.</w:t>
      </w:r>
    </w:p>
    <w:p w14:paraId="69496AB1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71E1A02D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2]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张钊，张永江，钱佳.基于主网理论计算数据反演的异常量测辨识[J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内蒙古电力技术，2024，42（3）：83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88. </w:t>
      </w:r>
    </w:p>
    <w:p w14:paraId="598C179B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ZHANG Zhao, ZHANG Yongjiang, QIAN Jia. Identification of Abnormal Measurements in Main Power Grid Based on Main Network Theoretical Calculation Data Inversion[J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42(3): 83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88.</w:t>
      </w:r>
    </w:p>
    <w:p w14:paraId="1C80EABD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228632A1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3]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罗浩东，曾涛.低温低压脱硫废水蒸发物性模拟研究[J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内蒙古电力技术，2024，42（3）：</w:t>
      </w:r>
    </w:p>
    <w:p w14:paraId="6C14ACC1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89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93. </w:t>
      </w:r>
    </w:p>
    <w:p w14:paraId="31FAE996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LUO Haodong, ZENG Tao. Simulation Study on Evaporation Properties of Desulfurization Wastewater at Low Temperature and Low Pressure[J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42(3): 89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93. </w:t>
      </w:r>
    </w:p>
    <w:p w14:paraId="4F093C36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637A95EA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[13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彭昭雄，周健，刘兵兵，等.基于自学习寻优对燃煤锅炉燃烧优化的试验研究[J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内蒙古电力技术，2024，42（3）：94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100. </w:t>
      </w:r>
    </w:p>
    <w:p w14:paraId="264BF893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PENG Zhaoxiong, ZHOU Jian, LIU Bingbing, et al. Experimental Research on Combustion Optimization of Coal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Fired Boilers Based on Self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Learning Optimization[J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42(3): 94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100.</w:t>
      </w:r>
    </w:p>
    <w:p w14:paraId="1E225ACE">
      <w:pPr>
        <w:jc w:val="both"/>
        <w:rPr>
          <w:rFonts w:hint="default" w:ascii="宋体" w:hAnsi="宋体" w:cs="Consolas"/>
          <w:kern w:val="0"/>
          <w:sz w:val="20"/>
          <w:szCs w:val="20"/>
          <w:lang w:val="en-US" w:eastAsia="zh-CN"/>
        </w:rPr>
      </w:pPr>
      <w:r>
        <w:rPr>
          <w:rFonts w:hint="default" w:ascii="宋体" w:hAnsi="宋体" w:cs="Consolas"/>
          <w:kern w:val="0"/>
          <w:sz w:val="20"/>
          <w:szCs w:val="20"/>
          <w:lang w:val="en-US" w:eastAsia="zh-CN"/>
        </w:rPr>
        <w:t xml:space="preserve"> </w:t>
      </w:r>
    </w:p>
    <w:p w14:paraId="2BA92DCC">
      <w:pPr>
        <w:rPr>
          <w:rFonts w:hint="eastAsia" w:eastAsia="宋体" w:cs="Times New Roman"/>
          <w:b/>
          <w:bCs/>
          <w:color w:val="0000FF"/>
          <w:u w:val="single"/>
          <w:lang w:val="en-US" w:eastAsia="zh-CN"/>
        </w:rPr>
      </w:pPr>
      <w:r>
        <w:rPr>
          <w:rFonts w:hint="eastAsia" w:eastAsia="宋体" w:cs="Times New Roman"/>
          <w:b/>
          <w:bCs/>
          <w:color w:val="0000FF"/>
          <w:u w:val="single"/>
          <w:lang w:val="en-US" w:eastAsia="zh-CN"/>
        </w:rPr>
        <w:t>2024年04期</w:t>
      </w:r>
    </w:p>
    <w:p w14:paraId="2460C0A4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[1] 徐文成，刘素梅，武继增，等.含构网型储能的沙戈荒新能源基地故障穿越策略[J].内蒙古电力技术，2024，42（4）：3-13.</w:t>
      </w:r>
    </w:p>
    <w:p w14:paraId="1B37F38B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XU Wencheng, LIU Sumei, WU Jizeng, et al. Research on Fault-Ride Through Strategy of Desert-Gobi-Wasteland New Energy Base Connected with Grid-Forming Energy Storage[J]. Inner Mongolia Electric Power, 2024, 42(4): 3-13.</w:t>
      </w:r>
    </w:p>
    <w:p w14:paraId="39D94754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</w:p>
    <w:p w14:paraId="5D46A23C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[2]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刘鸿清，张秀琦，王立强，等.新能源场站惯量支撑与频率响应特性研究[J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内蒙古电力技术，2024，42（4）：14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22.</w:t>
      </w:r>
    </w:p>
    <w:p w14:paraId="0CAB53B0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LIU Hongqing, ZHANG Xiuqi, WANG Liqiang, et al. Research on Inertia Support and Frequency Response Characteristics in New Energy Stations[J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42(4): 14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22.</w:t>
      </w:r>
    </w:p>
    <w:p w14:paraId="33BFF73E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70B2A86F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[3] 李猛，陈想，和敬涵，等.基于大型光伏直流升压汇集系统的限流控制研究[J].内蒙古电力技术，2024，42（4）：23-31.</w:t>
      </w:r>
    </w:p>
    <w:p w14:paraId="5482743B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LI Meng, CHEN Xiang, HE Jinghan, et al. Research on Current Limiting Strategy Based on Large-Scale Photovoltaic DC Boost Collection System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, 2024, 42(4): 23-31.</w:t>
      </w:r>
    </w:p>
    <w:p w14:paraId="351481B2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</w:p>
    <w:p w14:paraId="538D9B20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[4] 黄源烽，郝飞，滕井玉，等.多能互补能源基地多目标多时间尺度优化调度研究[J].内蒙古电力技术，2024，42（4）：32-41.</w:t>
      </w:r>
    </w:p>
    <w:p w14:paraId="6B9F43B5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HUANG Yuanfeng, HAO Fei, TENG Jingyu, et al. Research on Multi-Objective and Multi-Time-Scale Optimized Scheduling of Multi-Energy Complementary Energy Bases[J]. Inner Mongolia Electric Power, 2024, 42(4): 32-41.</w:t>
      </w:r>
    </w:p>
    <w:p w14:paraId="319412FD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</w:p>
    <w:p w14:paraId="4C2C6228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[5]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张乃康，应华冬，罗勇水，等.内蒙古四大沙漠地区风电大基地机组选型分析[J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内蒙古电力技术，2024，42（4）：42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47.</w:t>
      </w:r>
    </w:p>
    <w:p w14:paraId="466FAD10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ZHANG Naikang, YING Huadong, LUO Yongshui, et al. Wind Turbine Lectotype Analysis of Wind Power Base in Inner Mongolia Four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Desert Areas[J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42(4): 42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47.</w:t>
      </w:r>
    </w:p>
    <w:p w14:paraId="6F192B28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213823D3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[6] 刘会强，李殊瑶，张爱军，等.四大沙漠风光基地空间布局及时序优化策略[J].内蒙古电力技术，2024，42（4）：48-55.</w:t>
      </w:r>
    </w:p>
    <w:p w14:paraId="798ECA2A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LIU Huiqiang, LI Shuyao, ZHANG Aijun, et al. Optimization Strategy of Spatial Layout and Timing Sequence in Four-Desert Wind-Photovoltaic Bases[J]. Inner Mongolia Electric Power, 2024, 42(4): 48-55.</w:t>
      </w:r>
    </w:p>
    <w:p w14:paraId="4439C43D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</w:p>
    <w:p w14:paraId="2F8229A8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[7]郭大海，刘广忱，张进，等.飞轮储能阵列系统协调控制方法综述[J]. 内蒙古电力技术，2024，42（4）：56-65.</w:t>
      </w:r>
    </w:p>
    <w:p w14:paraId="0FBAFF88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Guo Dahai, Liu Guangchen, Zhang Jin, et al. Overview of Coordinated Control Methods for Flywheel Energy Storage Array System[J]. Inner Mongolia Electric Power, 2024, 42(4): 56-65.</w:t>
      </w:r>
    </w:p>
    <w:p w14:paraId="0785736D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</w:p>
    <w:p w14:paraId="075608F7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[8]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张平，李静宇，任正，等.面向新能源基地的频率动态响应模型研究[J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内蒙古电力技术，2024，42（4）：66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72.</w:t>
      </w:r>
    </w:p>
    <w:p w14:paraId="4682EF9D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ZHANG Ping, LI Jingyu, REN Zheng, et al. Research on Frequency Dynamic Response Model for New Energy Bases[J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42(4): 66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72.</w:t>
      </w:r>
    </w:p>
    <w:p w14:paraId="4CC38E26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2DB02A3E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[9] 杜谦，张金龙，陈武晖.考虑集电系统元件故障的风电场可靠性评估[J].内蒙古电力技术，2024，42（4）：73-79.</w:t>
      </w:r>
    </w:p>
    <w:p w14:paraId="3CD9122F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DU Qian, ZHANG Jinlong, CHEN Wuhui. Reliability Evaluation of Wind Farm Considering Component Faults in Collecting System[J]. Inner Mongolia Electric Power, 2024, 42(4): 73-79.</w:t>
      </w:r>
    </w:p>
    <w:p w14:paraId="4CFA3067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</w:p>
    <w:p w14:paraId="52DC9E74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[10] 闫桂红，李丹丹，刘小恺，等.分布式调相机对大规模新能源直流送端系统的稳定特性影响[J].内蒙古电力技术，2024，42（4）：80-86.</w:t>
      </w:r>
    </w:p>
    <w:p w14:paraId="590D016F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YAN Guihong, LI Dandan, LIU Xiaokai, et al. Impact of Distributed Regulator on Stability Characteristics of Large-Scale New Energy DC Sending-End System[J]. Inner Mongolia Electric Power, 2024, 42(4): 80-86.</w:t>
      </w:r>
    </w:p>
    <w:p w14:paraId="0D655C75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</w:p>
    <w:p w14:paraId="5C630EC5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[11] 雷轲，呼斯乐，慕腾，等.高比例新能源接入下内蒙古电网发展结构研究[J].内蒙古电力技术，2024，42（4）：87-92.</w:t>
      </w:r>
    </w:p>
    <w:p w14:paraId="65B3067C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LEI Ke, Husile, MU Teng, et al. Research on Development Structure of Inner Mongolia Power Grid Under High Proportion of New Energy Access[J]. Inner Mongolia Electric Power, 2024, 42(4): 87-92.</w:t>
      </w:r>
    </w:p>
    <w:p w14:paraId="201CC127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</w:p>
    <w:p w14:paraId="529EF0BD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[12] 王立强，刘鸿清，丛雨.基于高斯混合模型的配电网分布式光伏接入影响量化分析方法[J].内蒙古电力技术，2024，42（4）：93-100.</w:t>
      </w:r>
    </w:p>
    <w:p w14:paraId="54090141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WANG Liqiang, LIU Hongqing, CONG Yu. Quantitative Analysis Method for Impact of Distributed Photovoltaic Access in Distribution Networks Based on Gaussian Mixture Model[J]. Inner Mongolia Electric Power,2024, 42(4): 93-100.</w:t>
      </w:r>
    </w:p>
    <w:p w14:paraId="62694EF3">
      <w:pPr>
        <w:jc w:val="both"/>
        <w:rPr>
          <w:rFonts w:hint="eastAsia" w:ascii="宋体" w:hAnsi="宋体" w:cs="Consolas"/>
          <w:kern w:val="0"/>
          <w:sz w:val="20"/>
          <w:szCs w:val="20"/>
          <w:lang w:val="en-US" w:eastAsia="zh-CN"/>
        </w:rPr>
      </w:pPr>
    </w:p>
    <w:p w14:paraId="51BA77D7">
      <w:pPr>
        <w:rPr>
          <w:rFonts w:hint="eastAsia" w:eastAsia="宋体" w:cs="Times New Roman"/>
          <w:b/>
          <w:bCs/>
          <w:color w:val="0000FF"/>
          <w:u w:val="single"/>
          <w:lang w:val="en-US" w:eastAsia="zh-CN"/>
        </w:rPr>
      </w:pPr>
      <w:r>
        <w:rPr>
          <w:rFonts w:hint="eastAsia" w:eastAsia="宋体" w:cs="Times New Roman"/>
          <w:b/>
          <w:bCs/>
          <w:color w:val="0000FF"/>
          <w:u w:val="single"/>
          <w:lang w:val="en-US" w:eastAsia="zh-CN"/>
        </w:rPr>
        <w:t>2024年0</w:t>
      </w:r>
      <w:r>
        <w:rPr>
          <w:rFonts w:hint="eastAsia" w:cs="Times New Roman"/>
          <w:b/>
          <w:bCs/>
          <w:color w:val="0000FF"/>
          <w:u w:val="single"/>
          <w:lang w:val="en-US" w:eastAsia="zh-CN"/>
        </w:rPr>
        <w:t>5</w:t>
      </w:r>
      <w:r>
        <w:rPr>
          <w:rFonts w:hint="eastAsia" w:eastAsia="宋体" w:cs="Times New Roman"/>
          <w:b/>
          <w:bCs/>
          <w:color w:val="0000FF"/>
          <w:u w:val="single"/>
          <w:lang w:val="en-US" w:eastAsia="zh-CN"/>
        </w:rPr>
        <w:t>期</w:t>
      </w:r>
    </w:p>
    <w:p w14:paraId="1940777F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[1] 张跃龙，辛力，赵建平，等.绿色电力交易体系及其在蒙西地区的建设实践[J].内蒙古电力技术，2024，42（5）：3-12.</w:t>
      </w:r>
    </w:p>
    <w:p w14:paraId="1EEA53A1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ZHANG Yuelong, XIN Li, ZHAO Jianping, et al. Green Power Trading System and Its Construction Practice in Western Area of Inner Mongolia[J]. Inner Mongolia Electric Power, 2024, 42(5): 3-12.</w:t>
      </w:r>
    </w:p>
    <w:p w14:paraId="26BCFAE2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1101D538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[2]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赵启新，苏雅亨，李雨佳，等.基于多智能体仿真的区域低碳电力系统发展形态及实现路径研究[J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内蒙古电力技术，2024，42（5）：13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22.</w:t>
      </w:r>
    </w:p>
    <w:p w14:paraId="00F05205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ZHAO Qixin, SU Yaheng, LI Yujia, et al. Research on Development Form and Implementation Path of Regional Low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Carbon Power System Based on Multi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Agent Simulation[J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42(5): 13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22.</w:t>
      </w:r>
    </w:p>
    <w:p w14:paraId="064191C9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01645B57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[3]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李彬，林驿轩，张鑫，等.基于5G行业虚拟专网的海量可调节用户侧资源互动方案[J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内蒙古电力技术，2024，42（5）：23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27.</w:t>
      </w:r>
    </w:p>
    <w:p w14:paraId="0CFA267E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LI Bin, LIN Yixuan, ZHANG Xin, et al. Massive Adjustable User Side Resource Interaction Solution Based on 5G Industry Virtual Private Network[J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42(5): 23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27.</w:t>
      </w:r>
    </w:p>
    <w:p w14:paraId="6D04A6F7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10466573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[4]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姜立兵，刘念，庞万，等.计及碳交易和需求响应的虚拟电厂低碳经济运行分析[J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内蒙古电力技术，2024，42（5）：28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37.</w:t>
      </w:r>
    </w:p>
    <w:p w14:paraId="61CF2336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JIANG Libing, LIU Nian, PANG Wan, et al. Analysis of Low Carbon Economic Operation of Virtual Power Plants Considering Carbon Trading and Demand Response[J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42(5): 28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37.</w:t>
      </w:r>
    </w:p>
    <w:p w14:paraId="10244002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178C07A4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[5]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李维聪，李贺延，杨若冰.基于智能电厂的电力交易市场竞价系统架构研究[J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内蒙古电力技术，2024，42（5）：38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43.</w:t>
      </w:r>
    </w:p>
    <w:p w14:paraId="46A9AC85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LI Weicong, LI Heyan, YANG Ruobing. Research on Architecture of Power Market Bidding System Based on Intelligent Power Plant[J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42(5): 38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43.</w:t>
      </w:r>
    </w:p>
    <w:p w14:paraId="15A39941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41CA90E8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[6] 继雅，刘嘉丽，张伟，等.电力用户碳排放指标评价体系与方法[J].内蒙古电力技术，2024，42（5）：44-51.</w:t>
      </w:r>
    </w:p>
    <w:p w14:paraId="725C4665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JI Ya, LIU Jiali, ZHANG Wei, et al. Evaluation System and Method for Carbon Emission Indicators of Electricity Users[J]. Inner Mongolia Electric Power, 2024, 42(5): 44-51.</w:t>
      </w:r>
    </w:p>
    <w:p w14:paraId="173364EA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</w:p>
    <w:p w14:paraId="2080DCB2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[7] 张月圆，张春远，王永利，等.基于联盟链微电网交易的PBFT共识算法改进[J].内蒙古电力技术，2024，42（5）：52-61.</w:t>
      </w:r>
    </w:p>
    <w:p w14:paraId="24A578F6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ZHANG Yueyuan, ZHANG Chunyuan, WANG Yongli, et al. Improvement of PBFT Consensus Algorithm Based on Alliance Chain Microgrid Transactions[J]. Inner Mongolia Electric Power, 2024, 42(5): 52-61.</w:t>
      </w:r>
    </w:p>
    <w:p w14:paraId="637F2D0A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</w:p>
    <w:p w14:paraId="1791AFC7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[8] 刘强，马闯，陈珂，等.软件与信息技术服务业用电负荷特征及其互动调节策略研究[J].内蒙古电力技术，2024，42（5）：62-71.</w:t>
      </w:r>
    </w:p>
    <w:p w14:paraId="68292167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LIU Qiang, MA Chuang, CHEN Ke, et al. Research on Characteristics of Electricity Load and Interactive Regulation Strategies in Software and Information Technology Service Industry[J]. Inner Mongolia Electric Power, 2024, 42(5): 62-71.</w:t>
      </w:r>
    </w:p>
    <w:p w14:paraId="0E6322AC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</w:p>
    <w:p w14:paraId="259026B5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[9] 顾晓晔，陈珂，金旭荣，等.基于主从博弈的工业负荷需求响应策略[J].内蒙古电力技术，2024，42（5）：72-77.</w:t>
      </w:r>
    </w:p>
    <w:p w14:paraId="4B36D5A4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GU Xiaoye, CHEN Ke, JIN Xurong, et al. Demand Response Strategy for Industrial Load Based on Stackelberg Game[J]. Inner Mongolia Electric Power, 2024, 42(5): 72-77.</w:t>
      </w:r>
    </w:p>
    <w:p w14:paraId="59DEE033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</w:p>
    <w:p w14:paraId="4D5A9D18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[10] 张丕沛，郭晨瑞.500 kV气体绝缘开关设备特高频电磁波衰减特性研究[J].内蒙古电力技术，2024，42（5）：78-84.</w:t>
      </w:r>
    </w:p>
    <w:p w14:paraId="04B4EB25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ZHANG Pipei, GUO Chenrui. Research on Attenuation Characteristics of UHF Electromagnetic Waves in 500 kV GIS Switchgear[J]. Inner Mongolia Electric Power, 2024, 42(5): 78-84.</w:t>
      </w:r>
    </w:p>
    <w:p w14:paraId="056B0F65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</w:p>
    <w:p w14:paraId="6664FA01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[11] 王永华，陈国庆，李云山，等.山地坡向风对输电线路导线风偏影响[J].内蒙古电力技术，2024，42（5）：85-93.</w:t>
      </w:r>
    </w:p>
    <w:p w14:paraId="1FB4DE38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WANG Yonghua, CHEN Guoqing, LI Yunshan, et al. Influence of Mountain Slope Wind on Wind-Induced Swing Response of Transmission Conductors[J]. Inner Mongolia Electric Power, 2024, 42(5): 85-93.</w:t>
      </w:r>
    </w:p>
    <w:p w14:paraId="15381299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</w:p>
    <w:p w14:paraId="624EC9CD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[12] 乔逸卓，张红旗，马昕宇.基于随机森林的复合绝缘子憎水性等级检测[J].内蒙古电力技术，2024，42（5）：94-100.</w:t>
      </w:r>
    </w:p>
    <w:p w14:paraId="69470783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QIAO Yizhuo, ZHANG Hongqi, MA Xinyu. Hydrophobicity Level Detection of Composite Insulators Based on Random Forest[J]. Inner Mongolia Electric Power, 2024, 42(5): 94-100.</w:t>
      </w:r>
    </w:p>
    <w:p w14:paraId="16893F00">
      <w:pPr>
        <w:jc w:val="both"/>
        <w:rPr>
          <w:rFonts w:hint="eastAsia" w:ascii="宋体" w:hAnsi="宋体" w:cs="Consolas"/>
          <w:kern w:val="0"/>
          <w:sz w:val="20"/>
          <w:szCs w:val="20"/>
          <w:lang w:val="en-US" w:eastAsia="zh-CN"/>
        </w:rPr>
      </w:pPr>
    </w:p>
    <w:p w14:paraId="0A88FAF2">
      <w:pPr>
        <w:rPr>
          <w:rFonts w:hint="eastAsia" w:eastAsia="宋体" w:cs="Times New Roman"/>
          <w:b/>
          <w:bCs/>
          <w:color w:val="0000FF"/>
          <w:u w:val="single"/>
          <w:lang w:val="en-US" w:eastAsia="zh-CN"/>
        </w:rPr>
      </w:pPr>
      <w:r>
        <w:rPr>
          <w:rFonts w:hint="eastAsia" w:eastAsia="宋体" w:cs="Times New Roman"/>
          <w:b/>
          <w:bCs/>
          <w:color w:val="0000FF"/>
          <w:u w:val="single"/>
          <w:lang w:val="en-US" w:eastAsia="zh-CN"/>
        </w:rPr>
        <w:t>2024年0</w:t>
      </w:r>
      <w:r>
        <w:rPr>
          <w:rFonts w:hint="eastAsia" w:cs="Times New Roman"/>
          <w:b/>
          <w:bCs/>
          <w:color w:val="0000FF"/>
          <w:u w:val="single"/>
          <w:lang w:val="en-US" w:eastAsia="zh-CN"/>
        </w:rPr>
        <w:t>6</w:t>
      </w:r>
      <w:r>
        <w:rPr>
          <w:rFonts w:hint="eastAsia" w:eastAsia="宋体" w:cs="Times New Roman"/>
          <w:b/>
          <w:bCs/>
          <w:color w:val="0000FF"/>
          <w:u w:val="single"/>
          <w:lang w:val="en-US" w:eastAsia="zh-CN"/>
        </w:rPr>
        <w:t>期</w:t>
      </w:r>
    </w:p>
    <w:p w14:paraId="1AE589D9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[1]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郑博文，任正，王新宇，等.基于模糊PI控制的飞轮储能分阶段并网启动控制策略分析[J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内蒙古电力技术，2024，42（6）：1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7.</w:t>
      </w:r>
    </w:p>
    <w:p w14:paraId="7D05DCF9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ZHENG Bowen, REN Zheng, WANG Xinyu, et al. Analysis on Control Strategy of Flywheel Energy Storage Staged Grid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Connection Start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Up Based on Fuzzy PI Control[J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42(6): 1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7.</w:t>
      </w:r>
    </w:p>
    <w:p w14:paraId="6383FC39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2EBE1CE3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[2] 杨雪雯.压气储能电站地下人工洞室上覆岩体抗抬稳定影响因素分析[J].内蒙古电力技术，2024，42（6）：8-13.</w:t>
      </w:r>
    </w:p>
    <w:p w14:paraId="5D0976CF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YANG Xuewen. Analysis of Anti-Lifting Stability of Overlying Rock Mass in Underground Artificial Cavern of Compressed Air Energy Storage Power Stations[J]. Inner Mongolia Electric Power, 2024, 42(6): 8-13.</w:t>
      </w:r>
    </w:p>
    <w:p w14:paraId="37FBD80D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</w:p>
    <w:p w14:paraId="575F5BB9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[3]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胡文波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，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康赫然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，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刘宏扬.适用于次同步振荡分析的直驱风电场聚合模型[J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，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2024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，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42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（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6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）：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14-25.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 </w:t>
      </w:r>
    </w:p>
    <w:p w14:paraId="5187AE09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Hu Wenbo, Kang Heran, Liu Hongyang.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Aggregation Modeling of Direct Drive PMSG Wind Farms Suitable for Sub-Synchronous Oscillation Analysis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[J]. Inner Mongolia Electric Power,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2024,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42(6):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14-25.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 </w:t>
      </w:r>
    </w:p>
    <w:p w14:paraId="37D52324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</w:p>
    <w:p w14:paraId="7A35D108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[4] 于雷，饶磊，向官腾，等.小容量光伏发电系统接入配电网的电压特性分析[J].内蒙古电力技术，2024，42（6）：26-30.</w:t>
      </w:r>
    </w:p>
    <w:p w14:paraId="1D4457DE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YU Lei, RAO Lei, XIANG Guanteng, et al. Analysis of Voltage Characteristics of Small Capacity Photovoltaic Power Generation System Connected to Distribution Network[J]. Inner Mongolia Electric Power, 2024, 42(6): 26-30.</w:t>
      </w:r>
    </w:p>
    <w:p w14:paraId="7AB599E5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</w:p>
    <w:p w14:paraId="217FA57C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[5] 李中亮，谢波林，李中明.态势感知在新型电力系统中的应用[J].内蒙古电力技术，2024，42（6）：31-39.</w:t>
      </w:r>
    </w:p>
    <w:p w14:paraId="0BEB8CE7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LI Zhongliang, XIE Bolin, LI Zhongming. Application of Situational Awareness in New Power Systems[J]. Inner Mongolia Electric Power, 2024, 42(6): 31-39.</w:t>
      </w:r>
    </w:p>
    <w:p w14:paraId="60462A4B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</w:p>
    <w:p w14:paraId="732FF623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[6] 邓婧，王磊，卢赓，等.计及极端天气因素的电力系统三维弹性评估体系构建[J].内蒙古电力技术，2024，42（6）：40-47.</w:t>
      </w:r>
    </w:p>
    <w:p w14:paraId="7D89B9C6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DENG Jing, WANG Lei, LU Geng, et al. Construction of Three-Dimensional Elastic Evaluation System for Power System Considering Extreme Weather Factors[J]. Inner Mongolia Electric Power, 2024, 42(6): 40-47.</w:t>
      </w:r>
    </w:p>
    <w:p w14:paraId="7E3A6D57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</w:p>
    <w:p w14:paraId="155A60B4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[7] 刘学芳，温欣，李昂，等.一种面向DGA不平衡数据的变压器缺陷识别方法[J].内蒙古电力技术，2024，42（6）：48-55.</w:t>
      </w:r>
    </w:p>
    <w:p w14:paraId="6E161844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LIU Xuefang, WEN Xin, LI Ang, et al. A Transformer Defect Recognition Method for DGA Unbalanced Data[J]. Inner Mongolia Electric Power, 2024, 42(6): 48-55.</w:t>
      </w:r>
    </w:p>
    <w:p w14:paraId="3BD7FCE8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</w:p>
    <w:p w14:paraId="31D75EA0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[8] 章家栋，张永庆，陈修鹏，等.基于AHP-K-Means-LSTM模型的短期电力负荷预测研究[J].内蒙古电力技术，2024，42（6）：56-63.</w:t>
      </w:r>
    </w:p>
    <w:p w14:paraId="0C01AF73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ZHANG Jiadong, ZHANG Yongqing, CHEN Xiupeng, et al. Research on Short Term Power Load Forecasting Based on AHP-K-Means-LSTM Model[J]. Inner Mongolia Electric Power, 2024, 42(6): 56-63.</w:t>
      </w:r>
    </w:p>
    <w:p w14:paraId="1E4EF10A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</w:p>
    <w:p w14:paraId="64AE19B6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[9] 李炬添，李志宇，林睿，等.220 kV城市长电缆线路护层环流及抑制措施研究[J].内蒙古电力技术，2024，42（6）：64-71.</w:t>
      </w:r>
    </w:p>
    <w:p w14:paraId="2605BBC3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LI Jutian, LI Zhiyu, LIN Rui, et al. Study on Sheath Circulating Current and Suppression Measures of 220 kV Urban Long Cable Line[J]. Inner Mongolia Electric Power, 2024, 42(6): 64-71.</w:t>
      </w:r>
    </w:p>
    <w:p w14:paraId="3564AF5C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</w:p>
    <w:p w14:paraId="4BF0A4A0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 xml:space="preserve">[10] 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白云，王雪松，吕鑫，等.SF</w:t>
      </w:r>
      <w:r>
        <w:rPr>
          <w:rFonts w:hint="default" w:ascii="宋体" w:hAnsi="宋体" w:cs="Consolas"/>
          <w:kern w:val="0"/>
          <w:szCs w:val="21"/>
          <w:vertAlign w:val="subscript"/>
          <w:lang w:val="en-US" w:eastAsia="zh-CN"/>
        </w:rPr>
        <w:t>6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断路器投切66 kV并联电容器组仿真分析[J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内蒙古电力技术，2024，42（6）：72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81.</w:t>
      </w:r>
    </w:p>
    <w:p w14:paraId="3F266F87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  <w:r>
        <w:rPr>
          <w:rFonts w:hint="default" w:ascii="宋体" w:hAnsi="宋体" w:cs="Consolas"/>
          <w:kern w:val="0"/>
          <w:szCs w:val="21"/>
          <w:lang w:val="en-US" w:eastAsia="zh-CN"/>
        </w:rPr>
        <w:t>BAI Yun, WANG Xuesong, LYU Xin, et al. Simulation Analysis of SF</w:t>
      </w:r>
      <w:r>
        <w:rPr>
          <w:rFonts w:hint="default" w:ascii="宋体" w:hAnsi="宋体" w:cs="Consolas"/>
          <w:kern w:val="0"/>
          <w:szCs w:val="21"/>
          <w:vertAlign w:val="subscript"/>
          <w:lang w:val="en-US" w:eastAsia="zh-CN"/>
        </w:rPr>
        <w:t>6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Circuit Breaker Switching 66 kV Shunt Capacitor Bank[J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].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 xml:space="preserve"> Inner Mongolia Electric Power, 2024, 42(6): 72</w:t>
      </w:r>
      <w:r>
        <w:rPr>
          <w:rFonts w:hint="eastAsia" w:ascii="宋体" w:hAnsi="宋体" w:cs="Consolas"/>
          <w:kern w:val="0"/>
          <w:szCs w:val="21"/>
          <w:lang w:val="en-US" w:eastAsia="zh-CN"/>
        </w:rPr>
        <w:t>-</w:t>
      </w:r>
      <w:r>
        <w:rPr>
          <w:rFonts w:hint="default" w:ascii="宋体" w:hAnsi="宋体" w:cs="Consolas"/>
          <w:kern w:val="0"/>
          <w:szCs w:val="21"/>
          <w:lang w:val="en-US" w:eastAsia="zh-CN"/>
        </w:rPr>
        <w:t>81.</w:t>
      </w:r>
    </w:p>
    <w:p w14:paraId="0D1D2AD8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599C7402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[11] 段子靖，牛格图，李铎，等.基于FLAC3D的硬岩地质输电线路岩石嵌固基础抗拔性能数值模拟研究[J].内蒙古电力技术，2024，42（6）：82-87.</w:t>
      </w:r>
    </w:p>
    <w:p w14:paraId="4B0EC439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DUAN Zijing, NIU Getu, LI Duo, et al. Numerical Simulation Research on Uplift Performance of Rock Embedded Foundation for Hard Rock Geological Transmission Lines Based on FLAC3D[J]. Inner Mongolia Electric Power, 2024, 42(6): 82-87.</w:t>
      </w:r>
    </w:p>
    <w:p w14:paraId="0547CA53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</w:p>
    <w:p w14:paraId="7E5EA813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[12] 由希江,刘敏,谢舒慎,等.区域性大型燃煤机组供热改造研究[J]. 内蒙古电力技术,2024,42(6):88-94. </w:t>
      </w:r>
    </w:p>
    <w:p w14:paraId="687C1137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You Xijiang,Liu min,Xie Shushen, et al.Research on Heating Tran</w:t>
      </w:r>
      <w:bookmarkStart w:id="0" w:name="_GoBack"/>
      <w:r>
        <w:rPr>
          <w:rFonts w:hint="eastAsia" w:ascii="宋体" w:hAnsi="宋体" w:cs="Consolas"/>
          <w:kern w:val="0"/>
          <w:szCs w:val="21"/>
          <w:lang w:val="en-US" w:eastAsia="zh-CN"/>
        </w:rPr>
        <w:t>sf</w:t>
      </w:r>
      <w:bookmarkEnd w:id="0"/>
      <w:r>
        <w:rPr>
          <w:rFonts w:hint="eastAsia" w:ascii="宋体" w:hAnsi="宋体" w:cs="Consolas"/>
          <w:kern w:val="0"/>
          <w:szCs w:val="21"/>
          <w:lang w:val="en-US" w:eastAsia="zh-CN"/>
        </w:rPr>
        <w:t>ormation of Regional Large-Scale Coal-Fired Units[J]. Inner Mongolia Electric Power,2024, 42(6): 82-87.</w:t>
      </w:r>
    </w:p>
    <w:p w14:paraId="5169BBDA">
      <w:pPr>
        <w:jc w:val="both"/>
        <w:rPr>
          <w:rFonts w:hint="default" w:ascii="宋体" w:hAnsi="宋体" w:cs="Consolas"/>
          <w:kern w:val="0"/>
          <w:szCs w:val="21"/>
          <w:lang w:val="en-US" w:eastAsia="zh-CN"/>
        </w:rPr>
      </w:pPr>
    </w:p>
    <w:p w14:paraId="2B61EBC5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[13] 刘晓明，杨静，马文.纳米Fe-Al/Cr3C2复合涂层高温腐蚀动力学曲线拟合方程研究[J].内蒙古电力技术，2024，42（6）：95-101.</w:t>
      </w:r>
    </w:p>
    <w:p w14:paraId="65006EEA">
      <w:pPr>
        <w:jc w:val="both"/>
        <w:rPr>
          <w:rFonts w:hint="eastAsia" w:ascii="宋体" w:hAnsi="宋体" w:cs="Consolas"/>
          <w:kern w:val="0"/>
          <w:szCs w:val="21"/>
          <w:lang w:val="en-US" w:eastAsia="zh-CN"/>
        </w:rPr>
      </w:pPr>
      <w:r>
        <w:rPr>
          <w:rFonts w:hint="eastAsia" w:ascii="宋体" w:hAnsi="宋体" w:cs="Consolas"/>
          <w:kern w:val="0"/>
          <w:szCs w:val="21"/>
          <w:lang w:val="en-US" w:eastAsia="zh-CN"/>
        </w:rPr>
        <w:t>Liu Xiaoming, Yang Jing, Ma Wen. Study on Fitting Equation of High Temperature Corrosion Kinetics Curve of Nano Fe-Al/Cr3C2 Composite Coating[J]. Inner Mongolia Electric Power, 2024, 42(6): 95-101.</w:t>
      </w:r>
    </w:p>
    <w:p w14:paraId="734EE8B0">
      <w:pPr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OGI5MTkzZmYxMzA5YjIwZGVjNTE3MTZlZGVmM2QifQ=="/>
  </w:docVars>
  <w:rsids>
    <w:rsidRoot w:val="301C743B"/>
    <w:rsid w:val="0220151C"/>
    <w:rsid w:val="03294151"/>
    <w:rsid w:val="04D16CBA"/>
    <w:rsid w:val="059F4E8B"/>
    <w:rsid w:val="08CF1E16"/>
    <w:rsid w:val="12B04456"/>
    <w:rsid w:val="14EA656D"/>
    <w:rsid w:val="1AFC7A45"/>
    <w:rsid w:val="282E53DF"/>
    <w:rsid w:val="2A5E59F7"/>
    <w:rsid w:val="2E2366F4"/>
    <w:rsid w:val="301C743B"/>
    <w:rsid w:val="34CA0A0A"/>
    <w:rsid w:val="3620690B"/>
    <w:rsid w:val="3D6B66C9"/>
    <w:rsid w:val="41805826"/>
    <w:rsid w:val="42BF630F"/>
    <w:rsid w:val="45046A7C"/>
    <w:rsid w:val="50041FA8"/>
    <w:rsid w:val="5664316A"/>
    <w:rsid w:val="639414B0"/>
    <w:rsid w:val="6A2F42E1"/>
    <w:rsid w:val="6AF75929"/>
    <w:rsid w:val="6B6E61EC"/>
    <w:rsid w:val="6C727165"/>
    <w:rsid w:val="6C9D0008"/>
    <w:rsid w:val="6E4B6E8F"/>
    <w:rsid w:val="72141EE7"/>
    <w:rsid w:val="74FA5FC8"/>
    <w:rsid w:val="7832708B"/>
    <w:rsid w:val="7855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character" w:styleId="5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7019</Words>
  <Characters>19683</Characters>
  <Lines>0</Lines>
  <Paragraphs>0</Paragraphs>
  <TotalTime>9</TotalTime>
  <ScaleCrop>false</ScaleCrop>
  <LinksUpToDate>false</LinksUpToDate>
  <CharactersWithSpaces>22107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2023-03-02T09:23:00Z</dcterms:created>
  <dc:creator>奈奈</dc:creator>
  <cp:lastModifiedBy>lidy</cp:lastModifiedBy>
  <dcterms:modified xsi:type="dcterms:W3CDTF">2026-06-17T02:55:12Z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988A4A58957B4BD2B880A51C1794FD4F_13</vt:lpwstr>
  </property>
  <property fmtid="{D5CDD505-2E9C-101B-9397-08002B2CF9AE}" pid="4" name="KSOTemplateDocerSaveRecord">
    <vt:lpwstr>eyJoZGlkIjoiYjU4ZTQ4ZmU5OTA4MDU2ODRlMjNkNjgyODU5ZmZhODkiLCJ1c2VySWQiOiI3MzA1MjA4MjkifQ==</vt:lpwstr>
  </property>
</Properties>
</file>