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50D1AB">
      <w:pPr>
        <w:snapToGrid w:val="0"/>
        <w:spacing w:line="360" w:lineRule="auto"/>
        <w:ind w:firstLine="562" w:firstLineChars="200"/>
        <w:jc w:val="center"/>
        <w:rPr>
          <w:rFonts w:hint="eastAsia" w:ascii="黑体" w:hAnsi="黑体" w:eastAsia="黑体"/>
          <w:b/>
          <w:bCs/>
          <w:sz w:val="28"/>
          <w:szCs w:val="28"/>
        </w:rPr>
      </w:pPr>
      <w:r>
        <w:rPr>
          <w:rFonts w:hint="eastAsia" w:ascii="黑体" w:hAnsi="黑体" w:eastAsia="黑体"/>
          <w:b/>
          <w:bCs/>
          <w:sz w:val="28"/>
          <w:szCs w:val="28"/>
        </w:rPr>
        <w:t>论文著作权许可使用协议</w:t>
      </w:r>
    </w:p>
    <w:p w14:paraId="4A51BC2E">
      <w:pPr>
        <w:snapToGrid w:val="0"/>
        <w:spacing w:line="440" w:lineRule="exact"/>
        <w:ind w:firstLine="480" w:firstLineChars="200"/>
        <w:rPr>
          <w:rFonts w:hint="eastAsia" w:ascii="宋体" w:hAnsi="宋体"/>
          <w:sz w:val="24"/>
        </w:rPr>
      </w:pPr>
    </w:p>
    <w:p w14:paraId="2B70D2E5">
      <w:pPr>
        <w:snapToGrid w:val="0"/>
        <w:spacing w:line="440" w:lineRule="exact"/>
        <w:ind w:firstLine="480" w:firstLineChars="200"/>
        <w:rPr>
          <w:rFonts w:hint="eastAsia" w:ascii="宋体" w:hAnsi="宋体"/>
          <w:sz w:val="24"/>
        </w:rPr>
      </w:pPr>
      <w:r>
        <w:rPr>
          <w:rFonts w:hint="eastAsia" w:ascii="宋体" w:hAnsi="宋体"/>
          <w:sz w:val="24"/>
        </w:rPr>
        <w:t>论文题目：</w:t>
      </w:r>
      <w:r>
        <w:rPr>
          <w:rFonts w:hint="eastAsia" w:ascii="宋体" w:hAnsi="宋体"/>
          <w:sz w:val="24"/>
          <w:u w:val="single"/>
        </w:rPr>
        <w:t xml:space="preserve">                                                    </w:t>
      </w:r>
    </w:p>
    <w:p w14:paraId="4552FF5C">
      <w:pPr>
        <w:snapToGrid w:val="0"/>
        <w:spacing w:line="440" w:lineRule="exact"/>
        <w:ind w:firstLine="480" w:firstLineChars="200"/>
        <w:rPr>
          <w:rFonts w:hint="eastAsia" w:ascii="宋体" w:hAnsi="宋体"/>
          <w:sz w:val="24"/>
        </w:rPr>
      </w:pPr>
    </w:p>
    <w:p w14:paraId="570B5178">
      <w:pPr>
        <w:snapToGrid w:val="0"/>
        <w:spacing w:line="440" w:lineRule="exact"/>
        <w:ind w:firstLine="480" w:firstLineChars="200"/>
        <w:rPr>
          <w:rFonts w:hint="eastAsia" w:ascii="宋体" w:hAnsi="宋体"/>
          <w:sz w:val="24"/>
        </w:rPr>
      </w:pPr>
      <w:r>
        <w:rPr>
          <w:rFonts w:hint="eastAsia" w:ascii="宋体" w:hAnsi="宋体"/>
          <w:sz w:val="24"/>
        </w:rPr>
        <w:t>作者（依序排列）：</w:t>
      </w:r>
      <w:r>
        <w:rPr>
          <w:rFonts w:hint="eastAsia" w:ascii="宋体" w:hAnsi="宋体"/>
          <w:sz w:val="24"/>
          <w:u w:val="single"/>
        </w:rPr>
        <w:t xml:space="preserve">                                             </w:t>
      </w:r>
    </w:p>
    <w:p w14:paraId="0B9EA5BC">
      <w:pPr>
        <w:spacing w:line="440" w:lineRule="exact"/>
        <w:ind w:firstLine="480" w:firstLineChars="200"/>
        <w:rPr>
          <w:rFonts w:hint="eastAsia" w:ascii="宋体" w:hAnsi="宋体"/>
          <w:sz w:val="24"/>
        </w:rPr>
      </w:pPr>
    </w:p>
    <w:p w14:paraId="0A39DDFC">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firstLine="480" w:firstLineChars="200"/>
        <w:jc w:val="both"/>
        <w:textAlignment w:val="auto"/>
        <w:rPr>
          <w:rStyle w:val="4"/>
          <w:rFonts w:hint="eastAsia" w:ascii="黑体" w:hAnsi="黑体" w:eastAsia="宋体" w:cs="黑体"/>
          <w:sz w:val="36"/>
          <w:szCs w:val="36"/>
          <w:u w:val="single"/>
          <w:lang w:eastAsia="zh-CN"/>
        </w:rPr>
      </w:pPr>
      <w:r>
        <w:rPr>
          <w:rFonts w:hint="eastAsia" w:ascii="宋体" w:hAnsi="宋体"/>
          <w:sz w:val="24"/>
        </w:rPr>
        <w:t>投稿</w:t>
      </w:r>
      <w:r>
        <w:rPr>
          <w:rFonts w:hint="eastAsia" w:ascii="宋体" w:hAnsi="宋体"/>
          <w:sz w:val="24"/>
          <w:lang w:val="en-US" w:eastAsia="zh-CN"/>
        </w:rPr>
        <w:t>书籍</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内蒙古科技大学人文社会科学研究（2026年）</w:t>
      </w:r>
      <w:r>
        <w:rPr>
          <w:rFonts w:hint="eastAsia" w:ascii="宋体" w:hAnsi="宋体"/>
          <w:sz w:val="24"/>
          <w:lang w:eastAsia="zh-CN"/>
        </w:rPr>
        <w:t>》</w:t>
      </w:r>
      <w:bookmarkStart w:id="0" w:name="_GoBack"/>
      <w:bookmarkEnd w:id="0"/>
    </w:p>
    <w:p w14:paraId="386055BD">
      <w:pPr>
        <w:spacing w:line="440" w:lineRule="exact"/>
        <w:ind w:firstLine="480" w:firstLineChars="200"/>
        <w:rPr>
          <w:rFonts w:hint="eastAsia" w:ascii="宋体" w:hAnsi="宋体"/>
          <w:sz w:val="24"/>
        </w:rPr>
      </w:pPr>
    </w:p>
    <w:p w14:paraId="217CB25D">
      <w:pPr>
        <w:pStyle w:val="28"/>
        <w:tabs>
          <w:tab w:val="left" w:pos="851"/>
        </w:tabs>
        <w:spacing w:line="400" w:lineRule="exact"/>
        <w:ind w:firstLine="480"/>
        <w:rPr>
          <w:rFonts w:hint="eastAsia" w:ascii="宋体" w:hAnsi="宋体"/>
          <w:sz w:val="24"/>
          <w:lang w:val="en-US" w:eastAsia="zh-CN"/>
        </w:rPr>
      </w:pPr>
      <w:r>
        <w:rPr>
          <w:rFonts w:hint="eastAsia" w:ascii="宋体" w:hAnsi="宋体"/>
          <w:sz w:val="24"/>
          <w:lang w:val="en-US" w:eastAsia="zh-CN"/>
        </w:rPr>
        <w:t>一、</w:t>
      </w:r>
      <w:r>
        <w:rPr>
          <w:rFonts w:hint="eastAsia" w:ascii="宋体" w:hAnsi="宋体"/>
          <w:sz w:val="24"/>
        </w:rPr>
        <w:t>全体作者同意，将论文整体及相关附件的全部复制传播的权利——包括但不限于复制权、发行权、信息网络传播权、</w:t>
      </w:r>
      <w:r>
        <w:rPr>
          <w:rFonts w:hint="eastAsia" w:ascii="宋体" w:hAnsi="宋体"/>
          <w:sz w:val="24"/>
          <w:lang w:val="en-US" w:eastAsia="zh-CN"/>
        </w:rPr>
        <w:t>广播权、</w:t>
      </w:r>
      <w:r>
        <w:rPr>
          <w:rFonts w:hint="eastAsia" w:ascii="宋体" w:hAnsi="宋体"/>
          <w:sz w:val="24"/>
        </w:rPr>
        <w:t>表演权、翻译权、汇编权、改编权等著作财产权</w:t>
      </w:r>
      <w:r>
        <w:rPr>
          <w:rFonts w:hint="eastAsia" w:ascii="宋体" w:hAnsi="宋体"/>
          <w:sz w:val="24"/>
          <w:lang w:eastAsia="zh-CN"/>
        </w:rPr>
        <w:t>在全世界范围内</w:t>
      </w:r>
      <w:r>
        <w:rPr>
          <w:rFonts w:hint="eastAsia" w:ascii="宋体" w:hAnsi="宋体"/>
          <w:sz w:val="24"/>
          <w:u w:val="none"/>
          <w:lang w:eastAsia="zh-CN"/>
        </w:rPr>
        <w:t>无偿</w:t>
      </w:r>
      <w:r>
        <w:rPr>
          <w:rFonts w:hint="eastAsia" w:ascii="宋体" w:hAnsi="宋体"/>
          <w:sz w:val="24"/>
        </w:rPr>
        <w:t>许可给</w:t>
      </w:r>
      <w:r>
        <w:rPr>
          <w:rFonts w:hint="eastAsia" w:ascii="宋体" w:hAnsi="宋体"/>
          <w:sz w:val="24"/>
          <w:lang w:val="en-US" w:eastAsia="zh-CN"/>
        </w:rPr>
        <w:t>内蒙古科技大学学报</w:t>
      </w:r>
      <w:r>
        <w:rPr>
          <w:rFonts w:hint="eastAsia" w:ascii="宋体" w:hAnsi="宋体"/>
          <w:sz w:val="24"/>
        </w:rPr>
        <w:t>编辑部（</w:t>
      </w:r>
      <w:r>
        <w:rPr>
          <w:rFonts w:hint="eastAsia" w:ascii="宋体" w:hAnsi="宋体"/>
          <w:sz w:val="24"/>
          <w:u w:val="none"/>
        </w:rPr>
        <w:t>以下简称“编辑部”</w:t>
      </w:r>
      <w:r>
        <w:rPr>
          <w:rFonts w:hint="eastAsia" w:ascii="宋体" w:hAnsi="宋体"/>
          <w:sz w:val="24"/>
        </w:rPr>
        <w:t>）使用，</w:t>
      </w:r>
      <w:r>
        <w:rPr>
          <w:rFonts w:hint="eastAsia" w:ascii="宋体" w:hAnsi="宋体"/>
          <w:sz w:val="24"/>
          <w:lang w:eastAsia="zh-CN"/>
        </w:rPr>
        <w:t>许可期限为著作权保护期，</w:t>
      </w:r>
      <w:r>
        <w:rPr>
          <w:rFonts w:hint="eastAsia" w:ascii="宋体" w:hAnsi="宋体"/>
          <w:sz w:val="24"/>
          <w:u w:val="none"/>
        </w:rPr>
        <w:t>编辑部</w:t>
      </w:r>
      <w:r>
        <w:rPr>
          <w:rFonts w:hint="eastAsia" w:ascii="宋体" w:hAnsi="宋体"/>
          <w:sz w:val="24"/>
        </w:rPr>
        <w:t>有权通过包括但不限于以下方式使用：</w:t>
      </w:r>
    </w:p>
    <w:p w14:paraId="6C7233AA">
      <w:pPr>
        <w:pStyle w:val="28"/>
        <w:tabs>
          <w:tab w:val="left" w:pos="851"/>
        </w:tabs>
        <w:spacing w:line="400" w:lineRule="exact"/>
        <w:ind w:firstLine="480"/>
        <w:rPr>
          <w:rFonts w:hint="eastAsia" w:ascii="宋体" w:hAnsi="宋体"/>
          <w:sz w:val="24"/>
        </w:rPr>
      </w:pPr>
      <w:r>
        <w:rPr>
          <w:rFonts w:hint="eastAsia" w:ascii="宋体" w:hAnsi="宋体"/>
          <w:sz w:val="24"/>
        </w:rPr>
        <w:t>1.</w:t>
      </w:r>
      <w:r>
        <w:rPr>
          <w:rFonts w:hint="eastAsia" w:ascii="宋体" w:hAnsi="宋体" w:eastAsia="宋体"/>
          <w:sz w:val="24"/>
          <w:szCs w:val="24"/>
          <w:lang w:val="en-US" w:eastAsia="zh-CN"/>
        </w:rPr>
        <w:t>包括</w:t>
      </w:r>
      <w:r>
        <w:rPr>
          <w:rFonts w:hint="eastAsia" w:ascii="宋体" w:hAnsi="宋体" w:eastAsia="宋体"/>
          <w:sz w:val="24"/>
          <w:szCs w:val="24"/>
        </w:rPr>
        <w:t>但不限于以各种已知或将来可能出现的形态、格式和介质</w:t>
      </w:r>
      <w:r>
        <w:rPr>
          <w:rFonts w:hint="eastAsia" w:ascii="宋体" w:hAnsi="宋体" w:eastAsia="宋体"/>
          <w:sz w:val="24"/>
          <w:szCs w:val="24"/>
          <w:lang w:eastAsia="zh-CN"/>
        </w:rPr>
        <w:t>，</w:t>
      </w:r>
      <w:r>
        <w:rPr>
          <w:rFonts w:hint="eastAsia" w:ascii="宋体" w:hAnsi="宋体" w:eastAsia="宋体"/>
          <w:sz w:val="24"/>
          <w:szCs w:val="24"/>
          <w:lang w:val="en-US" w:eastAsia="zh-CN"/>
        </w:rPr>
        <w:t>如光盘、磁盘、网络等形式，</w:t>
      </w:r>
      <w:r>
        <w:rPr>
          <w:rFonts w:hint="eastAsia" w:ascii="宋体" w:hAnsi="宋体" w:eastAsia="宋体"/>
          <w:sz w:val="24"/>
          <w:szCs w:val="24"/>
        </w:rPr>
        <w:t>复制、发行、</w:t>
      </w:r>
      <w:r>
        <w:rPr>
          <w:rFonts w:hint="eastAsia" w:ascii="宋体" w:hAnsi="宋体" w:eastAsia="宋体"/>
          <w:sz w:val="24"/>
          <w:szCs w:val="24"/>
          <w:lang w:val="en-US" w:eastAsia="zh-CN"/>
        </w:rPr>
        <w:t>信息网络</w:t>
      </w:r>
      <w:r>
        <w:rPr>
          <w:rFonts w:hint="eastAsia" w:ascii="宋体" w:hAnsi="宋体" w:eastAsia="宋体"/>
          <w:sz w:val="24"/>
          <w:szCs w:val="24"/>
        </w:rPr>
        <w:t>传播</w:t>
      </w:r>
      <w:r>
        <w:rPr>
          <w:rFonts w:hint="eastAsia" w:ascii="宋体" w:hAnsi="宋体" w:eastAsia="宋体"/>
          <w:sz w:val="24"/>
          <w:szCs w:val="24"/>
          <w:lang w:eastAsia="zh-CN"/>
        </w:rPr>
        <w:t>、</w:t>
      </w:r>
      <w:r>
        <w:rPr>
          <w:rFonts w:hint="eastAsia" w:ascii="宋体" w:hAnsi="宋体" w:eastAsia="宋体"/>
          <w:sz w:val="24"/>
          <w:szCs w:val="24"/>
          <w:lang w:val="en-US" w:eastAsia="zh-CN"/>
        </w:rPr>
        <w:t>广播或其他传播方式使用许可内容</w:t>
      </w:r>
      <w:r>
        <w:rPr>
          <w:rFonts w:hint="eastAsia" w:ascii="宋体" w:hAnsi="宋体"/>
          <w:sz w:val="24"/>
          <w:szCs w:val="24"/>
          <w:lang w:val="en-US" w:eastAsia="zh-CN"/>
        </w:rPr>
        <w:t>；</w:t>
      </w:r>
    </w:p>
    <w:p w14:paraId="03F35C7F">
      <w:pPr>
        <w:pStyle w:val="28"/>
        <w:tabs>
          <w:tab w:val="left" w:pos="851"/>
        </w:tabs>
        <w:spacing w:line="400" w:lineRule="exact"/>
        <w:ind w:firstLine="480"/>
        <w:rPr>
          <w:rFonts w:hint="eastAsia" w:ascii="宋体" w:hAnsi="宋体"/>
          <w:sz w:val="24"/>
        </w:rPr>
      </w:pPr>
      <w:r>
        <w:rPr>
          <w:rFonts w:hint="eastAsia" w:ascii="宋体" w:hAnsi="宋体"/>
          <w:sz w:val="24"/>
        </w:rPr>
        <w:t>2.翻译、改编、汇编该论文，以及利用该论文中的图表，摘要或任何部分衍生其他作品</w:t>
      </w:r>
      <w:r>
        <w:rPr>
          <w:rFonts w:hint="eastAsia" w:ascii="宋体" w:hAnsi="宋体"/>
          <w:sz w:val="24"/>
          <w:lang w:eastAsia="zh-CN"/>
        </w:rPr>
        <w:t>；</w:t>
      </w:r>
    </w:p>
    <w:p w14:paraId="639234E3">
      <w:pPr>
        <w:pStyle w:val="28"/>
        <w:tabs>
          <w:tab w:val="left" w:pos="851"/>
        </w:tabs>
        <w:spacing w:line="400" w:lineRule="exact"/>
        <w:ind w:firstLine="480"/>
        <w:rPr>
          <w:rFonts w:hint="eastAsia" w:ascii="宋体" w:hAnsi="宋体"/>
          <w:sz w:val="24"/>
        </w:rPr>
      </w:pPr>
      <w:r>
        <w:rPr>
          <w:rFonts w:hint="eastAsia" w:ascii="宋体" w:hAnsi="宋体"/>
          <w:sz w:val="24"/>
        </w:rPr>
        <w:t>3.</w:t>
      </w:r>
      <w:r>
        <w:rPr>
          <w:rFonts w:hint="eastAsia" w:ascii="宋体" w:hAnsi="宋体"/>
          <w:sz w:val="24"/>
          <w:lang w:val="en-US" w:eastAsia="zh-CN"/>
        </w:rPr>
        <w:t>除本</w:t>
      </w:r>
      <w:r>
        <w:rPr>
          <w:rFonts w:hint="eastAsia" w:ascii="宋体" w:hAnsi="宋体"/>
          <w:sz w:val="24"/>
          <w:u w:val="none"/>
          <w:lang w:val="en-US" w:eastAsia="zh-CN"/>
        </w:rPr>
        <w:t>编辑部</w:t>
      </w:r>
      <w:r>
        <w:rPr>
          <w:rFonts w:hint="eastAsia" w:ascii="宋体" w:hAnsi="宋体"/>
          <w:sz w:val="24"/>
          <w:lang w:val="en-US" w:eastAsia="zh-CN"/>
        </w:rPr>
        <w:t>自行使用外，本</w:t>
      </w:r>
      <w:r>
        <w:rPr>
          <w:rFonts w:hint="eastAsia" w:ascii="宋体" w:hAnsi="宋体"/>
          <w:sz w:val="24"/>
          <w:u w:val="none"/>
          <w:lang w:val="en-US" w:eastAsia="zh-CN"/>
        </w:rPr>
        <w:t>编辑部</w:t>
      </w:r>
      <w:r>
        <w:rPr>
          <w:rFonts w:hint="eastAsia" w:ascii="宋体" w:hAnsi="宋体"/>
          <w:sz w:val="24"/>
          <w:lang w:val="en-US" w:eastAsia="zh-CN"/>
        </w:rPr>
        <w:t>有权</w:t>
      </w:r>
      <w:r>
        <w:rPr>
          <w:rFonts w:hint="eastAsia" w:ascii="宋体" w:hAnsi="宋体"/>
          <w:sz w:val="24"/>
        </w:rPr>
        <w:t>许可第三方平台（含中国知网）等</w:t>
      </w:r>
      <w:r>
        <w:rPr>
          <w:rFonts w:hint="eastAsia" w:ascii="宋体" w:hAnsi="宋体"/>
          <w:sz w:val="24"/>
          <w:lang w:val="en-US" w:eastAsia="zh-CN"/>
        </w:rPr>
        <w:t>行使上述权利</w:t>
      </w:r>
      <w:r>
        <w:rPr>
          <w:rFonts w:hint="eastAsia" w:ascii="宋体" w:hAnsi="宋体"/>
          <w:b/>
          <w:bCs/>
          <w:sz w:val="24"/>
        </w:rPr>
        <w:t>。</w:t>
      </w:r>
    </w:p>
    <w:p w14:paraId="411686A6">
      <w:pPr>
        <w:snapToGrid w:val="0"/>
        <w:spacing w:line="440" w:lineRule="exact"/>
        <w:ind w:left="425"/>
        <w:rPr>
          <w:rFonts w:hint="eastAsia" w:ascii="宋体" w:hAnsi="宋体"/>
          <w:sz w:val="24"/>
          <w:lang w:eastAsia="zh-CN"/>
        </w:rPr>
      </w:pPr>
      <w:r>
        <w:rPr>
          <w:rFonts w:hint="eastAsia" w:ascii="宋体" w:hAnsi="宋体"/>
          <w:sz w:val="24"/>
          <w:lang w:eastAsia="zh-CN"/>
        </w:rPr>
        <w:t>二</w:t>
      </w:r>
      <w:r>
        <w:rPr>
          <w:rFonts w:hint="eastAsia" w:ascii="宋体" w:hAnsi="宋体"/>
          <w:sz w:val="24"/>
        </w:rPr>
        <w:t>、知识产权承诺：论文作者保证该论文为原创作品并且不涉及涉密和一稿多投等学术不端问题</w:t>
      </w:r>
      <w:r>
        <w:rPr>
          <w:rFonts w:hint="eastAsia" w:ascii="宋体" w:hAnsi="宋体"/>
          <w:sz w:val="24"/>
          <w:lang w:eastAsia="zh-CN"/>
        </w:rPr>
        <w:t>。</w:t>
      </w:r>
      <w:r>
        <w:rPr>
          <w:rFonts w:hint="eastAsia" w:ascii="宋体" w:hAnsi="宋体"/>
          <w:sz w:val="24"/>
        </w:rPr>
        <w:t>若发生侵权</w:t>
      </w:r>
      <w:r>
        <w:rPr>
          <w:rFonts w:hint="eastAsia" w:ascii="宋体" w:hAnsi="宋体"/>
          <w:sz w:val="24"/>
          <w:lang w:eastAsia="zh-CN"/>
        </w:rPr>
        <w:t>、</w:t>
      </w:r>
      <w:r>
        <w:rPr>
          <w:rFonts w:hint="eastAsia" w:ascii="宋体" w:hAnsi="宋体"/>
          <w:sz w:val="24"/>
        </w:rPr>
        <w:t>泄密</w:t>
      </w:r>
      <w:r>
        <w:rPr>
          <w:rFonts w:hint="eastAsia" w:ascii="宋体" w:hAnsi="宋体"/>
          <w:sz w:val="24"/>
          <w:lang w:eastAsia="zh-CN"/>
        </w:rPr>
        <w:t>、</w:t>
      </w:r>
      <w:r>
        <w:rPr>
          <w:rFonts w:hint="eastAsia" w:ascii="宋体" w:hAnsi="宋体"/>
          <w:sz w:val="24"/>
          <w:lang w:val="en-US" w:eastAsia="zh-CN"/>
        </w:rPr>
        <w:t>学术不端</w:t>
      </w:r>
      <w:r>
        <w:rPr>
          <w:rFonts w:hint="eastAsia" w:ascii="宋体" w:hAnsi="宋体"/>
          <w:sz w:val="24"/>
        </w:rPr>
        <w:t>问题，一切责任由论文作者承担。</w:t>
      </w:r>
    </w:p>
    <w:p w14:paraId="0C19E22E">
      <w:pPr>
        <w:pStyle w:val="28"/>
        <w:tabs>
          <w:tab w:val="left" w:pos="851"/>
        </w:tabs>
        <w:spacing w:line="400" w:lineRule="exact"/>
        <w:ind w:firstLine="480"/>
        <w:rPr>
          <w:rFonts w:hint="eastAsia" w:ascii="宋体" w:hAnsi="宋体"/>
          <w:sz w:val="24"/>
          <w:lang w:eastAsia="zh-CN"/>
        </w:rPr>
      </w:pPr>
      <w:r>
        <w:rPr>
          <w:rFonts w:hint="eastAsia" w:ascii="宋体" w:hAnsi="宋体"/>
          <w:sz w:val="24"/>
          <w:lang w:val="en-US" w:eastAsia="zh-CN"/>
        </w:rPr>
        <w:t>三</w:t>
      </w:r>
      <w:r>
        <w:rPr>
          <w:rFonts w:hint="eastAsia" w:ascii="宋体" w:hAnsi="宋体"/>
          <w:sz w:val="24"/>
        </w:rPr>
        <w:t>、双方因履行本协议而产生的争议应协商解决，协商不成的任何一方可向</w:t>
      </w:r>
      <w:r>
        <w:rPr>
          <w:rFonts w:hint="eastAsia" w:ascii="宋体" w:hAnsi="宋体"/>
          <w:sz w:val="24"/>
          <w:u w:val="none"/>
        </w:rPr>
        <w:t>编辑部所</w:t>
      </w:r>
      <w:r>
        <w:rPr>
          <w:rFonts w:hint="eastAsia" w:ascii="宋体" w:hAnsi="宋体"/>
          <w:sz w:val="24"/>
        </w:rPr>
        <w:t>在地有管辖权的人民法院起诉。</w:t>
      </w:r>
    </w:p>
    <w:p w14:paraId="2164DDBE">
      <w:pPr>
        <w:spacing w:line="400" w:lineRule="exact"/>
        <w:ind w:firstLine="482" w:firstLineChars="200"/>
        <w:rPr>
          <w:rFonts w:hint="eastAsia" w:ascii="宋体" w:hAnsi="宋体"/>
          <w:b/>
          <w:bCs/>
          <w:sz w:val="24"/>
        </w:rPr>
      </w:pPr>
      <w:r>
        <w:rPr>
          <w:rFonts w:hint="eastAsia" w:ascii="宋体" w:hAnsi="宋体"/>
          <w:b/>
          <w:bCs/>
          <w:sz w:val="24"/>
          <w:lang w:val="en-US" w:eastAsia="zh-CN"/>
        </w:rPr>
        <w:t>四</w:t>
      </w:r>
      <w:r>
        <w:rPr>
          <w:rFonts w:hint="eastAsia" w:ascii="宋体" w:hAnsi="宋体"/>
          <w:b/>
          <w:sz w:val="24"/>
        </w:rPr>
        <w:t>、本协议需全体作者签字，自签字之日起生效。协议签署后需将协议电子版上传至</w:t>
      </w:r>
      <w:r>
        <w:rPr>
          <w:rFonts w:hint="eastAsia" w:ascii="宋体" w:hAnsi="宋体"/>
          <w:b/>
          <w:sz w:val="24"/>
          <w:u w:val="none"/>
        </w:rPr>
        <w:t>编辑部</w:t>
      </w:r>
      <w:r>
        <w:rPr>
          <w:rFonts w:hint="eastAsia" w:ascii="宋体" w:hAnsi="宋体"/>
          <w:b/>
          <w:bCs/>
          <w:sz w:val="24"/>
        </w:rPr>
        <w:t>邮箱</w:t>
      </w:r>
      <w:r>
        <w:rPr>
          <w:rFonts w:hint="eastAsia" w:ascii="宋体" w:hAnsi="宋体"/>
          <w:b/>
          <w:bCs/>
          <w:sz w:val="24"/>
          <w:lang w:eastAsia="zh-CN"/>
        </w:rPr>
        <w:t>（</w:t>
      </w:r>
      <w:r>
        <w:rPr>
          <w:rFonts w:hint="eastAsia" w:ascii="宋体" w:hAnsi="宋体"/>
          <w:b/>
          <w:bCs/>
          <w:sz w:val="24"/>
          <w:lang w:val="en-US" w:eastAsia="zh-CN"/>
        </w:rPr>
        <w:t>rwsk@imust.edu.cn</w:t>
      </w:r>
      <w:r>
        <w:rPr>
          <w:rFonts w:hint="eastAsia" w:ascii="宋体" w:hAnsi="宋体"/>
          <w:b/>
          <w:bCs/>
          <w:sz w:val="24"/>
          <w:lang w:eastAsia="zh-CN"/>
        </w:rPr>
        <w:t>）</w:t>
      </w:r>
      <w:r>
        <w:rPr>
          <w:rFonts w:hint="eastAsia" w:ascii="宋体" w:hAnsi="宋体"/>
          <w:b/>
          <w:bCs/>
          <w:sz w:val="24"/>
        </w:rPr>
        <w:t>。若所投论文最终未被录用的，则本协议自动失效。</w:t>
      </w:r>
    </w:p>
    <w:p w14:paraId="364559FD">
      <w:pPr>
        <w:spacing w:line="400" w:lineRule="exact"/>
        <w:ind w:firstLine="482" w:firstLineChars="200"/>
        <w:rPr>
          <w:rFonts w:hint="eastAsia" w:ascii="宋体" w:hAnsi="宋体"/>
          <w:b/>
          <w:bCs/>
          <w:sz w:val="24"/>
          <w:lang w:eastAsia="zh-CN"/>
        </w:rPr>
      </w:pPr>
    </w:p>
    <w:p w14:paraId="550DAEBB">
      <w:pPr>
        <w:spacing w:line="400" w:lineRule="exact"/>
        <w:ind w:firstLine="482" w:firstLineChars="200"/>
        <w:rPr>
          <w:rFonts w:hint="eastAsia" w:ascii="宋体" w:hAnsi="宋体"/>
          <w:b/>
          <w:bCs/>
          <w:sz w:val="24"/>
          <w:u w:val="single"/>
          <w:lang w:val="en-US" w:eastAsia="zh-CN"/>
        </w:rPr>
      </w:pPr>
      <w:r>
        <w:rPr>
          <w:rFonts w:hint="eastAsia" w:ascii="宋体" w:hAnsi="宋体"/>
          <w:b/>
          <w:bCs/>
          <w:sz w:val="24"/>
          <w:lang w:eastAsia="zh-CN"/>
        </w:rPr>
        <w:t>全体作者签字</w:t>
      </w:r>
      <w:r>
        <w:rPr>
          <w:rFonts w:hint="eastAsia" w:ascii="宋体" w:hAnsi="宋体"/>
          <w:b/>
          <w:bCs/>
          <w:sz w:val="24"/>
          <w:u w:val="single"/>
          <w:lang w:val="en-US" w:eastAsia="zh-CN"/>
        </w:rPr>
        <w:t xml:space="preserve">                                                                      </w:t>
      </w:r>
    </w:p>
    <w:p w14:paraId="739AEC81">
      <w:pPr>
        <w:spacing w:line="400" w:lineRule="exact"/>
        <w:rPr>
          <w:rFonts w:hint="eastAsia" w:ascii="宋体" w:hAnsi="宋体"/>
          <w:b/>
          <w:bCs/>
          <w:sz w:val="24"/>
          <w:u w:val="none"/>
          <w:lang w:val="en-US" w:eastAsia="zh-CN"/>
        </w:rPr>
      </w:pPr>
      <w:r>
        <w:rPr>
          <w:rFonts w:hint="eastAsia" w:ascii="宋体" w:hAnsi="宋体"/>
          <w:b/>
          <w:bCs/>
          <w:sz w:val="24"/>
          <w:u w:val="none"/>
          <w:lang w:val="en-US" w:eastAsia="zh-CN"/>
        </w:rPr>
        <w:t xml:space="preserve">                                                  </w:t>
      </w:r>
    </w:p>
    <w:p w14:paraId="187E09AE">
      <w:pPr>
        <w:spacing w:line="400" w:lineRule="exact"/>
        <w:ind w:firstLine="6264" w:firstLineChars="2600"/>
        <w:rPr>
          <w:rFonts w:hint="default" w:ascii="宋体" w:hAnsi="宋体"/>
          <w:b/>
          <w:bCs/>
          <w:sz w:val="24"/>
          <w:u w:val="none"/>
          <w:lang w:val="en-US" w:eastAsia="zh-CN"/>
        </w:rPr>
      </w:pPr>
      <w:r>
        <w:rPr>
          <w:rFonts w:hint="eastAsia" w:ascii="宋体" w:hAnsi="宋体"/>
          <w:b/>
          <w:bCs/>
          <w:sz w:val="24"/>
          <w:u w:val="none"/>
          <w:lang w:val="en-US" w:eastAsia="zh-CN"/>
        </w:rPr>
        <w:t xml:space="preserve">  日期：2026年    月     日</w:t>
      </w:r>
    </w:p>
    <w:sectPr>
      <w:headerReference r:id="rId3" w:type="default"/>
      <w:footerReference r:id="rId4" w:type="default"/>
      <w:pgSz w:w="12240" w:h="15840"/>
      <w:pgMar w:top="567" w:right="851" w:bottom="284" w:left="851"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39059">
    <w:pPr>
      <w:pStyle w:val="15"/>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B8925E6">
                          <w:pPr>
                            <w:pStyle w:val="15"/>
                            <w:tabs>
                              <w:tab w:val="clear" w:pos="4153"/>
                              <w:tab w:val="clear" w:pos="8306"/>
                            </w:tabs>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3</w:t>
                          </w:r>
                          <w:r>
                            <w:rPr>
                              <w:rFonts w:hint="eastAsia"/>
                            </w:rPr>
                            <w:fldChar w:fldCharType="end"/>
                          </w:r>
                          <w:r>
                            <w:rPr>
                              <w:rFonts w:hint="eastAsia"/>
                            </w:rPr>
                            <w:t xml:space="preserve"> 页</w:t>
                          </w:r>
                        </w:p>
                        <w:p w14:paraId="3ED62A37"/>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KjB97oBAACGAwAADgAAAAAAAAABACAAAAAiAQAAZHJzL2Uyb0RvYy54bWxQSwUGAAAA&#10;AAYABgBZAQAATgUAAAAA&#10;">
              <v:fill on="f" focussize="0,0"/>
              <v:stroke on="f"/>
              <v:imagedata o:title=""/>
              <o:lock v:ext="edit" aspectratio="f"/>
              <v:textbox>
                <w:txbxContent>
                  <w:p w14:paraId="5B8925E6">
                    <w:pPr>
                      <w:pStyle w:val="15"/>
                      <w:tabs>
                        <w:tab w:val="clear" w:pos="4153"/>
                        <w:tab w:val="clear" w:pos="8306"/>
                      </w:tabs>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3</w:t>
                    </w:r>
                    <w:r>
                      <w:rPr>
                        <w:rFonts w:hint="eastAsia"/>
                      </w:rPr>
                      <w:fldChar w:fldCharType="end"/>
                    </w:r>
                    <w:r>
                      <w:rPr>
                        <w:rFonts w:hint="eastAsia"/>
                      </w:rPr>
                      <w:t xml:space="preserve"> 页</w:t>
                    </w:r>
                  </w:p>
                  <w:p w14:paraId="3ED62A37"/>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9A2C1">
    <w:pPr>
      <w:pStyle w:val="16"/>
      <w:pBdr>
        <w:bottom w:val="none" w:color="000000"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425"/>
  <w:displayHorizontalDrawingGridEvery w:val="1"/>
  <w:displayVerticalDrawingGridEvery w:val="1"/>
  <w:compat>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ZGJiYTg1ZGE3YzUzNjkyMTg4YTg1YjU1ZTRhZmYifQ=="/>
  </w:docVars>
  <w:rsids>
    <w:rsidRoot w:val="00000000"/>
    <w:rsid w:val="008E2A0E"/>
    <w:rsid w:val="07434552"/>
    <w:rsid w:val="08A92ADB"/>
    <w:rsid w:val="0A8615BE"/>
    <w:rsid w:val="11531836"/>
    <w:rsid w:val="17651936"/>
    <w:rsid w:val="17A121A6"/>
    <w:rsid w:val="199227D6"/>
    <w:rsid w:val="277976C4"/>
    <w:rsid w:val="2B347CF1"/>
    <w:rsid w:val="3B8137A8"/>
    <w:rsid w:val="571C57F3"/>
    <w:rsid w:val="59FA62BF"/>
    <w:rsid w:val="5E316028"/>
    <w:rsid w:val="76852F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标题 11"/>
    <w:basedOn w:val="1"/>
    <w:qFormat/>
    <w:uiPriority w:val="0"/>
    <w:pPr>
      <w:keepNext/>
      <w:tabs>
        <w:tab w:val="left" w:pos="255"/>
      </w:tabs>
      <w:jc w:val="center"/>
      <w:outlineLvl w:val="0"/>
    </w:pPr>
    <w:rPr>
      <w:sz w:val="52"/>
      <w:szCs w:val="24"/>
    </w:rPr>
  </w:style>
  <w:style w:type="paragraph" w:customStyle="1" w:styleId="6">
    <w:name w:val="标题 21"/>
    <w:basedOn w:val="1"/>
    <w:qFormat/>
    <w:uiPriority w:val="0"/>
    <w:pPr>
      <w:keepNext/>
      <w:tabs>
        <w:tab w:val="left" w:pos="2160"/>
        <w:tab w:val="left" w:pos="7020"/>
        <w:tab w:val="left" w:pos="7200"/>
      </w:tabs>
      <w:spacing w:line="0" w:lineRule="atLeast"/>
      <w:ind w:right="-355" w:rightChars="-169" w:firstLine="904" w:firstLineChars="900"/>
      <w:jc w:val="center"/>
      <w:outlineLvl w:val="1"/>
    </w:pPr>
    <w:rPr>
      <w:rFonts w:ascii="宋体" w:hAnsi="宋体"/>
      <w:b/>
      <w:bCs/>
      <w:sz w:val="10"/>
      <w:szCs w:val="24"/>
    </w:rPr>
  </w:style>
  <w:style w:type="paragraph" w:customStyle="1" w:styleId="7">
    <w:name w:val="标题 31"/>
    <w:basedOn w:val="1"/>
    <w:qFormat/>
    <w:uiPriority w:val="0"/>
    <w:pPr>
      <w:keepNext/>
      <w:outlineLvl w:val="2"/>
    </w:pPr>
    <w:rPr>
      <w:sz w:val="36"/>
    </w:rPr>
  </w:style>
  <w:style w:type="character" w:customStyle="1" w:styleId="8">
    <w:name w:val="默认段落字体1"/>
    <w:link w:val="1"/>
    <w:qFormat/>
    <w:uiPriority w:val="0"/>
  </w:style>
  <w:style w:type="table" w:customStyle="1" w:styleId="9">
    <w:name w:val="普通表格1"/>
    <w:qFormat/>
    <w:uiPriority w:val="0"/>
  </w:style>
  <w:style w:type="paragraph" w:customStyle="1" w:styleId="10">
    <w:name w:val="批注文字1"/>
    <w:basedOn w:val="1"/>
    <w:link w:val="11"/>
    <w:qFormat/>
    <w:uiPriority w:val="0"/>
    <w:pPr>
      <w:jc w:val="left"/>
    </w:pPr>
  </w:style>
  <w:style w:type="character" w:customStyle="1" w:styleId="11">
    <w:name w:val="批注文字 Char"/>
    <w:link w:val="10"/>
    <w:qFormat/>
    <w:uiPriority w:val="0"/>
    <w:rPr>
      <w:kern w:val="2"/>
      <w:sz w:val="21"/>
    </w:rPr>
  </w:style>
  <w:style w:type="paragraph" w:customStyle="1" w:styleId="12">
    <w:name w:val="纯文本1"/>
    <w:basedOn w:val="1"/>
    <w:link w:val="13"/>
    <w:qFormat/>
    <w:uiPriority w:val="0"/>
    <w:rPr>
      <w:rFonts w:ascii="宋体" w:hAnsi="Courier New" w:eastAsia="宋体"/>
      <w:kern w:val="2"/>
      <w:sz w:val="21"/>
      <w:lang w:val="en-US" w:eastAsia="zh-CN" w:bidi="ar-SA"/>
    </w:rPr>
  </w:style>
  <w:style w:type="character" w:customStyle="1" w:styleId="13">
    <w:name w:val="纯文本 Char"/>
    <w:link w:val="12"/>
    <w:qFormat/>
    <w:uiPriority w:val="0"/>
    <w:rPr>
      <w:rFonts w:ascii="宋体" w:hAnsi="Courier New" w:eastAsia="宋体"/>
      <w:kern w:val="2"/>
      <w:sz w:val="21"/>
      <w:lang w:val="en-US" w:eastAsia="zh-CN" w:bidi="ar-SA"/>
    </w:rPr>
  </w:style>
  <w:style w:type="paragraph" w:customStyle="1" w:styleId="14">
    <w:name w:val="批注框文本1"/>
    <w:basedOn w:val="1"/>
    <w:qFormat/>
    <w:uiPriority w:val="0"/>
    <w:rPr>
      <w:sz w:val="18"/>
      <w:szCs w:val="18"/>
    </w:rPr>
  </w:style>
  <w:style w:type="paragraph" w:customStyle="1" w:styleId="15">
    <w:name w:val="页脚1"/>
    <w:basedOn w:val="1"/>
    <w:qFormat/>
    <w:uiPriority w:val="0"/>
    <w:pPr>
      <w:tabs>
        <w:tab w:val="center" w:pos="4153"/>
        <w:tab w:val="right" w:pos="8306"/>
      </w:tabs>
      <w:snapToGrid w:val="0"/>
      <w:jc w:val="left"/>
    </w:pPr>
    <w:rPr>
      <w:sz w:val="18"/>
      <w:szCs w:val="18"/>
    </w:rPr>
  </w:style>
  <w:style w:type="paragraph" w:customStyle="1" w:styleId="16">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7">
    <w:name w:val="正文文本缩进 31"/>
    <w:basedOn w:val="1"/>
    <w:qFormat/>
    <w:uiPriority w:val="0"/>
    <w:pPr>
      <w:spacing w:line="300" w:lineRule="auto"/>
      <w:ind w:firstLine="420"/>
    </w:pPr>
    <w:rPr>
      <w:rFonts w:ascii="宋体" w:hAnsi="宋体"/>
      <w:color w:val="000000"/>
    </w:rPr>
  </w:style>
  <w:style w:type="paragraph" w:customStyle="1" w:styleId="18">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9">
    <w:name w:val="批注主题1"/>
    <w:basedOn w:val="10"/>
    <w:link w:val="20"/>
    <w:qFormat/>
    <w:uiPriority w:val="0"/>
    <w:rPr>
      <w:b/>
      <w:bCs/>
    </w:rPr>
  </w:style>
  <w:style w:type="character" w:customStyle="1" w:styleId="20">
    <w:name w:val="批注主题 Char"/>
    <w:link w:val="19"/>
    <w:qFormat/>
    <w:uiPriority w:val="0"/>
    <w:rPr>
      <w:b/>
      <w:bCs/>
      <w:kern w:val="2"/>
      <w:sz w:val="21"/>
    </w:rPr>
  </w:style>
  <w:style w:type="table" w:customStyle="1" w:styleId="21">
    <w:name w:val="网格型1"/>
    <w:basedOn w:val="9"/>
    <w:qFormat/>
    <w:uiPriority w:val="0"/>
    <w:pPr>
      <w:widowControl w:val="0"/>
      <w:jc w:val="both"/>
    </w:pPr>
    <w:rPr>
      <w:rFonts w:ascii="Calibri" w:hAnsi="Calibri" w:eastAsia="宋体"/>
    </w:rPr>
  </w:style>
  <w:style w:type="character" w:customStyle="1" w:styleId="22">
    <w:name w:val="已访问的超链接1"/>
    <w:link w:val="1"/>
    <w:qFormat/>
    <w:uiPriority w:val="0"/>
    <w:rPr>
      <w:color w:val="800080"/>
      <w:u w:val="single"/>
    </w:rPr>
  </w:style>
  <w:style w:type="character" w:customStyle="1" w:styleId="23">
    <w:name w:val="超链接1"/>
    <w:link w:val="1"/>
    <w:qFormat/>
    <w:uiPriority w:val="0"/>
    <w:rPr>
      <w:color w:val="0000FF"/>
      <w:u w:val="single"/>
    </w:rPr>
  </w:style>
  <w:style w:type="character" w:customStyle="1" w:styleId="24">
    <w:name w:val="批注引用1"/>
    <w:link w:val="1"/>
    <w:qFormat/>
    <w:uiPriority w:val="0"/>
    <w:rPr>
      <w:sz w:val="21"/>
      <w:szCs w:val="21"/>
    </w:rPr>
  </w:style>
  <w:style w:type="paragraph" w:customStyle="1" w:styleId="25">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styleId="26">
    <w:name w:val="List Paragraph"/>
    <w:basedOn w:val="1"/>
    <w:qFormat/>
    <w:uiPriority w:val="0"/>
    <w:pPr>
      <w:ind w:firstLine="420" w:firstLineChars="200"/>
    </w:pPr>
  </w:style>
  <w:style w:type="paragraph" w:customStyle="1" w:styleId="27">
    <w:name w:val="修订"/>
    <w:qFormat/>
    <w:uiPriority w:val="0"/>
    <w:rPr>
      <w:rFonts w:ascii="Times New Roman" w:hAnsi="Times New Roman" w:eastAsia="宋体" w:cs="Times New Roman"/>
      <w:kern w:val="2"/>
      <w:sz w:val="21"/>
      <w:lang w:val="en-US" w:eastAsia="zh-CN" w:bidi="ar-SA"/>
    </w:rPr>
  </w:style>
  <w:style w:type="paragraph" w:customStyle="1" w:styleId="28">
    <w:name w:val="列出段落1"/>
    <w:basedOn w:val="1"/>
    <w:qFormat/>
    <w:uiPriority w:val="0"/>
    <w:pPr>
      <w:ind w:firstLine="420" w:firstLineChars="200"/>
    </w:pPr>
    <w:rPr>
      <w:rFonts w:ascii="Calibri" w:hAnsi="Calibri"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548</Words>
  <Characters>570</Characters>
  <Lines>0</Lines>
  <Paragraphs>0</Paragraphs>
  <TotalTime>11</TotalTime>
  <ScaleCrop>false</ScaleCrop>
  <LinksUpToDate>false</LinksUpToDate>
  <CharactersWithSpaces>798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2024-05-29T06:55:00Z</dcterms:created>
  <dc:creator>崔开源</dc:creator>
  <cp:lastModifiedBy>崔开源</cp:lastModifiedBy>
  <dcterms:modified xsi:type="dcterms:W3CDTF">2026-04-15T03:53:59Z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5992AB94869C41518BECC744EA206B37_13</vt:lpwstr>
  </property>
  <property fmtid="{D5CDD505-2E9C-101B-9397-08002B2CF9AE}" pid="4" name="KSOTemplateDocerSaveRecord">
    <vt:lpwstr>eyJoZGlkIjoiNGFiZGJiYTg1ZGE3YzUzNjkyMTg4YTg1YjU1ZTRhZmYiLCJ1c2VySWQiOiIzNTQxMTg2MzYifQ==</vt:lpwstr>
  </property>
</Properties>
</file>