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455" w:rsidRPr="00377455" w:rsidRDefault="00377455" w:rsidP="00377455">
      <w:pPr>
        <w:widowControl/>
        <w:shd w:val="clear" w:color="auto" w:fill="FFFFFF"/>
        <w:jc w:val="center"/>
        <w:rPr>
          <w:rFonts w:ascii="宋体" w:eastAsia="宋体" w:hAnsi="宋体" w:cs="宋体"/>
          <w:kern w:val="0"/>
          <w:sz w:val="18"/>
          <w:szCs w:val="18"/>
        </w:rPr>
      </w:pPr>
      <w:r w:rsidRPr="00377455">
        <w:rPr>
          <w:rFonts w:ascii="宋体" w:eastAsia="宋体" w:hAnsi="宋体" w:cs="宋体" w:hint="eastAsia"/>
          <w:kern w:val="0"/>
          <w:sz w:val="18"/>
          <w:szCs w:val="18"/>
        </w:rPr>
        <w:t>《现代泌尿生殖肿瘤杂志》稿约</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现代泌尿生殖肿瘤杂志为中国科技论文统计源期刊，是由国家新闻出版总署批准出版,中华人民共和国教育部主管，华中科技大学主办的一份面向国内外公开发行的泌尿及生殖系肿瘤学术性刊物。主要报道国内外泌尿及生殖系肿瘤领域先进的科研成果和临床诊疗经验，以及对肿瘤性疾病有指导作用的基础理论研究，同时将国内外新近出现的肿瘤治疗及手术方法、操作器械等新动态介绍给国内的专家学者。辟有专家论坛临床研究、实验研究、短篇论著、病例报告、综述、继续教育园地、经验教训、诊疗征询、学术争鸣、国外医学文摘、护理天地等多个栏目。本刊热忱欢迎从事本专业的广大医务工作者踊跃投稿。</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一、撰稿要求</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1. 文稿：应具有科学性、创新性、实用性，论点明确，数据可靠，文字精练，层次清楚，数据准确。研究论文、综述一般不超过5</w:t>
      </w:r>
      <w:r w:rsidR="00C178BF">
        <w:rPr>
          <w:rFonts w:ascii="宋体" w:eastAsia="宋体" w:hAnsi="宋体" w:cs="宋体"/>
          <w:kern w:val="0"/>
          <w:sz w:val="18"/>
          <w:szCs w:val="18"/>
        </w:rPr>
        <w:t xml:space="preserve"> </w:t>
      </w:r>
      <w:r w:rsidRPr="00377455">
        <w:rPr>
          <w:rFonts w:ascii="宋体" w:eastAsia="宋体" w:hAnsi="宋体" w:cs="宋体" w:hint="eastAsia"/>
          <w:kern w:val="0"/>
          <w:sz w:val="18"/>
          <w:szCs w:val="18"/>
        </w:rPr>
        <w:t>000字，短篇论著、病例报告、经验教训等文章一般不超过2</w:t>
      </w:r>
      <w:r w:rsidR="00C178BF">
        <w:rPr>
          <w:rFonts w:ascii="宋体" w:eastAsia="宋体" w:hAnsi="宋体" w:cs="宋体"/>
          <w:kern w:val="0"/>
          <w:sz w:val="18"/>
          <w:szCs w:val="18"/>
        </w:rPr>
        <w:t xml:space="preserve"> </w:t>
      </w:r>
      <w:r w:rsidRPr="00377455">
        <w:rPr>
          <w:rFonts w:ascii="宋体" w:eastAsia="宋体" w:hAnsi="宋体" w:cs="宋体" w:hint="eastAsia"/>
          <w:kern w:val="0"/>
          <w:sz w:val="18"/>
          <w:szCs w:val="18"/>
        </w:rPr>
        <w:t>000字。</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2. 文题：应简明、直叙，能反映出文章的中心内容。题名一般以20个汉字以内为宜。</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3. 作者：作者姓名在文题下按序排列，排序应在投稿时确定，在编排过程中不应再作改动。</w:t>
      </w:r>
      <w:r w:rsidR="00C178BF">
        <w:rPr>
          <w:rFonts w:ascii="宋体" w:eastAsia="宋体" w:hAnsi="宋体" w:cs="宋体" w:hint="eastAsia"/>
          <w:kern w:val="0"/>
          <w:sz w:val="18"/>
          <w:szCs w:val="18"/>
        </w:rPr>
        <w:t>所有</w:t>
      </w:r>
      <w:r w:rsidRPr="00377455">
        <w:rPr>
          <w:rFonts w:ascii="宋体" w:eastAsia="宋体" w:hAnsi="宋体" w:cs="宋体" w:hint="eastAsia"/>
          <w:kern w:val="0"/>
          <w:sz w:val="18"/>
          <w:szCs w:val="18"/>
        </w:rPr>
        <w:t>作者单位名称及</w:t>
      </w:r>
      <w:r w:rsidR="00C178BF">
        <w:rPr>
          <w:rFonts w:ascii="宋体" w:eastAsia="宋体" w:hAnsi="宋体" w:cs="宋体" w:hint="eastAsia"/>
          <w:kern w:val="0"/>
          <w:sz w:val="18"/>
          <w:szCs w:val="18"/>
        </w:rPr>
        <w:t>单位</w:t>
      </w:r>
      <w:r w:rsidRPr="00377455">
        <w:rPr>
          <w:rFonts w:ascii="宋体" w:eastAsia="宋体" w:hAnsi="宋体" w:cs="宋体" w:hint="eastAsia"/>
          <w:kern w:val="0"/>
          <w:sz w:val="18"/>
          <w:szCs w:val="18"/>
        </w:rPr>
        <w:t>邮政编码</w:t>
      </w:r>
      <w:r w:rsidR="00C178BF">
        <w:rPr>
          <w:rFonts w:ascii="宋体" w:eastAsia="宋体" w:hAnsi="宋体" w:cs="宋体" w:hint="eastAsia"/>
          <w:kern w:val="0"/>
          <w:sz w:val="18"/>
          <w:szCs w:val="18"/>
        </w:rPr>
        <w:t>应写清</w:t>
      </w:r>
      <w:r w:rsidRPr="00377455">
        <w:rPr>
          <w:rFonts w:ascii="宋体" w:eastAsia="宋体" w:hAnsi="宋体" w:cs="宋体" w:hint="eastAsia"/>
          <w:kern w:val="0"/>
          <w:sz w:val="18"/>
          <w:szCs w:val="18"/>
        </w:rPr>
        <w:t>，并注明通信作者姓名及 E-mail</w:t>
      </w:r>
      <w:r w:rsidR="00C178BF">
        <w:rPr>
          <w:rFonts w:ascii="宋体" w:eastAsia="宋体" w:hAnsi="宋体" w:cs="宋体" w:hint="eastAsia"/>
          <w:kern w:val="0"/>
          <w:sz w:val="18"/>
          <w:szCs w:val="18"/>
        </w:rPr>
        <w:t>地址</w:t>
      </w:r>
      <w:r w:rsidRPr="00377455">
        <w:rPr>
          <w:rFonts w:ascii="宋体" w:eastAsia="宋体" w:hAnsi="宋体" w:cs="宋体" w:hint="eastAsia"/>
          <w:kern w:val="0"/>
          <w:sz w:val="18"/>
          <w:szCs w:val="18"/>
        </w:rPr>
        <w:t>。如署名有外籍作者，应附其本人同意的书面材料。</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4. 摘要：论著须附中、英文摘要。摘要必须包括目的、方法、结果(要求有具体数据)和结论4部分，采用第三人称撰写，内容应具独立性和自明性。中文摘要不超过500个汉字，英文摘要可略详于中文摘要，中、英文摘要的主要内容应一致。</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5. 关键词：应根据文稿内容选择2</w:t>
      </w:r>
      <w:r w:rsidR="00FC3A02">
        <w:rPr>
          <w:rFonts w:ascii="宋体" w:eastAsia="宋体" w:hAnsi="宋体" w:cs="宋体" w:hint="eastAsia"/>
          <w:kern w:val="0"/>
          <w:sz w:val="18"/>
          <w:szCs w:val="18"/>
        </w:rPr>
        <w:t>～</w:t>
      </w:r>
      <w:r w:rsidRPr="00377455">
        <w:rPr>
          <w:rFonts w:ascii="宋体" w:eastAsia="宋体" w:hAnsi="宋体" w:cs="宋体" w:hint="eastAsia"/>
          <w:kern w:val="0"/>
          <w:sz w:val="18"/>
          <w:szCs w:val="18"/>
        </w:rPr>
        <w:t>5个关键词。关键词应尽量采用 Medical Subject Headings</w:t>
      </w:r>
      <w:r w:rsidR="00C178BF">
        <w:rPr>
          <w:rFonts w:ascii="宋体" w:eastAsia="宋体" w:hAnsi="宋体" w:cs="宋体" w:hint="eastAsia"/>
          <w:kern w:val="0"/>
          <w:sz w:val="18"/>
          <w:szCs w:val="18"/>
        </w:rPr>
        <w:t>（</w:t>
      </w:r>
      <w:proofErr w:type="spellStart"/>
      <w:r w:rsidRPr="00377455">
        <w:rPr>
          <w:rFonts w:ascii="宋体" w:eastAsia="宋体" w:hAnsi="宋体" w:cs="宋体" w:hint="eastAsia"/>
          <w:kern w:val="0"/>
          <w:sz w:val="18"/>
          <w:szCs w:val="18"/>
        </w:rPr>
        <w:t>MeSH</w:t>
      </w:r>
      <w:proofErr w:type="spellEnd"/>
      <w:r w:rsidR="00C178BF">
        <w:rPr>
          <w:rFonts w:ascii="宋体" w:eastAsia="宋体" w:hAnsi="宋体" w:cs="宋体" w:hint="eastAsia"/>
          <w:kern w:val="0"/>
          <w:sz w:val="18"/>
          <w:szCs w:val="18"/>
        </w:rPr>
        <w:t>）</w:t>
      </w:r>
      <w:r w:rsidRPr="00377455">
        <w:rPr>
          <w:rFonts w:ascii="宋体" w:eastAsia="宋体" w:hAnsi="宋体" w:cs="宋体" w:hint="eastAsia"/>
          <w:kern w:val="0"/>
          <w:sz w:val="18"/>
          <w:szCs w:val="18"/>
        </w:rPr>
        <w:t xml:space="preserve">中所列的词。如果 </w:t>
      </w:r>
      <w:proofErr w:type="spellStart"/>
      <w:r w:rsidRPr="00377455">
        <w:rPr>
          <w:rFonts w:ascii="宋体" w:eastAsia="宋体" w:hAnsi="宋体" w:cs="宋体" w:hint="eastAsia"/>
          <w:kern w:val="0"/>
          <w:sz w:val="18"/>
          <w:szCs w:val="18"/>
        </w:rPr>
        <w:t>MeSH</w:t>
      </w:r>
      <w:proofErr w:type="spellEnd"/>
      <w:r w:rsidRPr="00377455">
        <w:rPr>
          <w:rFonts w:ascii="宋体" w:eastAsia="宋体" w:hAnsi="宋体" w:cs="宋体" w:hint="eastAsia"/>
          <w:kern w:val="0"/>
          <w:sz w:val="18"/>
          <w:szCs w:val="18"/>
        </w:rPr>
        <w:t xml:space="preserve"> 中没有相应的词，可根据树状结构表选用上位词或习用的自由词。中、英文关键词应一致。</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6. 标题层次：各节内层次序号采用“分层排序法”，即按一、1顺序</w:t>
      </w:r>
      <w:bookmarkStart w:id="0" w:name="_GoBack"/>
      <w:bookmarkEnd w:id="0"/>
      <w:r w:rsidRPr="00377455">
        <w:rPr>
          <w:rFonts w:ascii="宋体" w:eastAsia="宋体" w:hAnsi="宋体" w:cs="宋体" w:hint="eastAsia"/>
          <w:kern w:val="0"/>
          <w:sz w:val="18"/>
          <w:szCs w:val="18"/>
        </w:rPr>
        <w:t>逐级标明，以示区别。在“一”等后用顿号“、”，在“1”等后用圆点“．”。</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二、投稿要求</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1. 本刊网上投审稿系统现已启用，您可以直接前往本刊网站进行投稿，网址https://pxdm.cbpt.cnki.net/。稿件请用Word格式排版。特殊文种、上下角标符号、</w:t>
      </w:r>
      <w:proofErr w:type="gramStart"/>
      <w:r w:rsidRPr="00377455">
        <w:rPr>
          <w:rFonts w:ascii="宋体" w:eastAsia="宋体" w:hAnsi="宋体" w:cs="宋体" w:hint="eastAsia"/>
          <w:kern w:val="0"/>
          <w:sz w:val="18"/>
          <w:szCs w:val="18"/>
        </w:rPr>
        <w:t>需排斜体</w:t>
      </w:r>
      <w:proofErr w:type="gramEnd"/>
      <w:r w:rsidRPr="00377455">
        <w:rPr>
          <w:rFonts w:ascii="宋体" w:eastAsia="宋体" w:hAnsi="宋体" w:cs="宋体" w:hint="eastAsia"/>
          <w:kern w:val="0"/>
          <w:sz w:val="18"/>
          <w:szCs w:val="18"/>
        </w:rPr>
        <w:t>等应予注明。英文大小写、希腊文应明确。</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2. 来稿须将单位推荐信通过投稿系统上传至指定位置。推荐信应注明无一稿两投、不涉及保密、作者署名无争议等项，并加盖公章。研究论文如为国家自然科学基金资助项目或省、部级以上重点攻关课题，请在文稿首页注明资助基金的中文名称及编号，并</w:t>
      </w:r>
      <w:proofErr w:type="gramStart"/>
      <w:r w:rsidRPr="00377455">
        <w:rPr>
          <w:rFonts w:ascii="宋体" w:eastAsia="宋体" w:hAnsi="宋体" w:cs="宋体" w:hint="eastAsia"/>
          <w:kern w:val="0"/>
          <w:sz w:val="18"/>
          <w:szCs w:val="18"/>
        </w:rPr>
        <w:t>附基金</w:t>
      </w:r>
      <w:proofErr w:type="gramEnd"/>
      <w:r w:rsidRPr="00377455">
        <w:rPr>
          <w:rFonts w:ascii="宋体" w:eastAsia="宋体" w:hAnsi="宋体" w:cs="宋体" w:hint="eastAsia"/>
          <w:kern w:val="0"/>
          <w:sz w:val="18"/>
          <w:szCs w:val="18"/>
        </w:rPr>
        <w:t>项目证明复印件</w:t>
      </w:r>
      <w:r w:rsidR="00C178BF">
        <w:rPr>
          <w:rFonts w:ascii="宋体" w:eastAsia="宋体" w:hAnsi="宋体" w:cs="宋体" w:hint="eastAsia"/>
          <w:kern w:val="0"/>
          <w:sz w:val="18"/>
          <w:szCs w:val="18"/>
        </w:rPr>
        <w:t>。</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三、注意事项</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1. 凡来稿在接到本刊回复后3个月内未收到稿件处理意见通知者，系该稿件仍在审阅中。作者如欲投他刊，请先与本刊联系。经审核初步拟定刊用的稿件按</w:t>
      </w:r>
      <w:proofErr w:type="gramStart"/>
      <w:r w:rsidRPr="00377455">
        <w:rPr>
          <w:rFonts w:ascii="宋体" w:eastAsia="宋体" w:hAnsi="宋体" w:cs="宋体" w:hint="eastAsia"/>
          <w:kern w:val="0"/>
          <w:sz w:val="18"/>
          <w:szCs w:val="18"/>
        </w:rPr>
        <w:t>退修意见</w:t>
      </w:r>
      <w:proofErr w:type="gramEnd"/>
      <w:r w:rsidRPr="00377455">
        <w:rPr>
          <w:rFonts w:ascii="宋体" w:eastAsia="宋体" w:hAnsi="宋体" w:cs="宋体" w:hint="eastAsia"/>
          <w:kern w:val="0"/>
          <w:sz w:val="18"/>
          <w:szCs w:val="18"/>
        </w:rPr>
        <w:t>修改后，请将修改稿直接上传至投稿系统。</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2. 来稿文责自负。依照著作权法有关规定，</w:t>
      </w:r>
      <w:proofErr w:type="gramStart"/>
      <w:r w:rsidRPr="00377455">
        <w:rPr>
          <w:rFonts w:ascii="宋体" w:eastAsia="宋体" w:hAnsi="宋体" w:cs="宋体" w:hint="eastAsia"/>
          <w:kern w:val="0"/>
          <w:sz w:val="18"/>
          <w:szCs w:val="18"/>
        </w:rPr>
        <w:t>本刊对</w:t>
      </w:r>
      <w:proofErr w:type="gramEnd"/>
      <w:r w:rsidRPr="00377455">
        <w:rPr>
          <w:rFonts w:ascii="宋体" w:eastAsia="宋体" w:hAnsi="宋体" w:cs="宋体" w:hint="eastAsia"/>
          <w:kern w:val="0"/>
          <w:sz w:val="18"/>
          <w:szCs w:val="18"/>
        </w:rPr>
        <w:t>决定刊用的文稿可做文字修改、删节，凡有涉及原意的修改，则提请作者认可。修改稿逾1个月不返回编辑部者，视作自动撤稿。</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3. 来稿须付稿件处理费，每篇100元。稿件决定刊用后，将根据稿件所占版面向作者收取一定的版面费。稿件</w:t>
      </w:r>
      <w:proofErr w:type="gramStart"/>
      <w:r w:rsidRPr="00377455">
        <w:rPr>
          <w:rFonts w:ascii="宋体" w:eastAsia="宋体" w:hAnsi="宋体" w:cs="宋体" w:hint="eastAsia"/>
          <w:kern w:val="0"/>
          <w:sz w:val="18"/>
          <w:szCs w:val="18"/>
        </w:rPr>
        <w:t>刊登后赠当期</w:t>
      </w:r>
      <w:proofErr w:type="gramEnd"/>
      <w:r w:rsidRPr="00377455">
        <w:rPr>
          <w:rFonts w:ascii="宋体" w:eastAsia="宋体" w:hAnsi="宋体" w:cs="宋体" w:hint="eastAsia"/>
          <w:kern w:val="0"/>
          <w:sz w:val="18"/>
          <w:szCs w:val="18"/>
        </w:rPr>
        <w:t>杂志2册。</w:t>
      </w:r>
    </w:p>
    <w:p w:rsidR="00377455" w:rsidRP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4. 稿件刊出后，其著者权归作者所有，编辑版权归本刊所有。除以纸版形式出版外，本刊有权以光盘版、网络版等其他方式出版决定刊用的文稿，且所付稿酬中均含上述版本的稿酬。</w:t>
      </w:r>
    </w:p>
    <w:p w:rsidR="00377455" w:rsidRDefault="00377455" w:rsidP="00377455">
      <w:pPr>
        <w:widowControl/>
        <w:shd w:val="clear" w:color="auto" w:fill="FFFFFF"/>
        <w:ind w:firstLine="360"/>
        <w:jc w:val="left"/>
        <w:rPr>
          <w:rFonts w:ascii="宋体" w:eastAsia="宋体" w:hAnsi="宋体" w:cs="宋体"/>
          <w:kern w:val="0"/>
          <w:sz w:val="18"/>
          <w:szCs w:val="18"/>
        </w:rPr>
      </w:pPr>
      <w:r w:rsidRPr="00377455">
        <w:rPr>
          <w:rFonts w:ascii="宋体" w:eastAsia="宋体" w:hAnsi="宋体" w:cs="宋体" w:hint="eastAsia"/>
          <w:kern w:val="0"/>
          <w:sz w:val="18"/>
          <w:szCs w:val="18"/>
        </w:rPr>
        <w:t>本刊邮箱：curo@vip.163.com；电话：027-83692502；邮发代号：38156</w:t>
      </w:r>
    </w:p>
    <w:p w:rsidR="00377455" w:rsidRPr="00377455" w:rsidRDefault="00377455" w:rsidP="00E977B9">
      <w:pPr>
        <w:widowControl/>
        <w:shd w:val="clear" w:color="auto" w:fill="FFFFFF"/>
        <w:ind w:firstLine="360"/>
        <w:jc w:val="left"/>
        <w:rPr>
          <w:rFonts w:ascii="宋体" w:eastAsia="宋体" w:hAnsi="宋体" w:cs="宋体"/>
          <w:kern w:val="0"/>
          <w:sz w:val="18"/>
          <w:szCs w:val="18"/>
        </w:rPr>
      </w:pPr>
    </w:p>
    <w:p w:rsidR="00E32501" w:rsidRPr="00377455" w:rsidRDefault="00E32501"/>
    <w:sectPr w:rsidR="00E32501" w:rsidRPr="00377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55"/>
    <w:rsid w:val="00377455"/>
    <w:rsid w:val="005C6DBD"/>
    <w:rsid w:val="00C178BF"/>
    <w:rsid w:val="00E32501"/>
    <w:rsid w:val="00E977B9"/>
    <w:rsid w:val="00FC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CFC"/>
  <w15:chartTrackingRefBased/>
  <w15:docId w15:val="{EABF364B-E5AD-4CFF-A370-6FBFEFB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064004">
      <w:bodyDiv w:val="1"/>
      <w:marLeft w:val="0"/>
      <w:marRight w:val="0"/>
      <w:marTop w:val="0"/>
      <w:marBottom w:val="0"/>
      <w:divBdr>
        <w:top w:val="none" w:sz="0" w:space="0" w:color="auto"/>
        <w:left w:val="none" w:sz="0" w:space="0" w:color="auto"/>
        <w:bottom w:val="none" w:sz="0" w:space="0" w:color="auto"/>
        <w:right w:val="none" w:sz="0" w:space="0" w:color="auto"/>
      </w:divBdr>
      <w:divsChild>
        <w:div w:id="1004742877">
          <w:marLeft w:val="0"/>
          <w:marRight w:val="0"/>
          <w:marTop w:val="0"/>
          <w:marBottom w:val="0"/>
          <w:divBdr>
            <w:top w:val="none" w:sz="0" w:space="0" w:color="auto"/>
            <w:left w:val="none" w:sz="0" w:space="0" w:color="auto"/>
            <w:bottom w:val="none" w:sz="0" w:space="0" w:color="auto"/>
            <w:right w:val="none" w:sz="0" w:space="0" w:color="auto"/>
          </w:divBdr>
        </w:div>
        <w:div w:id="750664025">
          <w:marLeft w:val="0"/>
          <w:marRight w:val="0"/>
          <w:marTop w:val="0"/>
          <w:marBottom w:val="0"/>
          <w:divBdr>
            <w:top w:val="none" w:sz="0" w:space="0" w:color="auto"/>
            <w:left w:val="none" w:sz="0" w:space="0" w:color="auto"/>
            <w:bottom w:val="none" w:sz="0" w:space="0" w:color="auto"/>
            <w:right w:val="none" w:sz="0" w:space="0" w:color="auto"/>
          </w:divBdr>
        </w:div>
        <w:div w:id="453015746">
          <w:marLeft w:val="0"/>
          <w:marRight w:val="0"/>
          <w:marTop w:val="0"/>
          <w:marBottom w:val="0"/>
          <w:divBdr>
            <w:top w:val="none" w:sz="0" w:space="0" w:color="auto"/>
            <w:left w:val="none" w:sz="0" w:space="0" w:color="auto"/>
            <w:bottom w:val="none" w:sz="0" w:space="0" w:color="auto"/>
            <w:right w:val="none" w:sz="0" w:space="0" w:color="auto"/>
          </w:divBdr>
        </w:div>
        <w:div w:id="1650086182">
          <w:marLeft w:val="0"/>
          <w:marRight w:val="0"/>
          <w:marTop w:val="0"/>
          <w:marBottom w:val="0"/>
          <w:divBdr>
            <w:top w:val="none" w:sz="0" w:space="0" w:color="auto"/>
            <w:left w:val="none" w:sz="0" w:space="0" w:color="auto"/>
            <w:bottom w:val="none" w:sz="0" w:space="0" w:color="auto"/>
            <w:right w:val="none" w:sz="0" w:space="0" w:color="auto"/>
          </w:divBdr>
        </w:div>
        <w:div w:id="1022703818">
          <w:marLeft w:val="0"/>
          <w:marRight w:val="0"/>
          <w:marTop w:val="0"/>
          <w:marBottom w:val="0"/>
          <w:divBdr>
            <w:top w:val="none" w:sz="0" w:space="0" w:color="auto"/>
            <w:left w:val="none" w:sz="0" w:space="0" w:color="auto"/>
            <w:bottom w:val="none" w:sz="0" w:space="0" w:color="auto"/>
            <w:right w:val="none" w:sz="0" w:space="0" w:color="auto"/>
          </w:divBdr>
        </w:div>
        <w:div w:id="1007753499">
          <w:marLeft w:val="0"/>
          <w:marRight w:val="0"/>
          <w:marTop w:val="0"/>
          <w:marBottom w:val="0"/>
          <w:divBdr>
            <w:top w:val="none" w:sz="0" w:space="0" w:color="auto"/>
            <w:left w:val="none" w:sz="0" w:space="0" w:color="auto"/>
            <w:bottom w:val="none" w:sz="0" w:space="0" w:color="auto"/>
            <w:right w:val="none" w:sz="0" w:space="0" w:color="auto"/>
          </w:divBdr>
        </w:div>
        <w:div w:id="751976883">
          <w:marLeft w:val="0"/>
          <w:marRight w:val="0"/>
          <w:marTop w:val="0"/>
          <w:marBottom w:val="0"/>
          <w:divBdr>
            <w:top w:val="none" w:sz="0" w:space="0" w:color="auto"/>
            <w:left w:val="none" w:sz="0" w:space="0" w:color="auto"/>
            <w:bottom w:val="none" w:sz="0" w:space="0" w:color="auto"/>
            <w:right w:val="none" w:sz="0" w:space="0" w:color="auto"/>
          </w:divBdr>
        </w:div>
        <w:div w:id="220678278">
          <w:marLeft w:val="0"/>
          <w:marRight w:val="0"/>
          <w:marTop w:val="0"/>
          <w:marBottom w:val="0"/>
          <w:divBdr>
            <w:top w:val="none" w:sz="0" w:space="0" w:color="auto"/>
            <w:left w:val="none" w:sz="0" w:space="0" w:color="auto"/>
            <w:bottom w:val="none" w:sz="0" w:space="0" w:color="auto"/>
            <w:right w:val="none" w:sz="0" w:space="0" w:color="auto"/>
          </w:divBdr>
        </w:div>
        <w:div w:id="1607540098">
          <w:marLeft w:val="0"/>
          <w:marRight w:val="0"/>
          <w:marTop w:val="0"/>
          <w:marBottom w:val="0"/>
          <w:divBdr>
            <w:top w:val="none" w:sz="0" w:space="0" w:color="auto"/>
            <w:left w:val="none" w:sz="0" w:space="0" w:color="auto"/>
            <w:bottom w:val="none" w:sz="0" w:space="0" w:color="auto"/>
            <w:right w:val="none" w:sz="0" w:space="0" w:color="auto"/>
          </w:divBdr>
        </w:div>
        <w:div w:id="378289623">
          <w:marLeft w:val="0"/>
          <w:marRight w:val="0"/>
          <w:marTop w:val="0"/>
          <w:marBottom w:val="0"/>
          <w:divBdr>
            <w:top w:val="none" w:sz="0" w:space="0" w:color="auto"/>
            <w:left w:val="none" w:sz="0" w:space="0" w:color="auto"/>
            <w:bottom w:val="none" w:sz="0" w:space="0" w:color="auto"/>
            <w:right w:val="none" w:sz="0" w:space="0" w:color="auto"/>
          </w:divBdr>
          <w:divsChild>
            <w:div w:id="446897062">
              <w:marLeft w:val="0"/>
              <w:marRight w:val="0"/>
              <w:marTop w:val="0"/>
              <w:marBottom w:val="0"/>
              <w:divBdr>
                <w:top w:val="none" w:sz="0" w:space="0" w:color="auto"/>
                <w:left w:val="none" w:sz="0" w:space="0" w:color="auto"/>
                <w:bottom w:val="none" w:sz="0" w:space="0" w:color="auto"/>
                <w:right w:val="none" w:sz="0" w:space="0" w:color="auto"/>
              </w:divBdr>
            </w:div>
            <w:div w:id="905340535">
              <w:marLeft w:val="0"/>
              <w:marRight w:val="0"/>
              <w:marTop w:val="0"/>
              <w:marBottom w:val="0"/>
              <w:divBdr>
                <w:top w:val="none" w:sz="0" w:space="0" w:color="auto"/>
                <w:left w:val="none" w:sz="0" w:space="0" w:color="auto"/>
                <w:bottom w:val="none" w:sz="0" w:space="0" w:color="auto"/>
                <w:right w:val="none" w:sz="0" w:space="0" w:color="auto"/>
              </w:divBdr>
            </w:div>
          </w:divsChild>
        </w:div>
        <w:div w:id="76101997">
          <w:marLeft w:val="0"/>
          <w:marRight w:val="0"/>
          <w:marTop w:val="0"/>
          <w:marBottom w:val="0"/>
          <w:divBdr>
            <w:top w:val="none" w:sz="0" w:space="0" w:color="auto"/>
            <w:left w:val="none" w:sz="0" w:space="0" w:color="auto"/>
            <w:bottom w:val="none" w:sz="0" w:space="0" w:color="auto"/>
            <w:right w:val="none" w:sz="0" w:space="0" w:color="auto"/>
          </w:divBdr>
        </w:div>
        <w:div w:id="580792845">
          <w:marLeft w:val="0"/>
          <w:marRight w:val="0"/>
          <w:marTop w:val="0"/>
          <w:marBottom w:val="0"/>
          <w:divBdr>
            <w:top w:val="none" w:sz="0" w:space="0" w:color="auto"/>
            <w:left w:val="none" w:sz="0" w:space="0" w:color="auto"/>
            <w:bottom w:val="none" w:sz="0" w:space="0" w:color="auto"/>
            <w:right w:val="none" w:sz="0" w:space="0" w:color="auto"/>
          </w:divBdr>
        </w:div>
        <w:div w:id="1037581805">
          <w:marLeft w:val="0"/>
          <w:marRight w:val="0"/>
          <w:marTop w:val="0"/>
          <w:marBottom w:val="0"/>
          <w:divBdr>
            <w:top w:val="none" w:sz="0" w:space="0" w:color="auto"/>
            <w:left w:val="none" w:sz="0" w:space="0" w:color="auto"/>
            <w:bottom w:val="none" w:sz="0" w:space="0" w:color="auto"/>
            <w:right w:val="none" w:sz="0" w:space="0" w:color="auto"/>
          </w:divBdr>
        </w:div>
        <w:div w:id="1086923952">
          <w:marLeft w:val="0"/>
          <w:marRight w:val="0"/>
          <w:marTop w:val="0"/>
          <w:marBottom w:val="0"/>
          <w:divBdr>
            <w:top w:val="none" w:sz="0" w:space="0" w:color="auto"/>
            <w:left w:val="none" w:sz="0" w:space="0" w:color="auto"/>
            <w:bottom w:val="none" w:sz="0" w:space="0" w:color="auto"/>
            <w:right w:val="none" w:sz="0" w:space="0" w:color="auto"/>
          </w:divBdr>
        </w:div>
        <w:div w:id="2123257940">
          <w:marLeft w:val="0"/>
          <w:marRight w:val="0"/>
          <w:marTop w:val="0"/>
          <w:marBottom w:val="0"/>
          <w:divBdr>
            <w:top w:val="none" w:sz="0" w:space="0" w:color="auto"/>
            <w:left w:val="none" w:sz="0" w:space="0" w:color="auto"/>
            <w:bottom w:val="none" w:sz="0" w:space="0" w:color="auto"/>
            <w:right w:val="none" w:sz="0" w:space="0" w:color="auto"/>
          </w:divBdr>
        </w:div>
        <w:div w:id="603727457">
          <w:marLeft w:val="0"/>
          <w:marRight w:val="0"/>
          <w:marTop w:val="0"/>
          <w:marBottom w:val="0"/>
          <w:divBdr>
            <w:top w:val="none" w:sz="0" w:space="0" w:color="auto"/>
            <w:left w:val="none" w:sz="0" w:space="0" w:color="auto"/>
            <w:bottom w:val="none" w:sz="0" w:space="0" w:color="auto"/>
            <w:right w:val="none" w:sz="0" w:space="0" w:color="auto"/>
          </w:divBdr>
        </w:div>
        <w:div w:id="195292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xyf</dc:creator>
  <cp:keywords/>
  <dc:description/>
  <cp:lastModifiedBy>lqq</cp:lastModifiedBy>
  <cp:revision>3</cp:revision>
  <dcterms:created xsi:type="dcterms:W3CDTF">2024-09-10T06:59:00Z</dcterms:created>
  <dcterms:modified xsi:type="dcterms:W3CDTF">2024-09-10T07:01:00Z</dcterms:modified>
</cp:coreProperties>
</file>