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jc w:val="center"/>
        <w:rPr>
          <w:rStyle w:val="11"/>
          <w:rFonts w:ascii="华文隶书" w:hAnsi="Times New Roman" w:eastAsia="华文隶书" w:cs="Times New Roman"/>
          <w:color w:val="000000"/>
          <w:sz w:val="32"/>
          <w:szCs w:val="32"/>
        </w:rPr>
      </w:pPr>
      <w:r>
        <w:rPr>
          <w:rStyle w:val="11"/>
          <w:rFonts w:hint="eastAsia" w:ascii="华文隶书" w:hAnsi="Times New Roman" w:eastAsia="华文隶书" w:cs="Times New Roman"/>
          <w:color w:val="000000"/>
          <w:sz w:val="32"/>
          <w:szCs w:val="32"/>
          <w:lang w:val="en-US" w:eastAsia="zh-CN"/>
        </w:rPr>
        <w:t>北部湾大学</w:t>
      </w:r>
      <w:bookmarkStart w:id="0" w:name="_GoBack"/>
      <w:bookmarkEnd w:id="0"/>
      <w:r>
        <w:rPr>
          <w:rStyle w:val="11"/>
          <w:rFonts w:hint="eastAsia" w:ascii="华文隶书" w:hAnsi="Times New Roman" w:eastAsia="华文隶书" w:cs="Times New Roman"/>
          <w:color w:val="000000"/>
          <w:sz w:val="32"/>
          <w:szCs w:val="32"/>
        </w:rPr>
        <w:t>学报（自然科学版）</w:t>
      </w:r>
    </w:p>
    <w:p>
      <w:pPr>
        <w:pStyle w:val="8"/>
        <w:spacing w:before="0" w:beforeAutospacing="0" w:after="0" w:afterAutospacing="0"/>
        <w:jc w:val="center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Style w:val="11"/>
          <w:rFonts w:ascii="黑体" w:hAnsi="黑体" w:eastAsia="黑体" w:cs="Times New Roman"/>
          <w:color w:val="000000"/>
          <w:sz w:val="28"/>
          <w:szCs w:val="28"/>
        </w:rPr>
        <w:t>参考文献著录</w:t>
      </w:r>
      <w:r>
        <w:rPr>
          <w:rStyle w:val="11"/>
          <w:rFonts w:hint="eastAsia" w:ascii="黑体" w:hAnsi="黑体" w:eastAsia="黑体" w:cs="Times New Roman"/>
          <w:color w:val="000000"/>
          <w:sz w:val="28"/>
          <w:szCs w:val="28"/>
        </w:rPr>
        <w:t>规则</w:t>
      </w:r>
    </w:p>
    <w:p>
      <w:pPr>
        <w:pStyle w:val="8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pacing w:val="2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</w:rPr>
        <w:t>一、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参考文献只列有关的主要文献，</w:t>
      </w:r>
      <w:r>
        <w:rPr>
          <w:rFonts w:ascii="Times New Roman" w:hAnsi="Times New Roman" w:cs="Times New Roman"/>
          <w:b/>
          <w:color w:val="000000"/>
          <w:spacing w:val="2"/>
          <w:sz w:val="21"/>
          <w:szCs w:val="21"/>
          <w:u w:val="single"/>
        </w:rPr>
        <w:t>未公开发表的</w:t>
      </w:r>
      <w:r>
        <w:rPr>
          <w:rFonts w:hint="eastAsia" w:ascii="Times New Roman" w:hAnsi="Times New Roman" w:cs="Times New Roman"/>
          <w:b/>
          <w:color w:val="000000"/>
          <w:spacing w:val="2"/>
          <w:sz w:val="21"/>
          <w:szCs w:val="21"/>
          <w:u w:val="single"/>
        </w:rPr>
        <w:t>不宜</w:t>
      </w:r>
      <w:r>
        <w:rPr>
          <w:rFonts w:ascii="Times New Roman" w:hAnsi="Times New Roman" w:cs="Times New Roman"/>
          <w:b/>
          <w:color w:val="000000"/>
          <w:spacing w:val="2"/>
          <w:sz w:val="21"/>
          <w:szCs w:val="21"/>
          <w:u w:val="single"/>
        </w:rPr>
        <w:t>列入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。</w:t>
      </w:r>
    </w:p>
    <w:p>
      <w:pPr>
        <w:pStyle w:val="8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pacing w:val="2"/>
          <w:sz w:val="21"/>
          <w:szCs w:val="21"/>
        </w:rPr>
      </w:pP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</w:rPr>
        <w:t>二、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采用“</w:t>
      </w:r>
      <w:r>
        <w:rPr>
          <w:rFonts w:ascii="Times New Roman" w:hAnsi="Times New Roman" w:cs="Times New Roman"/>
          <w:b/>
          <w:color w:val="000000"/>
          <w:spacing w:val="2"/>
          <w:sz w:val="21"/>
          <w:szCs w:val="21"/>
          <w:u w:val="single"/>
        </w:rPr>
        <w:t>顺序编码制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”：文献序号按文中出现的先后编排于文末，文中标引处应与文末序号一一对应。</w:t>
      </w:r>
    </w:p>
    <w:p>
      <w:pPr>
        <w:pStyle w:val="8"/>
        <w:spacing w:before="0" w:beforeAutospacing="0" w:after="0" w:afterAutospacing="0" w:line="360" w:lineRule="auto"/>
        <w:jc w:val="both"/>
        <w:rPr>
          <w:rFonts w:ascii="Times New Roman" w:hAnsi="Times New Roman" w:cs="Times New Roman" w:eastAsiaTheme="minorEastAsia"/>
          <w:bCs/>
          <w:spacing w:val="2"/>
          <w:sz w:val="21"/>
          <w:szCs w:val="21"/>
        </w:rPr>
      </w:pPr>
    </w:p>
    <w:p>
      <w:pPr>
        <w:pStyle w:val="8"/>
        <w:spacing w:before="0" w:beforeAutospacing="0" w:after="0" w:afterAutospacing="0" w:line="360" w:lineRule="auto"/>
        <w:jc w:val="both"/>
        <w:rPr>
          <w:rFonts w:ascii="黑体" w:hAnsi="黑体" w:eastAsia="黑体" w:cs="Times New Roman"/>
          <w:b/>
          <w:color w:val="000000"/>
          <w:spacing w:val="2"/>
          <w:sz w:val="21"/>
          <w:szCs w:val="21"/>
        </w:rPr>
      </w:pPr>
      <w:r>
        <w:rPr>
          <w:rFonts w:ascii="黑体" w:hAnsi="黑体" w:eastAsia="黑体" w:cs="Times New Roman"/>
          <w:b/>
          <w:bCs/>
          <w:spacing w:val="2"/>
          <w:sz w:val="21"/>
          <w:szCs w:val="21"/>
        </w:rPr>
        <w:t>具体说明及示例如下：</w:t>
      </w:r>
    </w:p>
    <w:p>
      <w:pPr>
        <w:spacing w:after="312" w:afterLines="100"/>
        <w:rPr>
          <w:rFonts w:eastAsia="黑体"/>
          <w:b/>
          <w:bCs/>
          <w:lang w:val="en-GB"/>
        </w:rPr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127635</wp:posOffset>
                </wp:positionV>
                <wp:extent cx="3756660" cy="941070"/>
                <wp:effectExtent l="1955165" t="5080" r="22225" b="25400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941070"/>
                        </a:xfrm>
                        <a:prstGeom prst="wedgeRoundRectCallout">
                          <a:avLst>
                            <a:gd name="adj1" fmla="val -101046"/>
                            <a:gd name="adj2" fmla="val 74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宋体"/>
                                <w:color w:val="FF0000"/>
                                <w:sz w:val="18"/>
                                <w:szCs w:val="18"/>
                              </w:rPr>
                              <w:t>小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Ansi="宋体"/>
                                <w:color w:val="FF0000"/>
                                <w:sz w:val="18"/>
                                <w:szCs w:val="18"/>
                              </w:rPr>
                              <w:t>号宋体。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个作者以上只列出前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个，后用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代替，英文用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“et al”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。中国作者的英文文献，其姓名必须采用汉语拼音全拼，</w:t>
                            </w:r>
                            <w:r>
                              <w:rPr>
                                <w:rFonts w:hint="eastAsia"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名采用每个字拼音的首字母，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格式为：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rFonts w:hAnsi="宋体"/>
                                <w:color w:val="0000FF"/>
                                <w:spacing w:val="20"/>
                                <w:sz w:val="18"/>
                                <w:szCs w:val="18"/>
                              </w:rPr>
                              <w:t>王小明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著录成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color w:val="0000FF"/>
                                <w:spacing w:val="20"/>
                                <w:sz w:val="18"/>
                                <w:szCs w:val="18"/>
                              </w:rPr>
                              <w:t>WANG X M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，国外作者姓氏在前，名字在后，格式为：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color w:val="0000FF"/>
                                <w:spacing w:val="20"/>
                                <w:sz w:val="18"/>
                                <w:szCs w:val="18"/>
                              </w:rPr>
                              <w:t>Albert Einstein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著录成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“</w:t>
                            </w:r>
                            <w:r>
                              <w:rPr>
                                <w:color w:val="0000FF"/>
                                <w:spacing w:val="20"/>
                                <w:sz w:val="18"/>
                                <w:szCs w:val="18"/>
                              </w:rPr>
                              <w:t>EINSTEIN A</w:t>
                            </w:r>
                            <w:r>
                              <w:rPr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”</w:t>
                            </w:r>
                            <w:r>
                              <w:rPr>
                                <w:rFonts w:hAnsi="宋体"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2" type="#_x0000_t62" style="position:absolute;left:0pt;margin-left:185.1pt;margin-top:10.05pt;height:74.1pt;width:295.8pt;z-index:251659264;mso-width-relative:page;mso-height-relative:page;" fillcolor="#FFFFFF" filled="t" stroked="t" coordsize="21600,21600" o:gfxdata="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1+h/&#10;mtsAAAAKAQAADwAAAAAAAAABACAAAAAiAAAAZHJzL2Rvd25yZXYueG1sUEsBAhQAFAAAAAgAh07i&#10;QN0O59VYAgAA5wQAAA4AAAAAAAAAAQAgAAAAKgEAAGRycy9lMm9Eb2MueG1sUEsFBgAAAAAGAAYA&#10;WQEAAPQFAAAAAA==&#10;" adj="-11026,26949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4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Ansi="宋体"/>
                          <w:color w:val="FF0000"/>
                          <w:sz w:val="18"/>
                          <w:szCs w:val="18"/>
                        </w:rPr>
                        <w:t>小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Ansi="宋体"/>
                          <w:color w:val="FF0000"/>
                          <w:sz w:val="18"/>
                          <w:szCs w:val="18"/>
                        </w:rPr>
                        <w:t>号宋体。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个作者以上只列出前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个，后用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代替，英文用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“et al”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。中国作者的英文文献，其姓名必须采用汉语拼音全拼，</w:t>
                      </w:r>
                      <w:r>
                        <w:rPr>
                          <w:rFonts w:hint="eastAsia" w:hAnsi="宋体"/>
                          <w:color w:val="FF0000"/>
                          <w:spacing w:val="20"/>
                          <w:sz w:val="18"/>
                          <w:szCs w:val="18"/>
                        </w:rPr>
                        <w:t>名采用每个字拼音的首字母，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格式为：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hAnsi="宋体"/>
                          <w:color w:val="0000FF"/>
                          <w:spacing w:val="20"/>
                          <w:sz w:val="18"/>
                          <w:szCs w:val="18"/>
                        </w:rPr>
                        <w:t>王小明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著录成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color w:val="0000FF"/>
                          <w:spacing w:val="20"/>
                          <w:sz w:val="18"/>
                          <w:szCs w:val="18"/>
                        </w:rPr>
                        <w:t>WANG X M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，国外作者姓氏在前，名字在后，格式为：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color w:val="0000FF"/>
                          <w:spacing w:val="20"/>
                          <w:sz w:val="18"/>
                          <w:szCs w:val="18"/>
                        </w:rPr>
                        <w:t>Albert Einstein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著录成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color w:val="0000FF"/>
                          <w:spacing w:val="20"/>
                          <w:sz w:val="18"/>
                          <w:szCs w:val="18"/>
                        </w:rPr>
                        <w:t>EINSTEIN A</w:t>
                      </w:r>
                      <w:r>
                        <w:rPr>
                          <w:color w:val="FF0000"/>
                          <w:spacing w:val="20"/>
                          <w:sz w:val="18"/>
                          <w:szCs w:val="18"/>
                        </w:rPr>
                        <w:t>”</w:t>
                      </w:r>
                      <w:r>
                        <w:rPr>
                          <w:rFonts w:hAnsi="宋体"/>
                          <w:color w:val="FF0000"/>
                          <w:spacing w:val="2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312" w:afterLines="100"/>
        <w:rPr>
          <w:rFonts w:eastAsia="黑体"/>
          <w:b/>
          <w:bCs/>
          <w:lang w:val="en-GB"/>
        </w:rPr>
      </w:pPr>
    </w:p>
    <w:p>
      <w:pPr>
        <w:spacing w:after="312" w:afterLines="100"/>
        <w:rPr>
          <w:rFonts w:eastAsia="黑体"/>
          <w:b/>
          <w:bCs/>
          <w:lang w:val="en-GB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114300</wp:posOffset>
                </wp:positionV>
                <wp:extent cx="662940" cy="238125"/>
                <wp:effectExtent l="4445" t="5080" r="304165" b="25209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8125"/>
                        </a:xfrm>
                        <a:prstGeom prst="wedgeRoundRectCallout">
                          <a:avLst>
                            <a:gd name="adj1" fmla="val 89657"/>
                            <a:gd name="adj2" fmla="val 1417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期刊论文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2" type="#_x0000_t62" style="position:absolute;left:0pt;margin-left:-71.7pt;margin-top:9pt;height:18.75pt;width:52.2pt;z-index:251660288;mso-width-relative:page;mso-height-relative:page;" fillcolor="#FFFFFF" filled="t" stroked="t" coordsize="21600,21600" o:gfxdata="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e5V8W&#10;2gAAAAoBAAAPAAAAAAAAAAEAIAAAACIAAABkcnMvZG93bnJldi54bWxQSwECFAAUAAAACACHTuJA&#10;Qy66OlgCAADlBAAADgAAAAAAAAABACAAAAApAQAAZHJzL2Uyb0RvYy54bWxQSwUGAAAAAAYABgBZ&#10;AQAA8wUAAAAA&#10;" adj="30166,4141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期刊论文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b/>
          <w:bCs/>
          <w:lang w:val="en-GB"/>
        </w:rPr>
        <w:t>参  考  文  献：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219710</wp:posOffset>
                </wp:positionV>
                <wp:extent cx="365760" cy="156210"/>
                <wp:effectExtent l="5080" t="4445" r="448310" b="48895"/>
                <wp:wrapNone/>
                <wp:docPr id="10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56210"/>
                        </a:xfrm>
                        <a:prstGeom prst="wedgeRoundRectCallout">
                          <a:avLst>
                            <a:gd name="adj1" fmla="val 159204"/>
                            <a:gd name="adj2" fmla="val 699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专著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2" type="#_x0000_t62" style="position:absolute;left:0pt;margin-left:-59.1pt;margin-top:17.3pt;height:12.3pt;width:28.8pt;z-index:251668480;mso-width-relative:page;mso-height-relative:page;" fillcolor="#FFFFFF" filled="t" stroked="t" coordsize="21600,21600" o:gfxdata="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Q1&#10;UL7aAAAACgEAAA8AAAAAAAAAAQAgAAAAIgAAAGRycy9kb3ducmV2LnhtbFBLAQIUABQAAAAIAIdO&#10;4kCMwUnRWgIAAOcEAAAOAAAAAAAAAAEAIAAAACkBAABkcnMvZTJvRG9jLnhtbFBLBQYAAAAABgAG&#10;AFkBAAD1BQAAAAA=&#10;" adj="45188,25902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-8687435</wp:posOffset>
                </wp:positionV>
                <wp:extent cx="659130" cy="300990"/>
                <wp:effectExtent l="1066165" t="4445" r="8255" b="132715"/>
                <wp:wrapNone/>
                <wp:docPr id="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300990"/>
                        </a:xfrm>
                        <a:prstGeom prst="wedgeRoundRectCallout">
                          <a:avLst>
                            <a:gd name="adj1" fmla="val -205972"/>
                            <a:gd name="adj2" fmla="val 86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论文集中的析出文献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2" type="#_x0000_t62" style="position:absolute;left:0pt;margin-left:429pt;margin-top:-684.05pt;height:23.7pt;width:51.9pt;z-index:251662336;mso-width-relative:page;mso-height-relative:page;" fillcolor="#FFFFFF" filled="t" stroked="t" coordsize="21600,21600" o:gfxdata="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fosdzbAAAADwEAAA8AAAAAAAAAAQAgAAAAIgAAAGRycy9kb3ducmV2LnhtbFBLAQIUABQAAAAI&#10;AIdO4kCsTkcFXAIAAOYEAAAOAAAAAAAAAAEAIAAAACoBAABkcnMvZTJvRG9jLnhtbFBLBQYAAAAA&#10;BgAGAFkBAAD4BQAAAAA=&#10;" adj="-33690,2948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论文集中的析出文献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w:t>作者.文献题名[J].刊名</w:t>
      </w:r>
      <w:r>
        <w:rPr>
          <w:rFonts w:hint="eastAsia"/>
          <w:szCs w:val="18"/>
        </w:rPr>
        <w:t>，</w:t>
      </w:r>
      <w:r>
        <w:rPr>
          <w:szCs w:val="18"/>
        </w:rPr>
        <w:t>出版年</w:t>
      </w:r>
      <w:r>
        <w:rPr>
          <w:rFonts w:hint="eastAsia"/>
          <w:szCs w:val="18"/>
        </w:rPr>
        <w:t>，</w:t>
      </w:r>
      <w:r>
        <w:rPr>
          <w:szCs w:val="18"/>
        </w:rPr>
        <w:t>卷(期)：xxx-xxx.</w:t>
      </w:r>
      <w:r>
        <w:rPr>
          <w:color w:val="FF0000"/>
          <w:szCs w:val="18"/>
        </w:rPr>
        <w:t>（起止页码）</w:t>
      </w:r>
      <w:r>
        <w:rPr>
          <w:szCs w:val="18"/>
        </w:rPr>
        <w:t>DOI号.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t>作者.书名[M].版本(第一版不写).出版地：出版者，出版年</w:t>
      </w:r>
      <w:r>
        <w:rPr>
          <w:szCs w:val="18"/>
        </w:rPr>
        <w:t>:xxx-xxx.</w:t>
      </w:r>
      <w:r>
        <w:rPr>
          <w:color w:val="FF0000"/>
          <w:szCs w:val="18"/>
        </w:rPr>
        <w:t>（起止页码）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3810</wp:posOffset>
                </wp:positionV>
                <wp:extent cx="666750" cy="152400"/>
                <wp:effectExtent l="5080" t="4445" r="337820" b="1460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52400"/>
                        </a:xfrm>
                        <a:prstGeom prst="wedgeRoundRectCallout">
                          <a:avLst>
                            <a:gd name="adj1" fmla="val 93431"/>
                            <a:gd name="adj2" fmla="val 34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2" type="#_x0000_t62" style="position:absolute;left:0pt;margin-left:-76.2pt;margin-top:0.3pt;height:12pt;width:52.5pt;z-index:251663360;mso-width-relative:page;mso-height-relative:page;" fillcolor="#FFFFFF" filled="t" stroked="t" coordsize="21600,21600" o:gfxdata="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niJlh&#10;2QAAAAgBAAAPAAAAAAAAAAEAIAAAACIAAABkcnMvZG93bnJldi54bWxQSwECFAAUAAAACACHTuJA&#10;WEEcQlkCAADlBAAADgAAAAAAAAABACAAAAAoAQAAZHJzL2Uyb0RvYy54bWxQSwUGAAAAAAYABgBZ&#10;AQAA8wUAAAAA&#10;" adj="30981,1827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w:t>作者.文献题名[D].保存地点</w:t>
      </w:r>
      <w:r>
        <w:rPr>
          <w:rFonts w:hint="eastAsia"/>
          <w:szCs w:val="18"/>
        </w:rPr>
        <w:t>：</w:t>
      </w:r>
      <w:r>
        <w:rPr>
          <w:szCs w:val="18"/>
        </w:rPr>
        <w:t>保存单位</w:t>
      </w:r>
      <w:r>
        <w:rPr>
          <w:rFonts w:hint="eastAsia"/>
          <w:szCs w:val="18"/>
        </w:rPr>
        <w:t>，</w:t>
      </w:r>
      <w:r>
        <w:rPr>
          <w:szCs w:val="18"/>
        </w:rPr>
        <w:t>出版年.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-2540</wp:posOffset>
                </wp:positionV>
                <wp:extent cx="582930" cy="209550"/>
                <wp:effectExtent l="4445" t="4445" r="422275" b="14605"/>
                <wp:wrapNone/>
                <wp:docPr id="3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" cy="209550"/>
                        </a:xfrm>
                        <a:prstGeom prst="wedgeRoundRectCallout">
                          <a:avLst>
                            <a:gd name="adj1" fmla="val 115144"/>
                            <a:gd name="adj2" fmla="val 372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论文集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2" type="#_x0000_t62" style="position:absolute;left:0pt;margin-left:-76.2pt;margin-top:-0.2pt;height:16.5pt;width:45.9pt;z-index:251661312;mso-width-relative:page;mso-height-relative:page;" fillcolor="#FFFFFF" filled="t" stroked="t" coordsize="21600,21600" o:gfxdata="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r4QMdgA&#10;AAAJAQAADwAAAAAAAAABACAAAAAiAAAAZHJzL2Rvd25yZXYueG1sUEsBAhQAFAAAAAgAh07iQNce&#10;YCJYAgAA5gQAAA4AAAAAAAAAAQAgAAAAJwEAAGRycy9lMm9Eb2MueG1sUEsFBgAAAAAGAAYAWQEA&#10;APEFAAAAAA==&#10;" adj="35671,18851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论文集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w:t>作者.析出文献题名[C]//论文集名.出版地：出版者，出版年：xxx-xxx.</w:t>
      </w:r>
      <w:r>
        <w:rPr>
          <w:color w:val="FF0000"/>
          <w:szCs w:val="18"/>
        </w:rPr>
        <w:t>（起止页码）</w:t>
      </w:r>
      <w:r>
        <w:rPr>
          <w:szCs w:val="18"/>
        </w:rPr>
        <w:t>DOI号.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10795</wp:posOffset>
                </wp:positionV>
                <wp:extent cx="529590" cy="186055"/>
                <wp:effectExtent l="4445" t="4445" r="418465" b="19050"/>
                <wp:wrapNone/>
                <wp:docPr id="1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" cy="186055"/>
                        </a:xfrm>
                        <a:prstGeom prst="wedgeRoundRectCallout">
                          <a:avLst>
                            <a:gd name="adj1" fmla="val 120505"/>
                            <a:gd name="adj2" fmla="val 21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专利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2" type="#_x0000_t62" style="position:absolute;left:0pt;margin-left:-71.95pt;margin-top:0.85pt;height:14.65pt;width:41.7pt;z-index:251669504;mso-width-relative:page;mso-height-relative:page;" fillcolor="#FFFFFF" filled="t" stroked="t" coordsize="21600,21600" o:gfxdata="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IhGkvX&#10;AAAACQEAAA8AAAAAAAAAAQAgAAAAIgAAAGRycy9kb3ducmV2LnhtbFBLAQIUABQAAAAIAIdO4kAV&#10;DOkXWgIAAOcEAAAOAAAAAAAAAAEAIAAAACYBAABkcnMvZTJvRG9jLnhtbFBLBQYAAAAABgAGAFkB&#10;AADyBQAAAAA=&#10;" adj="36829,1540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w:t>专利所有者.专利题名</w:t>
      </w:r>
      <w:r>
        <w:rPr>
          <w:rFonts w:hint="eastAsia"/>
          <w:szCs w:val="18"/>
        </w:rPr>
        <w:t>：</w:t>
      </w:r>
      <w:r>
        <w:rPr>
          <w:szCs w:val="18"/>
        </w:rPr>
        <w:t>专利号[P].公告日期.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38100</wp:posOffset>
                </wp:positionV>
                <wp:extent cx="689610" cy="197485"/>
                <wp:effectExtent l="4445" t="4445" r="315595" b="7620"/>
                <wp:wrapNone/>
                <wp:docPr id="6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197485"/>
                        </a:xfrm>
                        <a:prstGeom prst="wedgeRoundRectCallout">
                          <a:avLst>
                            <a:gd name="adj1" fmla="val 89870"/>
                            <a:gd name="adj2" fmla="val 6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2" type="#_x0000_t62" style="position:absolute;left:0pt;margin-left:-76.2pt;margin-top:3pt;height:15.55pt;width:54.3pt;z-index:251664384;mso-width-relative:page;mso-height-relative:page;" fillcolor="#FFFFFF" filled="t" stroked="t" coordsize="21600,21600" o:gfxdata="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dl&#10;UxzZAAAACQEAAA8AAAAAAAAAAQAgAAAAIgAAAGRycy9kb3ducmV2LnhtbFBLAQIUABQAAAAIAIdO&#10;4kDUrLn8WwIAAOQEAAAOAAAAAAAAAAEAIAAAACgBAABkcnMvZTJvRG9jLnhtbFBLBQYAAAAABgAG&#10;AFkBAAD1BQAAAAA=&#10;" adj="30212,1222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t>作者.</w:t>
      </w:r>
      <w:r>
        <w:rPr>
          <w:szCs w:val="18"/>
        </w:rPr>
        <w:t>报告</w:t>
      </w:r>
      <w:r>
        <w:t>题名</w:t>
      </w:r>
      <w:r>
        <w:rPr>
          <w:rFonts w:hint="eastAsia"/>
        </w:rPr>
        <w:t>：</w:t>
      </w:r>
      <w:r>
        <w:t>报告编号[R].出版地：出版者，出版年</w:t>
      </w:r>
      <w:r>
        <w:rPr>
          <w:szCs w:val="18"/>
        </w:rPr>
        <w:t>.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82550</wp:posOffset>
                </wp:positionV>
                <wp:extent cx="666750" cy="207645"/>
                <wp:effectExtent l="4445" t="4445" r="319405" b="16510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07645"/>
                        </a:xfrm>
                        <a:prstGeom prst="wedgeRoundRectCallout">
                          <a:avLst>
                            <a:gd name="adj1" fmla="val 91903"/>
                            <a:gd name="adj2" fmla="val -16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电子资源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2" type="#_x0000_t62" style="position:absolute;left:0pt;margin-left:-74.4pt;margin-top:6.5pt;height:16.35pt;width:52.5pt;z-index:251665408;mso-width-relative:page;mso-height-relative:page;" fillcolor="#FFFFFF" filled="t" stroked="t" coordsize="21600,21600" o:gfxdata="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cI81LYAAAA&#10;CgEAAA8AAAAAAAAAAQAgAAAAIgAAAGRycy9kb3ducmV2LnhtbFBLAQIUABQAAAAIAIdO4kCnFnsQ&#10;VgIAAOQEAAAOAAAAAAAAAAEAIAAAACcBAABkcnMvZTJvRG9jLnhtbFBLBQYAAAAABgAGAFkBAADv&#10;BQAAAAA=&#10;" adj="30651,10437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电子资源</w:t>
                      </w:r>
                    </w:p>
                  </w:txbxContent>
                </v:textbox>
              </v:shape>
            </w:pict>
          </mc:Fallback>
        </mc:AlternateContent>
      </w:r>
      <w:r>
        <w:t>作者.</w:t>
      </w:r>
      <w:r>
        <w:rPr>
          <w:szCs w:val="18"/>
        </w:rPr>
        <w:t xml:space="preserve"> 文献</w:t>
      </w:r>
      <w:r>
        <w:t>题名[EB/OL].[引用日期].电子文献的获取和访问路径</w:t>
      </w:r>
      <w:r>
        <w:rPr>
          <w:szCs w:val="18"/>
        </w:rPr>
        <w:t xml:space="preserve">. 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101600</wp:posOffset>
                </wp:positionV>
                <wp:extent cx="666750" cy="219710"/>
                <wp:effectExtent l="4445" t="4445" r="300355" b="23495"/>
                <wp:wrapNone/>
                <wp:docPr id="8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710"/>
                        </a:xfrm>
                        <a:prstGeom prst="wedgeRoundRectCallout">
                          <a:avLst>
                            <a:gd name="adj1" fmla="val 88477"/>
                            <a:gd name="adj2" fmla="val -26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报纸文章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2" type="#_x0000_t62" style="position:absolute;left:0pt;margin-left:-74.4pt;margin-top:8pt;height:17.3pt;width:52.5pt;z-index:251666432;mso-width-relative:page;mso-height-relative:page;" fillcolor="#FFFFFF" filled="t" stroked="t" coordsize="21600,21600" o:gfxdata="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5ZA6tkA&#10;AAAKAQAADwAAAAAAAAABACAAAAAiAAAAZHJzL2Rvd25yZXYueG1sUEsBAhQAFAAAAAgAh07iQNq4&#10;LNdXAgAA5QQAAA4AAAAAAAAAAQAgAAAAKAEAAGRycy9lMm9Eb2MueG1sUEsFBgAAAAAGAAYAWQEA&#10;APEFAAAAAA==&#10;" adj="29911,5182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w:t>作者.文献题名[N].报纸名</w:t>
      </w:r>
      <w:r>
        <w:rPr>
          <w:rFonts w:hint="eastAsia"/>
          <w:szCs w:val="18"/>
        </w:rPr>
        <w:t>，</w:t>
      </w:r>
      <w:r>
        <w:rPr>
          <w:szCs w:val="18"/>
        </w:rPr>
        <w:t>出版日期(版次).</w:t>
      </w:r>
    </w:p>
    <w:p>
      <w:pPr>
        <w:pStyle w:val="3"/>
        <w:numPr>
          <w:ilvl w:val="0"/>
          <w:numId w:val="1"/>
        </w:numPr>
        <w:spacing w:line="400" w:lineRule="exact"/>
        <w:rPr>
          <w:szCs w:val="18"/>
        </w:rPr>
      </w:pPr>
      <w:r>
        <w:rPr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153035</wp:posOffset>
                </wp:positionV>
                <wp:extent cx="666750" cy="241935"/>
                <wp:effectExtent l="4445" t="5080" r="338455" b="19685"/>
                <wp:wrapNone/>
                <wp:docPr id="9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1935"/>
                        </a:xfrm>
                        <a:prstGeom prst="wedgeRoundRectCallout">
                          <a:avLst>
                            <a:gd name="adj1" fmla="val 94190"/>
                            <a:gd name="adj2" fmla="val -363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标准文献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-76.2pt;margin-top:12.05pt;height:19.05pt;width:52.5pt;z-index:251667456;mso-width-relative:page;mso-height-relative:page;" fillcolor="#FFFFFF" filled="t" stroked="t" coordsize="21600,21600" o:gfxdata="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BhoNNkA&#10;AAAKAQAADwAAAAAAAAABACAAAAAiAAAAZHJzL2Rvd25yZXYueG1sUEsBAhQAFAAAAAgAh07iQAdB&#10;TrtXAgAA5QQAAA4AAAAAAAAAAQAgAAAAKAEAAGRycy9lMm9Eb2MueG1sUEsFBgAAAAAGAAYAWQEA&#10;APEFAAAAAA==&#10;" adj="31145,294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pStyle w:val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标准文献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18"/>
        </w:rPr>
        <w:t>标准制定者. 标准名称</w:t>
      </w:r>
      <w:r>
        <w:rPr>
          <w:rFonts w:hint="eastAsia"/>
          <w:szCs w:val="18"/>
        </w:rPr>
        <w:t>：</w:t>
      </w:r>
      <w:r>
        <w:rPr>
          <w:szCs w:val="18"/>
        </w:rPr>
        <w:t>标准编号[S].出版地：出版者，出版年.</w:t>
      </w:r>
    </w:p>
    <w:p>
      <w:pPr>
        <w:pStyle w:val="3"/>
        <w:spacing w:line="240" w:lineRule="exact"/>
        <w:ind w:firstLine="0"/>
        <w:rPr>
          <w:b/>
          <w:bCs/>
          <w:szCs w:val="18"/>
        </w:rPr>
      </w:pPr>
    </w:p>
    <w:p>
      <w:pPr>
        <w:pStyle w:val="3"/>
        <w:spacing w:line="240" w:lineRule="exact"/>
        <w:ind w:firstLine="0"/>
        <w:rPr>
          <w:b/>
          <w:bCs/>
          <w:szCs w:val="18"/>
        </w:rPr>
      </w:pPr>
    </w:p>
    <w:p>
      <w:pPr>
        <w:pStyle w:val="3"/>
        <w:spacing w:line="240" w:lineRule="exact"/>
        <w:ind w:firstLine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示  </w:t>
      </w:r>
      <w:r>
        <w:rPr>
          <w:b/>
          <w:bCs/>
          <w:sz w:val="21"/>
          <w:szCs w:val="21"/>
        </w:rPr>
        <w:t>例：</w:t>
      </w:r>
    </w:p>
    <w:p>
      <w:pPr>
        <w:pStyle w:val="3"/>
        <w:spacing w:line="240" w:lineRule="exact"/>
        <w:ind w:firstLine="0"/>
        <w:rPr>
          <w:rFonts w:hint="eastAsia"/>
          <w:b/>
          <w:bCs/>
          <w:sz w:val="21"/>
          <w:szCs w:val="21"/>
        </w:rPr>
      </w:pPr>
    </w:p>
    <w:p>
      <w:pPr>
        <w:pStyle w:val="3"/>
        <w:spacing w:line="240" w:lineRule="auto"/>
        <w:ind w:left="283" w:hanging="282" w:hangingChars="157"/>
        <w:rPr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>[1]</w:t>
      </w:r>
      <w:r>
        <w:rPr>
          <w:color w:val="000000" w:themeColor="text1"/>
          <w:szCs w:val="18"/>
        </w:rPr>
        <w:t xml:space="preserve"> 刘伟铭, 李荣荣, 王超</w:t>
      </w:r>
      <w:r>
        <w:rPr>
          <w:rFonts w:hint="eastAsia"/>
          <w:color w:val="000000" w:themeColor="text1"/>
          <w:szCs w:val="18"/>
        </w:rPr>
        <w:t>,</w:t>
      </w:r>
      <w:r>
        <w:rPr>
          <w:color w:val="000000" w:themeColor="text1"/>
          <w:szCs w:val="18"/>
        </w:rPr>
        <w:t xml:space="preserve"> 等.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8"/>
        </w:rPr>
        <w:t>高速公路通行卡调拨问题的遗传算法</w:t>
      </w:r>
      <w:r>
        <w:rPr>
          <w:rFonts w:hint="eastAsia"/>
          <w:color w:val="FF0000"/>
          <w:szCs w:val="18"/>
        </w:rPr>
        <w:t>[</w:t>
      </w:r>
      <w:r>
        <w:rPr>
          <w:color w:val="FF0000"/>
          <w:szCs w:val="18"/>
        </w:rPr>
        <w:t>J</w:t>
      </w:r>
      <w:r>
        <w:rPr>
          <w:rFonts w:hint="eastAsia"/>
          <w:color w:val="FF0000"/>
          <w:szCs w:val="18"/>
        </w:rPr>
        <w:t>]</w:t>
      </w:r>
      <w:r>
        <w:rPr>
          <w:color w:val="000000" w:themeColor="text1"/>
          <w:szCs w:val="18"/>
        </w:rPr>
        <w:t>. 广西师范大学学报(自然科学版)</w:t>
      </w:r>
      <w:r>
        <w:rPr>
          <w:rFonts w:hint="eastAsia"/>
          <w:color w:val="000000" w:themeColor="text1"/>
          <w:szCs w:val="18"/>
        </w:rPr>
        <w:t>,</w:t>
      </w:r>
      <w:r>
        <w:rPr>
          <w:color w:val="000000" w:themeColor="text1"/>
          <w:szCs w:val="18"/>
        </w:rPr>
        <w:t xml:space="preserve"> 2016</w:t>
      </w:r>
      <w:r>
        <w:rPr>
          <w:rFonts w:hint="eastAsia"/>
          <w:color w:val="000000" w:themeColor="text1"/>
          <w:szCs w:val="18"/>
        </w:rPr>
        <w:t>,</w:t>
      </w:r>
      <w:r>
        <w:rPr>
          <w:color w:val="000000" w:themeColor="text1"/>
          <w:szCs w:val="18"/>
        </w:rPr>
        <w:t xml:space="preserve"> 34(1): 1-8. </w:t>
      </w:r>
      <w:r>
        <w:rPr>
          <w:color w:val="FF0000"/>
          <w:szCs w:val="18"/>
        </w:rPr>
        <w:t>DOI: 10.16088/j.issn.1001-6600.2016.01.001.</w:t>
      </w:r>
    </w:p>
    <w:p>
      <w:pPr>
        <w:pStyle w:val="3"/>
        <w:spacing w:line="240" w:lineRule="auto"/>
        <w:ind w:left="283" w:hanging="282" w:hangingChars="157"/>
        <w:rPr>
          <w:color w:val="000000" w:themeColor="text1"/>
          <w:szCs w:val="21"/>
        </w:rPr>
      </w:pPr>
      <w:r>
        <w:rPr>
          <w:color w:val="000000" w:themeColor="text1"/>
          <w:szCs w:val="18"/>
        </w:rPr>
        <w:t>[2]</w:t>
      </w:r>
      <w:r>
        <w:rPr>
          <w:color w:val="000000" w:themeColor="text1"/>
          <w:szCs w:val="21"/>
        </w:rPr>
        <w:t xml:space="preserve"> 辛希孟. 基于ERP的库存管理方案</w:t>
      </w:r>
      <w:r>
        <w:rPr>
          <w:color w:val="FF0000"/>
          <w:szCs w:val="21"/>
        </w:rPr>
        <w:t>[C]//</w:t>
      </w:r>
      <w:r>
        <w:rPr>
          <w:color w:val="000000" w:themeColor="text1"/>
          <w:szCs w:val="21"/>
        </w:rPr>
        <w:t xml:space="preserve"> 信息技术与信息服务国际研讨会论文集. 北京</w:t>
      </w:r>
      <w:r>
        <w:rPr>
          <w:rFonts w:hint="eastAsia"/>
          <w:color w:val="000000" w:themeColor="text1"/>
          <w:szCs w:val="21"/>
        </w:rPr>
        <w:t>:</w:t>
      </w:r>
      <w:r>
        <w:rPr>
          <w:color w:val="000000" w:themeColor="text1"/>
          <w:szCs w:val="21"/>
        </w:rPr>
        <w:t xml:space="preserve"> 中国社会科学出版社</w:t>
      </w:r>
      <w:r>
        <w:rPr>
          <w:rFonts w:hint="eastAsia"/>
          <w:color w:val="000000" w:themeColor="text1"/>
          <w:szCs w:val="21"/>
        </w:rPr>
        <w:t>,</w:t>
      </w:r>
      <w:r>
        <w:rPr>
          <w:color w:val="000000" w:themeColor="text1"/>
          <w:szCs w:val="21"/>
        </w:rPr>
        <w:t xml:space="preserve"> 1994: 113-116.</w:t>
      </w:r>
    </w:p>
    <w:p>
      <w:pPr>
        <w:pStyle w:val="3"/>
        <w:spacing w:line="240" w:lineRule="auto"/>
        <w:ind w:left="283" w:hanging="282" w:hangingChars="157"/>
        <w:rPr>
          <w:rFonts w:hint="eastAsia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[</w:t>
      </w:r>
      <w:r>
        <w:rPr>
          <w:color w:val="000000" w:themeColor="text1"/>
          <w:szCs w:val="21"/>
        </w:rPr>
        <w:t xml:space="preserve">3] </w:t>
      </w:r>
      <w:r>
        <w:rPr>
          <w:rFonts w:hint="eastAsia"/>
          <w:color w:val="000000" w:themeColor="text1"/>
          <w:szCs w:val="21"/>
        </w:rPr>
        <w:t>谢剑斌,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兴军亮,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张立宁,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等.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视觉机器学习20讲</w:t>
      </w:r>
      <w:r>
        <w:rPr>
          <w:rFonts w:hint="eastAsia"/>
          <w:color w:val="FF0000"/>
          <w:szCs w:val="21"/>
        </w:rPr>
        <w:t>[M].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北京: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清华大学出版社,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2015:</w:t>
      </w:r>
      <w:r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228-239.</w:t>
      </w:r>
    </w:p>
    <w:p>
      <w:pPr>
        <w:pStyle w:val="3"/>
        <w:spacing w:line="240" w:lineRule="auto"/>
        <w:ind w:left="270" w:hanging="270" w:hangingChars="150"/>
        <w:rPr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>[3]</w:t>
      </w:r>
      <w:r>
        <w:rPr>
          <w:color w:val="000000" w:themeColor="text1"/>
          <w:szCs w:val="18"/>
        </w:rPr>
        <w:t xml:space="preserve"> 昂温 G</w:t>
      </w:r>
      <w:r>
        <w:rPr>
          <w:rFonts w:hint="eastAsia"/>
          <w:color w:val="000000" w:themeColor="text1"/>
          <w:szCs w:val="18"/>
        </w:rPr>
        <w:t>,</w:t>
      </w:r>
      <w:r>
        <w:rPr>
          <w:color w:val="000000" w:themeColor="text1"/>
          <w:szCs w:val="18"/>
        </w:rPr>
        <w:t xml:space="preserve"> 昂温 P S. 外国出版史</w:t>
      </w:r>
      <w:r>
        <w:rPr>
          <w:rFonts w:hint="eastAsia"/>
          <w:color w:val="FF0000"/>
          <w:szCs w:val="18"/>
        </w:rPr>
        <w:t>[</w:t>
      </w:r>
      <w:r>
        <w:rPr>
          <w:color w:val="FF0000"/>
          <w:szCs w:val="18"/>
        </w:rPr>
        <w:t>M</w:t>
      </w:r>
      <w:r>
        <w:rPr>
          <w:rFonts w:hint="eastAsia"/>
          <w:color w:val="FF0000"/>
          <w:szCs w:val="18"/>
        </w:rPr>
        <w:t>]</w:t>
      </w:r>
      <w:r>
        <w:rPr>
          <w:color w:val="FF0000"/>
          <w:szCs w:val="18"/>
        </w:rPr>
        <w:t>.</w:t>
      </w:r>
      <w:r>
        <w:rPr>
          <w:color w:val="000000" w:themeColor="text1"/>
          <w:szCs w:val="18"/>
        </w:rPr>
        <w:t xml:space="preserve"> 陈生铮</w:t>
      </w:r>
      <w:r>
        <w:rPr>
          <w:rFonts w:hint="eastAsia"/>
          <w:color w:val="000000" w:themeColor="text1"/>
          <w:szCs w:val="18"/>
        </w:rPr>
        <w:t>,</w:t>
      </w:r>
      <w:r>
        <w:rPr>
          <w:color w:val="000000" w:themeColor="text1"/>
          <w:szCs w:val="18"/>
        </w:rPr>
        <w:t xml:space="preserve"> 译. 北京</w:t>
      </w:r>
      <w:r>
        <w:rPr>
          <w:rFonts w:hint="eastAsia"/>
          <w:color w:val="000000" w:themeColor="text1"/>
          <w:szCs w:val="18"/>
        </w:rPr>
        <w:t>:</w:t>
      </w:r>
      <w:r>
        <w:rPr>
          <w:color w:val="000000" w:themeColor="text1"/>
          <w:szCs w:val="18"/>
        </w:rPr>
        <w:t xml:space="preserve"> 中国书籍出版社</w:t>
      </w:r>
      <w:r>
        <w:rPr>
          <w:rFonts w:hint="eastAsia"/>
          <w:color w:val="000000" w:themeColor="text1"/>
          <w:szCs w:val="18"/>
        </w:rPr>
        <w:t>,</w:t>
      </w:r>
      <w:r>
        <w:rPr>
          <w:color w:val="000000" w:themeColor="text1"/>
          <w:szCs w:val="18"/>
        </w:rPr>
        <w:t xml:space="preserve"> 1988</w:t>
      </w:r>
      <w:r>
        <w:rPr>
          <w:rFonts w:hint="eastAsia"/>
          <w:color w:val="000000" w:themeColor="text1"/>
          <w:szCs w:val="18"/>
        </w:rPr>
        <w:t>:</w:t>
      </w:r>
      <w:r>
        <w:rPr>
          <w:color w:val="000000" w:themeColor="text1"/>
          <w:szCs w:val="18"/>
        </w:rPr>
        <w:t xml:space="preserve"> 15-18.</w:t>
      </w:r>
    </w:p>
    <w:p>
      <w:pPr>
        <w:pStyle w:val="3"/>
        <w:spacing w:line="240" w:lineRule="auto"/>
        <w:ind w:left="360" w:hanging="360" w:hangingChars="200"/>
        <w:rPr>
          <w:bCs/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>[4] 张志祥. 间断动力系统的随机扰动及其在守恒律方程中的应用</w:t>
      </w:r>
      <w:r>
        <w:rPr>
          <w:bCs/>
          <w:color w:val="FF0000"/>
          <w:szCs w:val="18"/>
        </w:rPr>
        <w:t>[D].</w:t>
      </w:r>
      <w:r>
        <w:rPr>
          <w:bCs/>
          <w:color w:val="000000" w:themeColor="text1"/>
          <w:szCs w:val="18"/>
        </w:rPr>
        <w:t xml:space="preserve"> 北京</w:t>
      </w:r>
      <w:r>
        <w:rPr>
          <w:rFonts w:hint="eastAsia"/>
          <w:bCs/>
          <w:color w:val="000000" w:themeColor="text1"/>
          <w:szCs w:val="18"/>
        </w:rPr>
        <w:t>:</w:t>
      </w:r>
      <w:r>
        <w:rPr>
          <w:bCs/>
          <w:color w:val="000000" w:themeColor="text1"/>
          <w:szCs w:val="18"/>
        </w:rPr>
        <w:t xml:space="preserve"> 北京大学数学学院</w:t>
      </w:r>
      <w:r>
        <w:rPr>
          <w:rFonts w:hint="eastAsia"/>
          <w:bCs/>
          <w:color w:val="000000" w:themeColor="text1"/>
          <w:szCs w:val="18"/>
        </w:rPr>
        <w:t>,</w:t>
      </w:r>
      <w:r>
        <w:rPr>
          <w:bCs/>
          <w:color w:val="000000" w:themeColor="text1"/>
          <w:szCs w:val="18"/>
        </w:rPr>
        <w:t xml:space="preserve"> 1998.</w:t>
      </w:r>
    </w:p>
    <w:p>
      <w:pPr>
        <w:pStyle w:val="3"/>
        <w:spacing w:line="240" w:lineRule="auto"/>
        <w:ind w:left="283" w:hanging="282" w:hangingChars="157"/>
        <w:rPr>
          <w:bCs/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>[5] U.S. Department of Transportation Federal Highway Administration. Guidelines for handling excavated acid-producing materials, PB91-194001</w:t>
      </w:r>
      <w:r>
        <w:rPr>
          <w:bCs/>
          <w:color w:val="FF0000"/>
          <w:szCs w:val="18"/>
        </w:rPr>
        <w:t>[R].</w:t>
      </w:r>
      <w:r>
        <w:rPr>
          <w:bCs/>
          <w:color w:val="000000" w:themeColor="text1"/>
          <w:szCs w:val="18"/>
        </w:rPr>
        <w:t xml:space="preserve"> Springfield: U.S. Department of commerce National Information Service, 1990.</w:t>
      </w:r>
    </w:p>
    <w:p>
      <w:pPr>
        <w:pStyle w:val="3"/>
        <w:spacing w:line="240" w:lineRule="auto"/>
        <w:ind w:left="283" w:hanging="282" w:hangingChars="157"/>
        <w:rPr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 xml:space="preserve">[6] </w:t>
      </w:r>
      <w:r>
        <w:rPr>
          <w:color w:val="000000" w:themeColor="text1"/>
          <w:szCs w:val="18"/>
        </w:rPr>
        <w:t>REDMON J, FARHADI A. YOLOv3: An incremental improvement</w:t>
      </w:r>
      <w:r>
        <w:rPr>
          <w:color w:val="FF0000"/>
          <w:szCs w:val="18"/>
        </w:rPr>
        <w:t>[EB/OL].</w:t>
      </w:r>
      <w:r>
        <w:rPr>
          <w:color w:val="000000" w:themeColor="text1"/>
          <w:szCs w:val="18"/>
        </w:rPr>
        <w:t xml:space="preserve"> (2018-04-08)[2021-08-13]. https://arxiv.org/ abs/1804.02767v1. </w:t>
      </w:r>
      <w:r>
        <w:rPr>
          <w:color w:val="FF0000"/>
          <w:szCs w:val="18"/>
        </w:rPr>
        <w:t>DOI: 10.48550/arXiv.1804.02767.</w:t>
      </w:r>
    </w:p>
    <w:p>
      <w:pPr>
        <w:pStyle w:val="3"/>
        <w:spacing w:line="240" w:lineRule="auto"/>
        <w:ind w:left="360" w:hanging="360" w:hangingChars="200"/>
        <w:rPr>
          <w:bCs/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>[7] 西安电子科技大学. 光折变自适应光外差探测方法</w:t>
      </w:r>
      <w:r>
        <w:rPr>
          <w:rFonts w:hint="eastAsia"/>
          <w:bCs/>
          <w:color w:val="000000" w:themeColor="text1"/>
          <w:szCs w:val="18"/>
        </w:rPr>
        <w:t>:</w:t>
      </w:r>
      <w:r>
        <w:rPr>
          <w:bCs/>
          <w:color w:val="000000" w:themeColor="text1"/>
          <w:szCs w:val="18"/>
        </w:rPr>
        <w:t xml:space="preserve"> 中国</w:t>
      </w:r>
      <w:r>
        <w:rPr>
          <w:rFonts w:hint="eastAsia"/>
          <w:bCs/>
          <w:color w:val="000000" w:themeColor="text1"/>
          <w:szCs w:val="18"/>
        </w:rPr>
        <w:t>,</w:t>
      </w:r>
      <w:r>
        <w:rPr>
          <w:bCs/>
          <w:color w:val="000000" w:themeColor="text1"/>
          <w:szCs w:val="18"/>
        </w:rPr>
        <w:t xml:space="preserve"> 01128777.2</w:t>
      </w:r>
      <w:r>
        <w:rPr>
          <w:bCs/>
          <w:color w:val="FF0000"/>
          <w:szCs w:val="18"/>
        </w:rPr>
        <w:t>[P].</w:t>
      </w:r>
      <w:r>
        <w:rPr>
          <w:bCs/>
          <w:color w:val="000000" w:themeColor="text1"/>
          <w:szCs w:val="18"/>
        </w:rPr>
        <w:t xml:space="preserve"> 2002-03-06.</w:t>
      </w:r>
    </w:p>
    <w:p>
      <w:pPr>
        <w:pStyle w:val="3"/>
        <w:spacing w:line="240" w:lineRule="auto"/>
        <w:ind w:left="360" w:hanging="360" w:hangingChars="200"/>
        <w:rPr>
          <w:bCs/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>[8] 傅刚</w:t>
      </w:r>
      <w:r>
        <w:rPr>
          <w:rFonts w:hint="eastAsia"/>
          <w:bCs/>
          <w:color w:val="000000" w:themeColor="text1"/>
          <w:szCs w:val="18"/>
        </w:rPr>
        <w:t>,</w:t>
      </w:r>
      <w:r>
        <w:rPr>
          <w:bCs/>
          <w:color w:val="000000" w:themeColor="text1"/>
          <w:szCs w:val="18"/>
        </w:rPr>
        <w:t xml:space="preserve"> 赵承</w:t>
      </w:r>
      <w:r>
        <w:rPr>
          <w:rFonts w:hint="eastAsia"/>
          <w:bCs/>
          <w:color w:val="000000" w:themeColor="text1"/>
          <w:szCs w:val="18"/>
        </w:rPr>
        <w:t>,</w:t>
      </w:r>
      <w:r>
        <w:rPr>
          <w:bCs/>
          <w:color w:val="000000" w:themeColor="text1"/>
          <w:szCs w:val="18"/>
        </w:rPr>
        <w:t xml:space="preserve"> 李佳路. 大风沙过后的思考</w:t>
      </w:r>
      <w:r>
        <w:rPr>
          <w:bCs/>
          <w:color w:val="FF0000"/>
          <w:szCs w:val="18"/>
        </w:rPr>
        <w:t>[N].</w:t>
      </w:r>
      <w:r>
        <w:rPr>
          <w:bCs/>
          <w:color w:val="000000" w:themeColor="text1"/>
          <w:szCs w:val="18"/>
        </w:rPr>
        <w:t xml:space="preserve"> 北京青年报</w:t>
      </w:r>
      <w:r>
        <w:rPr>
          <w:rFonts w:hint="eastAsia"/>
          <w:bCs/>
          <w:color w:val="000000" w:themeColor="text1"/>
          <w:szCs w:val="18"/>
        </w:rPr>
        <w:t>,</w:t>
      </w:r>
      <w:r>
        <w:rPr>
          <w:bCs/>
          <w:color w:val="000000" w:themeColor="text1"/>
          <w:szCs w:val="18"/>
        </w:rPr>
        <w:t xml:space="preserve"> 2000-04-12(14).</w:t>
      </w:r>
    </w:p>
    <w:p>
      <w:pPr>
        <w:pStyle w:val="3"/>
        <w:spacing w:line="240" w:lineRule="auto"/>
        <w:ind w:left="360" w:hanging="360" w:hangingChars="200"/>
        <w:rPr>
          <w:bCs/>
          <w:color w:val="000000" w:themeColor="text1"/>
          <w:szCs w:val="18"/>
        </w:rPr>
      </w:pPr>
      <w:r>
        <w:rPr>
          <w:bCs/>
          <w:color w:val="000000" w:themeColor="text1"/>
          <w:szCs w:val="18"/>
        </w:rPr>
        <w:t>[9] 全国文献工作标准化技术委员会第七分委员会. GB/T 5795—1986 中国标准书号</w:t>
      </w:r>
      <w:r>
        <w:rPr>
          <w:bCs/>
          <w:color w:val="FF0000"/>
          <w:szCs w:val="18"/>
        </w:rPr>
        <w:t>[S].</w:t>
      </w:r>
      <w:r>
        <w:rPr>
          <w:bCs/>
          <w:color w:val="000000" w:themeColor="text1"/>
          <w:szCs w:val="18"/>
        </w:rPr>
        <w:t xml:space="preserve"> 北京</w:t>
      </w:r>
      <w:r>
        <w:rPr>
          <w:rFonts w:hint="eastAsia"/>
          <w:bCs/>
          <w:color w:val="000000" w:themeColor="text1"/>
          <w:szCs w:val="18"/>
        </w:rPr>
        <w:t>:</w:t>
      </w:r>
      <w:r>
        <w:rPr>
          <w:bCs/>
          <w:color w:val="000000" w:themeColor="text1"/>
          <w:szCs w:val="18"/>
        </w:rPr>
        <w:t xml:space="preserve"> 中国标准出版社</w:t>
      </w:r>
      <w:r>
        <w:rPr>
          <w:rFonts w:hint="eastAsia"/>
          <w:bCs/>
          <w:color w:val="000000" w:themeColor="text1"/>
          <w:szCs w:val="18"/>
        </w:rPr>
        <w:t>,</w:t>
      </w:r>
      <w:r>
        <w:rPr>
          <w:bCs/>
          <w:color w:val="000000" w:themeColor="text1"/>
          <w:szCs w:val="18"/>
        </w:rPr>
        <w:t xml:space="preserve"> 1986.</w:t>
      </w:r>
    </w:p>
    <w:p>
      <w:pPr>
        <w:pStyle w:val="3"/>
        <w:spacing w:line="240" w:lineRule="auto"/>
        <w:ind w:firstLine="0"/>
        <w:rPr>
          <w:rFonts w:hint="eastAsia"/>
          <w:b/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Cs w:val="18"/>
        </w:rPr>
        <w:t>[10]</w:t>
      </w:r>
      <w:r>
        <w:rPr>
          <w:color w:val="000000" w:themeColor="text1"/>
          <w:kern w:val="0"/>
          <w:szCs w:val="18"/>
        </w:rPr>
        <w:t xml:space="preserve"> LIU J X, HUANG Z Y, Chan K L. Direct minutiae extraction from gray-level fingerprint image by relationship examination</w:t>
      </w:r>
      <w:r>
        <w:rPr>
          <w:color w:val="FF0000"/>
          <w:kern w:val="0"/>
          <w:szCs w:val="18"/>
        </w:rPr>
        <w:t>[C]//</w:t>
      </w:r>
      <w:r>
        <w:rPr>
          <w:color w:val="000000" w:themeColor="text1"/>
          <w:kern w:val="0"/>
          <w:szCs w:val="18"/>
        </w:rPr>
        <w:t xml:space="preserve"> Proceedings of 2000 International Conference on Image Processing. Piscataway,CA: IEEE Press, 2000: 427-430.</w:t>
      </w:r>
      <w:r>
        <w:rPr>
          <w:color w:val="000000" w:themeColor="text1"/>
        </w:rPr>
        <w:t xml:space="preserve"> </w:t>
      </w:r>
      <w:r>
        <w:rPr>
          <w:color w:val="FF0000"/>
          <w:kern w:val="0"/>
          <w:szCs w:val="18"/>
        </w:rPr>
        <w:t>DOI: 10.1109/ICIP.2000.899435.</w:t>
      </w:r>
    </w:p>
    <w:p>
      <w:pPr>
        <w:pStyle w:val="8"/>
        <w:spacing w:before="0" w:beforeAutospacing="0" w:after="0" w:afterAutospacing="0" w:line="360" w:lineRule="auto"/>
        <w:ind w:firstLine="428" w:firstLineChars="200"/>
        <w:jc w:val="both"/>
        <w:rPr>
          <w:rFonts w:ascii="Times New Roman" w:hAnsi="Times New Roman" w:cs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本刊严格执行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</w:rPr>
        <w:t>中国</w:t>
      </w:r>
      <w:r>
        <w:rPr>
          <w:rFonts w:ascii="Times New Roman" w:hAnsi="Times New Roman" w:cs="Times New Roman"/>
          <w:color w:val="000000"/>
          <w:spacing w:val="2"/>
          <w:sz w:val="21"/>
          <w:szCs w:val="21"/>
        </w:rPr>
        <w:t>国家标准</w:t>
      </w:r>
      <w:r>
        <w:rPr>
          <w:rStyle w:val="11"/>
          <w:rFonts w:ascii="Times New Roman" w:hAnsi="Times New Roman" w:cs="Times New Roman"/>
          <w:color w:val="000000"/>
          <w:spacing w:val="2"/>
          <w:sz w:val="21"/>
          <w:szCs w:val="21"/>
          <w:u w:val="single"/>
        </w:rPr>
        <w:t>GB/T 7714</w:t>
      </w:r>
      <w:r>
        <w:rPr>
          <w:rStyle w:val="11"/>
          <w:rFonts w:hint="eastAsia" w:ascii="Times New Roman" w:hAnsi="Times New Roman" w:cs="Times New Roman"/>
          <w:color w:val="000000"/>
          <w:spacing w:val="2"/>
          <w:sz w:val="21"/>
          <w:szCs w:val="21"/>
          <w:u w:val="single"/>
        </w:rPr>
        <w:t>—</w:t>
      </w:r>
      <w:r>
        <w:rPr>
          <w:rStyle w:val="11"/>
          <w:rFonts w:ascii="Times New Roman" w:hAnsi="Times New Roman" w:cs="Times New Roman"/>
          <w:color w:val="000000"/>
          <w:spacing w:val="2"/>
          <w:sz w:val="21"/>
          <w:szCs w:val="21"/>
          <w:u w:val="single"/>
        </w:rPr>
        <w:t>2015</w:t>
      </w:r>
      <w:r>
        <w:rPr>
          <w:rStyle w:val="11"/>
          <w:rFonts w:hint="eastAsia" w:ascii="Times New Roman" w:hAnsi="Times New Roman" w:cs="Times New Roman"/>
          <w:color w:val="000000"/>
          <w:spacing w:val="2"/>
          <w:sz w:val="21"/>
          <w:szCs w:val="21"/>
          <w:u w:val="single"/>
        </w:rPr>
        <w:t>《信息与文献 参考文献著录规则》</w:t>
      </w:r>
      <w:r>
        <w:rPr>
          <w:rFonts w:hint="eastAsia" w:ascii="Times New Roman" w:hAnsi="Times New Roman" w:cs="Times New Roman"/>
          <w:color w:val="000000"/>
          <w:spacing w:val="2"/>
          <w:sz w:val="21"/>
          <w:szCs w:val="21"/>
        </w:rPr>
        <w:t>，上文说明与示例中未尽之处，请参阅并按国家标准执行。</w:t>
      </w:r>
    </w:p>
    <w:p>
      <w:pPr>
        <w:autoSpaceDE w:val="0"/>
        <w:autoSpaceDN w:val="0"/>
        <w:adjustRightInd w:val="0"/>
        <w:spacing w:line="400" w:lineRule="exact"/>
        <w:ind w:left="450" w:hanging="450" w:hangingChars="250"/>
        <w:rPr>
          <w:kern w:val="0"/>
          <w:sz w:val="18"/>
          <w:szCs w:val="1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D48A5"/>
    <w:multiLevelType w:val="multilevel"/>
    <w:tmpl w:val="6AAD48A5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 w:ascii="Times New Roman" w:hAnsi="Times New Roman" w:eastAsia="宋体"/>
        <w:sz w:val="18"/>
        <w:szCs w:val="18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jA1YmNlMDUyNGNlZTJjMmM3OTZhNTgxMTc3MjEifQ=="/>
  </w:docVars>
  <w:rsids>
    <w:rsidRoot w:val="009F6B18"/>
    <w:rsid w:val="00072AE5"/>
    <w:rsid w:val="000E4345"/>
    <w:rsid w:val="000E513E"/>
    <w:rsid w:val="00105C10"/>
    <w:rsid w:val="00125B91"/>
    <w:rsid w:val="0013276E"/>
    <w:rsid w:val="001722BA"/>
    <w:rsid w:val="00172DB4"/>
    <w:rsid w:val="001A4F88"/>
    <w:rsid w:val="001F7A91"/>
    <w:rsid w:val="002144C9"/>
    <w:rsid w:val="00243230"/>
    <w:rsid w:val="0028229F"/>
    <w:rsid w:val="0029291A"/>
    <w:rsid w:val="002A429D"/>
    <w:rsid w:val="002B62C5"/>
    <w:rsid w:val="002C0AB0"/>
    <w:rsid w:val="003031E6"/>
    <w:rsid w:val="003447E7"/>
    <w:rsid w:val="00380D8F"/>
    <w:rsid w:val="003A77C6"/>
    <w:rsid w:val="003D3487"/>
    <w:rsid w:val="003E4EF5"/>
    <w:rsid w:val="003E620D"/>
    <w:rsid w:val="003F2D67"/>
    <w:rsid w:val="0047252A"/>
    <w:rsid w:val="004C73D6"/>
    <w:rsid w:val="004E017C"/>
    <w:rsid w:val="00527152"/>
    <w:rsid w:val="005B7F13"/>
    <w:rsid w:val="006614DE"/>
    <w:rsid w:val="006B7E6C"/>
    <w:rsid w:val="006E07E4"/>
    <w:rsid w:val="00733CD4"/>
    <w:rsid w:val="00753A7E"/>
    <w:rsid w:val="00790766"/>
    <w:rsid w:val="007D0C9B"/>
    <w:rsid w:val="007E10C8"/>
    <w:rsid w:val="007F0F6C"/>
    <w:rsid w:val="008473C7"/>
    <w:rsid w:val="00847C89"/>
    <w:rsid w:val="008D678B"/>
    <w:rsid w:val="0097286C"/>
    <w:rsid w:val="00994781"/>
    <w:rsid w:val="009B3CB3"/>
    <w:rsid w:val="009F6B18"/>
    <w:rsid w:val="00A02F57"/>
    <w:rsid w:val="00A20E98"/>
    <w:rsid w:val="00A226CB"/>
    <w:rsid w:val="00A76AA3"/>
    <w:rsid w:val="00A941DB"/>
    <w:rsid w:val="00AB6AC9"/>
    <w:rsid w:val="00CC3AAA"/>
    <w:rsid w:val="00CD2EF0"/>
    <w:rsid w:val="00D04745"/>
    <w:rsid w:val="00D12357"/>
    <w:rsid w:val="00D86DD7"/>
    <w:rsid w:val="00DD0E8E"/>
    <w:rsid w:val="00DE5748"/>
    <w:rsid w:val="00E21E06"/>
    <w:rsid w:val="00E25ECF"/>
    <w:rsid w:val="00E633CD"/>
    <w:rsid w:val="00E9693E"/>
    <w:rsid w:val="00EC7A9E"/>
    <w:rsid w:val="00F32387"/>
    <w:rsid w:val="00FB5E55"/>
    <w:rsid w:val="00FD13D0"/>
    <w:rsid w:val="00FF1DA3"/>
    <w:rsid w:val="6B0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autoRedefine/>
    <w:qFormat/>
    <w:uiPriority w:val="0"/>
    <w:pPr>
      <w:spacing w:line="200" w:lineRule="exact"/>
    </w:pPr>
    <w:rPr>
      <w:color w:val="FF0000"/>
      <w:sz w:val="15"/>
    </w:rPr>
  </w:style>
  <w:style w:type="paragraph" w:styleId="3">
    <w:name w:val="Body Text Indent"/>
    <w:basedOn w:val="1"/>
    <w:link w:val="15"/>
    <w:autoRedefine/>
    <w:qFormat/>
    <w:uiPriority w:val="0"/>
    <w:pPr>
      <w:spacing w:line="300" w:lineRule="exact"/>
      <w:ind w:firstLine="360"/>
    </w:pPr>
    <w:rPr>
      <w:sz w:val="18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8"/>
    <w:autoRedefine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semiHidden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3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正文文本 字符"/>
    <w:basedOn w:val="10"/>
    <w:link w:val="2"/>
    <w:uiPriority w:val="0"/>
    <w:rPr>
      <w:rFonts w:ascii="Times New Roman" w:hAnsi="Times New Roman" w:eastAsia="宋体" w:cs="Times New Roman"/>
      <w:color w:val="FF0000"/>
      <w:sz w:val="15"/>
      <w:szCs w:val="24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脚注文本 字符"/>
    <w:basedOn w:val="10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GXNU</Company>
  <Pages>2</Pages>
  <Words>261</Words>
  <Characters>1488</Characters>
  <Lines>12</Lines>
  <Paragraphs>3</Paragraphs>
  <TotalTime>117</TotalTime>
  <ScaleCrop>false</ScaleCrop>
  <LinksUpToDate>false</LinksUpToDate>
  <CharactersWithSpaces>1746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2017-04-06T02:23:00Z</dcterms:created>
  <dc:creator>User</dc:creator>
  <cp:lastModifiedBy>Administrator</cp:lastModifiedBy>
  <dcterms:modified xsi:type="dcterms:W3CDTF">2024-01-13T07:04:38Z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15D112670EC64828BDEFD570B48EA489_13</vt:lpwstr>
  </property>
</Properties>
</file>