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B9B5">
      <w:pPr>
        <w:pStyle w:val="4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28"/>
        </w:rPr>
      </w:pPr>
      <w:bookmarkStart w:id="0" w:name="_GoBack"/>
      <w:r>
        <w:rPr>
          <w:rFonts w:hint="eastAsia" w:ascii="黑体" w:hAnsi="黑体" w:eastAsia="黑体" w:cs="黑体"/>
          <w:sz w:val="32"/>
          <w:szCs w:val="28"/>
        </w:rPr>
        <w:t>投稿须知</w:t>
      </w:r>
      <w:bookmarkEnd w:id="0"/>
    </w:p>
    <w:p w14:paraId="6BDBB550">
      <w:pPr>
        <w:pStyle w:val="4"/>
        <w:keepNext w:val="0"/>
        <w:keepLines w:val="0"/>
        <w:widowControl/>
        <w:suppressLineNumbers w:val="0"/>
        <w:spacing w:line="360" w:lineRule="auto"/>
        <w:ind w:firstLine="480" w:firstLineChars="200"/>
      </w:pPr>
      <w:r>
        <w:t>1.请按照网站（https://sxmg.cbpt.cnki.net/portal）下载中心论文模板格式提交（原稿文件命名作者＋题目）。</w:t>
      </w:r>
    </w:p>
    <w:p w14:paraId="013EF45F">
      <w:pPr>
        <w:pStyle w:val="4"/>
        <w:keepNext w:val="0"/>
        <w:keepLines w:val="0"/>
        <w:widowControl/>
        <w:suppressLineNumbers w:val="0"/>
        <w:spacing w:line="360" w:lineRule="auto"/>
        <w:ind w:firstLine="480" w:firstLineChars="200"/>
      </w:pPr>
      <w:r>
        <w:t>2.请提交盲审稿件（删除作者姓名、单位、联系方式等可识别身份的内容）</w:t>
      </w:r>
      <w:r>
        <w:rPr>
          <w:rFonts w:hint="eastAsia"/>
          <w:lang w:eastAsia="zh-CN"/>
        </w:rPr>
        <w:t>，</w:t>
      </w:r>
      <w:r>
        <w:t>文件命名（送审＋题目）。</w:t>
      </w:r>
    </w:p>
    <w:p w14:paraId="4FE9F75B">
      <w:pPr>
        <w:pStyle w:val="4"/>
        <w:keepNext w:val="0"/>
        <w:keepLines w:val="0"/>
        <w:widowControl/>
        <w:suppressLineNumbers w:val="0"/>
        <w:spacing w:line="360" w:lineRule="auto"/>
        <w:ind w:firstLine="480" w:firstLineChars="200"/>
      </w:pPr>
      <w:r>
        <w:t>3.请阅读网站（https://sxmg.cbpt.cnki.net/portal）下载中心版权转让协议。</w:t>
      </w:r>
    </w:p>
    <w:p w14:paraId="6FB06FE4">
      <w:pPr>
        <w:pStyle w:val="4"/>
        <w:keepNext w:val="0"/>
        <w:keepLines w:val="0"/>
        <w:widowControl/>
        <w:suppressLineNumbers w:val="0"/>
        <w:spacing w:line="360" w:lineRule="auto"/>
        <w:ind w:firstLine="480" w:firstLineChars="200"/>
      </w:pPr>
      <w:r>
        <w:t>4.请在“审稿人建议”推荐1-2位盲审专家，且需确保专家与稿件无利益关联、能覆盖稿件研究方向。</w:t>
      </w:r>
    </w:p>
    <w:p w14:paraId="493CC7A9">
      <w:pPr>
        <w:pStyle w:val="4"/>
        <w:keepNext w:val="0"/>
        <w:keepLines w:val="0"/>
        <w:widowControl/>
        <w:suppressLineNumbers w:val="0"/>
        <w:spacing w:line="360" w:lineRule="auto"/>
        <w:ind w:firstLine="480" w:firstLineChars="200"/>
      </w:pPr>
      <w:r>
        <w:t>5.初审周期为30个自然日，若超过该期限，或稿件存在不符合投稿要求的相关问题，作者可在系统中申请撤稿。</w:t>
      </w:r>
    </w:p>
    <w:p w14:paraId="49133866">
      <w:pPr>
        <w:pStyle w:val="4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/>
        </w:rPr>
      </w:pPr>
      <w:r>
        <w:t>6.《山西能源学院学报》版面费按版面页数收取，每个版面400元，每期稿件完成组稿排版后，编辑部将通过学报官方邮箱（sxnyxyxb@sxie.edu.cn）发送缴费通知，敬请作者及时查收并按要求办理缴费事宜；本刊未授权任何第三方机构或个人代收版面费，提醒广大作者切勿相信非官方渠道发布的缴费信息，谨防诈骗，如有疑问可致电编辑部咨询（0351-3175952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378BD"/>
    <w:rsid w:val="003E45D1"/>
    <w:rsid w:val="005B2C59"/>
    <w:rsid w:val="008378BD"/>
    <w:rsid w:val="009824BA"/>
    <w:rsid w:val="00B94F95"/>
    <w:rsid w:val="00C57E26"/>
    <w:rsid w:val="00CF3823"/>
    <w:rsid w:val="2A21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1</Lines>
  <Paragraphs>1</Paragraphs>
  <TotalTime>1</TotalTime>
  <ScaleCrop>false</ScaleCrop>
  <LinksUpToDate>false</LinksUpToDate>
  <CharactersWithSpaces>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2014-10-27T07:37:00Z</dcterms:created>
  <dc:creator>baller</dc:creator>
  <cp:lastModifiedBy>编辑部</cp:lastModifiedBy>
  <dcterms:modified xsi:type="dcterms:W3CDTF">2026-04-21T05:07:59Z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eyJoZGlkIjoiN2M4Y2QzZjAwZGU2NGE4OWVhYWNjNzRmMzZkYWU4ZTkiLCJ1c2VySWQiOiIyNDYyODkwNDAifQ==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E1260DDD929F41209056709E36D0A733_12</vt:lpwstr>
  </property>
</Properties>
</file>