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A6772">
      <w:pPr>
        <w:pStyle w:val="2"/>
        <w:spacing w:before="0" w:beforeAutospacing="0" w:after="0" w:afterAutospacing="0" w:line="375" w:lineRule="atLeast"/>
        <w:ind w:hanging="723"/>
        <w:jc w:val="center"/>
        <w:rPr>
          <w:rFonts w:ascii="楷体" w:hAnsi="楷体" w:eastAsia="楷体"/>
          <w:color w:val="000000"/>
          <w:sz w:val="21"/>
          <w:szCs w:val="21"/>
        </w:rPr>
      </w:pPr>
      <w:r>
        <w:rPr>
          <w:rFonts w:hint="eastAsia" w:ascii="楷体" w:hAnsi="楷体" w:eastAsia="楷体"/>
          <w:b/>
          <w:bCs/>
          <w:color w:val="000000"/>
          <w:sz w:val="36"/>
          <w:szCs w:val="36"/>
        </w:rPr>
        <w:t>投稿约定</w:t>
      </w:r>
    </w:p>
    <w:p w14:paraId="5E73C7E9">
      <w:pPr>
        <w:pStyle w:val="2"/>
        <w:snapToGrid w:val="0"/>
        <w:spacing w:before="0" w:beforeAutospacing="0" w:after="0" w:afterAutospacing="0" w:line="360" w:lineRule="auto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bCs/>
          <w:color w:val="000000"/>
        </w:rPr>
        <w:t>　　凡向本刊正式投稿者，视同知晓以下约定并向本刊承诺遵守以下约定：</w:t>
      </w:r>
    </w:p>
    <w:p w14:paraId="758A2E3B">
      <w:pPr>
        <w:pStyle w:val="2"/>
        <w:snapToGrid w:val="0"/>
        <w:spacing w:before="0" w:beforeAutospacing="0" w:after="0" w:afterAutospacing="0" w:line="360" w:lineRule="auto"/>
        <w:rPr>
          <w:rFonts w:hint="default" w:ascii="楷体" w:hAnsi="楷体" w:eastAsia="楷体"/>
          <w:color w:val="000000"/>
          <w:lang w:val="en-US" w:eastAsia="zh-CN"/>
        </w:rPr>
      </w:pPr>
      <w:r>
        <w:rPr>
          <w:rFonts w:hint="eastAsia" w:ascii="楷体" w:hAnsi="楷体" w:eastAsia="楷体"/>
          <w:bCs/>
          <w:color w:val="000000"/>
        </w:rPr>
        <w:t>　　1．《两岸终身教育》与《厦门城市职业学院学报》联合办刊</w:t>
      </w:r>
      <w:r>
        <w:rPr>
          <w:rFonts w:hint="eastAsia" w:ascii="楷体" w:hAnsi="楷体" w:eastAsia="楷体"/>
          <w:bCs/>
          <w:color w:val="000000"/>
          <w:lang w:eastAsia="zh-CN"/>
        </w:rPr>
        <w:t>（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投稿网址为</w:t>
      </w:r>
      <w:r>
        <w:rPr>
          <w:rFonts w:hint="eastAsia" w:ascii="楷体_GB2312" w:eastAsia="楷体_GB2312"/>
          <w:color w:val="000000"/>
        </w:rPr>
        <w:t>http</w:t>
      </w:r>
      <w:r>
        <w:rPr>
          <w:rFonts w:hint="eastAsia" w:ascii="楷体_GB2312" w:eastAsia="楷体_GB2312"/>
          <w:color w:val="C00000"/>
          <w:lang w:val="en-US" w:eastAsia="zh-CN"/>
        </w:rPr>
        <w:t>s</w:t>
      </w:r>
      <w:r>
        <w:rPr>
          <w:rFonts w:hint="eastAsia" w:ascii="楷体_GB2312" w:eastAsia="楷体_GB2312"/>
          <w:color w:val="000000"/>
        </w:rPr>
        <w:t>://xmjy.cbpt.cnki.net</w:t>
      </w:r>
      <w:r>
        <w:rPr>
          <w:rFonts w:hint="eastAsia" w:ascii="楷体_GB2312" w:eastAsia="楷体_GB2312"/>
          <w:color w:val="000000"/>
          <w:lang w:eastAsia="zh-CN"/>
        </w:rPr>
        <w:t>）</w:t>
      </w:r>
      <w:r>
        <w:rPr>
          <w:rFonts w:hint="eastAsia" w:ascii="楷体" w:hAnsi="楷体" w:eastAsia="楷体"/>
          <w:bCs/>
          <w:color w:val="000000"/>
        </w:rPr>
        <w:t>，如作者无特别声明，视同作者向上述两份刊物同时投稿。</w:t>
      </w:r>
    </w:p>
    <w:p w14:paraId="16499EEC">
      <w:pPr>
        <w:pStyle w:val="2"/>
        <w:snapToGrid w:val="0"/>
        <w:spacing w:before="0" w:beforeAutospacing="0" w:after="0" w:afterAutospacing="0" w:line="360" w:lineRule="auto"/>
        <w:ind w:firstLine="480"/>
        <w:rPr>
          <w:rFonts w:hint="eastAsia" w:ascii="楷体" w:hAnsi="楷体" w:eastAsia="楷体"/>
          <w:bCs/>
          <w:color w:val="000000"/>
        </w:rPr>
      </w:pPr>
      <w:r>
        <w:rPr>
          <w:rFonts w:hint="eastAsia" w:ascii="楷体" w:hAnsi="楷体" w:eastAsia="楷体"/>
          <w:bCs/>
          <w:color w:val="000000"/>
        </w:rPr>
        <w:t>2．本刊使用“学术不端文献检测系统”并签署了《福建省高校学报关于联合抵制学术不端行为的声明》，作者</w:t>
      </w:r>
      <w:r>
        <w:rPr>
          <w:rFonts w:hint="eastAsia" w:ascii="楷体" w:hAnsi="楷体" w:eastAsia="楷体"/>
          <w:bCs/>
          <w:color w:val="C00000"/>
          <w:lang w:val="en-US" w:eastAsia="zh-CN"/>
        </w:rPr>
        <w:t>须</w:t>
      </w:r>
      <w:r>
        <w:rPr>
          <w:rFonts w:hint="eastAsia" w:ascii="楷体" w:hAnsi="楷体" w:eastAsia="楷体"/>
          <w:bCs/>
          <w:color w:val="000000"/>
        </w:rPr>
        <w:t>保证稿件的合法性，即无抄袭、侵权、数据伪造等不良行为，保证署名内容、顺序无争议</w:t>
      </w:r>
      <w:r>
        <w:rPr>
          <w:rFonts w:hint="eastAsia" w:ascii="楷体" w:hAnsi="楷体" w:eastAsia="楷体"/>
          <w:bCs/>
          <w:color w:val="000000"/>
          <w:lang w:eastAsia="zh-CN"/>
        </w:rPr>
        <w:t>，</w:t>
      </w:r>
      <w:r>
        <w:rPr>
          <w:rFonts w:hint="eastAsia" w:ascii="楷体" w:hAnsi="楷体" w:eastAsia="楷体"/>
          <w:bCs/>
          <w:color w:val="000000"/>
        </w:rPr>
        <w:t>不涉及国家</w:t>
      </w:r>
      <w:r>
        <w:rPr>
          <w:rFonts w:hint="eastAsia" w:ascii="楷体" w:hAnsi="楷体" w:eastAsia="楷体"/>
          <w:bCs/>
          <w:color w:val="000000"/>
          <w:lang w:eastAsia="zh-CN"/>
        </w:rPr>
        <w:t>、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军事等</w:t>
      </w:r>
      <w:r>
        <w:rPr>
          <w:rFonts w:hint="eastAsia" w:ascii="楷体" w:hAnsi="楷体" w:eastAsia="楷体"/>
          <w:bCs/>
          <w:color w:val="000000"/>
        </w:rPr>
        <w:t>机密，</w:t>
      </w:r>
      <w:r>
        <w:rPr>
          <w:rFonts w:hint="eastAsia" w:ascii="楷体" w:hAnsi="楷体" w:eastAsia="楷体"/>
          <w:bCs/>
          <w:color w:val="0000FF"/>
        </w:rPr>
        <w:t>无一稿多投</w:t>
      </w:r>
      <w:r>
        <w:rPr>
          <w:rFonts w:hint="eastAsia" w:ascii="楷体" w:hAnsi="楷体" w:eastAsia="楷体"/>
          <w:bCs/>
          <w:color w:val="000000"/>
        </w:rPr>
        <w:t>。如因不良行为造成的经济损失和社会负面影响，由作者负责。</w:t>
      </w:r>
    </w:p>
    <w:p w14:paraId="78FD71B6">
      <w:pPr>
        <w:pStyle w:val="2"/>
        <w:snapToGrid w:val="0"/>
        <w:spacing w:before="0" w:beforeAutospacing="0" w:after="0" w:afterAutospacing="0" w:line="360" w:lineRule="auto"/>
        <w:ind w:firstLine="480"/>
        <w:rPr>
          <w:rFonts w:hint="default" w:ascii="楷体" w:hAnsi="楷体" w:eastAsia="楷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楷体" w:hAnsi="楷体" w:eastAsia="楷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本刊</w:t>
      </w:r>
      <w:r>
        <w:rPr>
          <w:rFonts w:hint="default" w:ascii="楷体" w:hAnsi="楷体" w:eastAsia="楷体"/>
          <w:bCs/>
          <w:color w:val="FF0000"/>
          <w:lang w:val="en-US" w:eastAsia="zh-CN"/>
        </w:rPr>
        <w:t>不接受</w:t>
      </w:r>
      <w:r>
        <w:rPr>
          <w:rFonts w:hint="default" w:ascii="楷体" w:hAnsi="楷体" w:eastAsia="楷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任何</w:t>
      </w:r>
      <w:r>
        <w:rPr>
          <w:rFonts w:hint="default" w:ascii="楷体" w:hAnsi="楷体" w:eastAsia="楷体"/>
          <w:bCs/>
          <w:color w:val="FF0000"/>
          <w:lang w:val="en-US" w:eastAsia="zh-CN"/>
        </w:rPr>
        <w:t>人工智能(AI)</w:t>
      </w:r>
      <w:r>
        <w:rPr>
          <w:rFonts w:hint="default" w:ascii="楷体" w:hAnsi="楷体" w:eastAsia="楷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工具作为论文署名作者，同时参考文献中也不应包含将AI列为作者的论文。本刊不予刊发由AI工具生成主体架构、核心观点和主要内容等的文章。本刊保留长期追踪与审查所刊稿件中AI工具使用情况的权利。一经查实，本刊将</w:t>
      </w:r>
      <w:bookmarkStart w:id="0" w:name="_GoBack"/>
      <w:bookmarkEnd w:id="0"/>
      <w:r>
        <w:rPr>
          <w:rFonts w:hint="default" w:ascii="楷体" w:hAnsi="楷体" w:eastAsia="楷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视为违反学术诚信，有权退稿、撤稿。对本刊声誉等造成损失的，本刊有权追究其法律责任。 </w:t>
      </w:r>
    </w:p>
    <w:p w14:paraId="369A775E">
      <w:pPr>
        <w:pStyle w:val="2"/>
        <w:snapToGrid w:val="0"/>
        <w:spacing w:before="0" w:beforeAutospacing="0" w:after="0" w:afterAutospacing="0" w:line="360" w:lineRule="auto"/>
        <w:ind w:firstLine="480"/>
        <w:rPr>
          <w:rFonts w:hint="eastAsia" w:ascii="楷体" w:hAnsi="楷体" w:eastAsia="楷体"/>
          <w:bCs/>
          <w:color w:val="000000"/>
        </w:rPr>
      </w:pPr>
      <w:r>
        <w:rPr>
          <w:rFonts w:hint="eastAsia" w:ascii="楷体" w:hAnsi="楷体" w:eastAsia="楷体"/>
          <w:bCs/>
          <w:color w:val="000000"/>
          <w:lang w:val="en-US" w:eastAsia="zh-CN"/>
        </w:rPr>
        <w:t>4</w:t>
      </w:r>
      <w:r>
        <w:rPr>
          <w:rFonts w:hint="eastAsia" w:ascii="楷体" w:hAnsi="楷体" w:eastAsia="楷体"/>
          <w:bCs/>
          <w:color w:val="000000"/>
        </w:rPr>
        <w:t>．作者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遵从本刊格式规范。</w:t>
      </w:r>
    </w:p>
    <w:p w14:paraId="1CD52BAB">
      <w:pPr>
        <w:pStyle w:val="2"/>
        <w:snapToGrid w:val="0"/>
        <w:spacing w:before="0" w:beforeAutospacing="0" w:after="0" w:afterAutospacing="0" w:line="360" w:lineRule="auto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bCs/>
          <w:color w:val="000000"/>
        </w:rPr>
        <w:t>　　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5</w:t>
      </w:r>
      <w:r>
        <w:rPr>
          <w:rFonts w:hint="eastAsia" w:ascii="楷体" w:hAnsi="楷体" w:eastAsia="楷体"/>
          <w:bCs/>
          <w:color w:val="000000"/>
        </w:rPr>
        <w:t>．</w:t>
      </w:r>
      <w:r>
        <w:rPr>
          <w:rFonts w:hint="eastAsia" w:ascii="楷体" w:hAnsi="楷体" w:eastAsia="楷体"/>
          <w:bCs/>
          <w:color w:val="0000FF"/>
        </w:rPr>
        <w:t>作者撤稿，</w:t>
      </w:r>
      <w:r>
        <w:rPr>
          <w:rFonts w:hint="eastAsia" w:ascii="楷体" w:hAnsi="楷体" w:eastAsia="楷体"/>
          <w:bCs/>
          <w:color w:val="0000FF"/>
          <w:lang w:val="en-US" w:eastAsia="zh-CN"/>
        </w:rPr>
        <w:t>应</w:t>
      </w:r>
      <w:r>
        <w:rPr>
          <w:rFonts w:hint="eastAsia" w:ascii="楷体" w:hAnsi="楷体" w:eastAsia="楷体"/>
          <w:bCs/>
          <w:color w:val="0000FF"/>
        </w:rPr>
        <w:t>事先征求本刊意见</w:t>
      </w:r>
      <w:r>
        <w:rPr>
          <w:rFonts w:hint="eastAsia" w:ascii="楷体" w:hAnsi="楷体" w:eastAsia="楷体"/>
          <w:bCs/>
          <w:color w:val="000000"/>
        </w:rPr>
        <w:t>。如稿件已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经</w:t>
      </w:r>
      <w:r>
        <w:rPr>
          <w:rFonts w:hint="eastAsia" w:ascii="楷体" w:hAnsi="楷体" w:eastAsia="楷体"/>
          <w:bCs/>
          <w:color w:val="000000"/>
        </w:rPr>
        <w:t>专家审稿而撤稿，作者愿意支付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专家</w:t>
      </w:r>
      <w:r>
        <w:rPr>
          <w:rFonts w:hint="eastAsia" w:ascii="楷体" w:hAnsi="楷体" w:eastAsia="楷体"/>
          <w:bCs/>
          <w:color w:val="000000"/>
        </w:rPr>
        <w:t>审稿费给本刊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所属单位厦门城市职业学院，厦门城市职业学院开具“福建省财政票据（电子）”</w:t>
      </w:r>
      <w:r>
        <w:rPr>
          <w:rFonts w:hint="eastAsia" w:ascii="楷体" w:hAnsi="楷体" w:eastAsia="楷体"/>
          <w:bCs/>
          <w:color w:val="000000"/>
        </w:rPr>
        <w:t>。</w:t>
      </w:r>
    </w:p>
    <w:p w14:paraId="7BFC9009">
      <w:pPr>
        <w:pStyle w:val="2"/>
        <w:snapToGrid w:val="0"/>
        <w:spacing w:before="0" w:beforeAutospacing="0" w:after="0" w:afterAutospacing="0" w:line="360" w:lineRule="auto"/>
        <w:ind w:firstLine="480"/>
        <w:rPr>
          <w:rFonts w:hint="eastAsia" w:ascii="楷体" w:hAnsi="楷体" w:eastAsia="楷体"/>
          <w:bCs/>
          <w:color w:val="000000"/>
          <w:lang w:val="en-US" w:eastAsia="zh-CN"/>
        </w:rPr>
      </w:pPr>
      <w:r>
        <w:rPr>
          <w:rFonts w:hint="eastAsia" w:ascii="楷体" w:hAnsi="楷体" w:eastAsia="楷体"/>
          <w:bCs/>
          <w:color w:val="000000"/>
          <w:lang w:val="en-US" w:eastAsia="zh-CN"/>
        </w:rPr>
        <w:t>6</w:t>
      </w:r>
      <w:r>
        <w:rPr>
          <w:rFonts w:hint="eastAsia" w:ascii="楷体" w:hAnsi="楷体" w:eastAsia="楷体"/>
          <w:bCs/>
          <w:color w:val="000000"/>
        </w:rPr>
        <w:t>．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稿件刊发后，</w:t>
      </w:r>
      <w:r>
        <w:rPr>
          <w:rFonts w:hint="eastAsia" w:ascii="楷体" w:hAnsi="楷体" w:eastAsia="楷体"/>
          <w:bCs/>
          <w:color w:val="000000"/>
        </w:rPr>
        <w:t>本刊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通过邮局以普通印刷品形式给作者邮寄样刊，如作者没收到，可联系</w:t>
      </w:r>
      <w:r>
        <w:rPr>
          <w:rFonts w:hint="eastAsia" w:ascii="楷体" w:hAnsi="楷体" w:eastAsia="楷体"/>
          <w:bCs/>
          <w:color w:val="000000"/>
        </w:rPr>
        <w:t>本刊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，申请快递到付服务。</w:t>
      </w:r>
    </w:p>
    <w:p w14:paraId="3285349E">
      <w:pPr>
        <w:pStyle w:val="2"/>
        <w:snapToGrid w:val="0"/>
        <w:spacing w:before="0" w:beforeAutospacing="0" w:after="0" w:afterAutospacing="0" w:line="360" w:lineRule="auto"/>
        <w:ind w:firstLine="480"/>
        <w:rPr>
          <w:rFonts w:hint="default" w:ascii="楷体" w:hAnsi="楷体" w:eastAsia="楷体"/>
          <w:bCs/>
          <w:color w:val="000000"/>
          <w:lang w:val="en-US" w:eastAsia="zh-CN"/>
        </w:rPr>
      </w:pPr>
      <w:r>
        <w:rPr>
          <w:rFonts w:hint="eastAsia" w:ascii="楷体" w:hAnsi="楷体" w:eastAsia="楷体"/>
          <w:bCs/>
          <w:color w:val="000000"/>
          <w:lang w:val="en-US" w:eastAsia="zh-CN"/>
        </w:rPr>
        <w:t>7</w:t>
      </w:r>
      <w:r>
        <w:rPr>
          <w:rFonts w:hint="eastAsia" w:ascii="楷体" w:hAnsi="楷体" w:eastAsia="楷体"/>
          <w:bCs/>
          <w:color w:val="000000"/>
        </w:rPr>
        <w:t>．</w:t>
      </w:r>
      <w:r>
        <w:rPr>
          <w:rFonts w:hint="eastAsia" w:ascii="楷体" w:hAnsi="楷体" w:eastAsia="楷体"/>
          <w:bCs/>
          <w:color w:val="0000FF"/>
          <w:lang w:val="en-US" w:eastAsia="zh-CN"/>
        </w:rPr>
        <w:t>本刊不收版面费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，</w:t>
      </w:r>
      <w:r>
        <w:rPr>
          <w:rFonts w:hint="eastAsia" w:ascii="楷体" w:hAnsi="楷体" w:eastAsia="楷体"/>
          <w:bCs/>
          <w:color w:val="000000"/>
        </w:rPr>
        <w:t>本刊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所属单位厦门城市职业学院将</w:t>
      </w:r>
      <w:r>
        <w:rPr>
          <w:rFonts w:hint="eastAsia" w:ascii="楷体" w:hAnsi="楷体" w:eastAsia="楷体"/>
          <w:bCs/>
          <w:color w:val="0000FF"/>
          <w:lang w:val="en-US" w:eastAsia="zh-CN"/>
        </w:rPr>
        <w:t>稿费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以银行转账形式发放给第一作者。</w:t>
      </w:r>
    </w:p>
    <w:p w14:paraId="5B3B93C7">
      <w:pPr>
        <w:pStyle w:val="2"/>
        <w:snapToGrid w:val="0"/>
        <w:spacing w:before="0" w:beforeAutospacing="0" w:after="0" w:afterAutospacing="0" w:line="360" w:lineRule="auto"/>
        <w:ind w:firstLine="480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bCs/>
          <w:color w:val="000000"/>
          <w:lang w:val="en-US" w:eastAsia="zh-CN"/>
        </w:rPr>
        <w:t>8</w:t>
      </w:r>
      <w:r>
        <w:rPr>
          <w:rFonts w:hint="eastAsia" w:ascii="楷体" w:hAnsi="楷体" w:eastAsia="楷体"/>
          <w:bCs/>
          <w:color w:val="000000"/>
        </w:rPr>
        <w:t>．作者自愿将所拥有的对稿件的以下权利转让给《两岸终身教育》编辑部或《厦门城市职业学院学报》编辑部：（1）汇编权（论文的部分或全部）；（2）翻译权；（3）印刷版和电子版的复制权；（4）网络传播权；（5）发行权。</w:t>
      </w:r>
    </w:p>
    <w:p w14:paraId="5BD9DEB4">
      <w:pPr>
        <w:pStyle w:val="2"/>
        <w:snapToGrid w:val="0"/>
        <w:spacing w:before="0" w:beforeAutospacing="0" w:after="0" w:afterAutospacing="0" w:line="360" w:lineRule="auto"/>
        <w:ind w:firstLine="482"/>
        <w:rPr>
          <w:rFonts w:ascii="楷体" w:hAnsi="楷体" w:eastAsia="楷体"/>
          <w:bCs/>
          <w:color w:val="000000"/>
        </w:rPr>
      </w:pPr>
      <w:r>
        <w:rPr>
          <w:rFonts w:hint="eastAsia" w:ascii="楷体" w:hAnsi="楷体" w:eastAsia="楷体"/>
          <w:bCs/>
          <w:color w:val="000000"/>
          <w:lang w:val="en-US" w:eastAsia="zh-CN"/>
        </w:rPr>
        <w:t>9</w:t>
      </w:r>
      <w:r>
        <w:rPr>
          <w:rFonts w:hint="eastAsia" w:ascii="楷体" w:hAnsi="楷体" w:eastAsia="楷体"/>
          <w:bCs/>
          <w:color w:val="000000"/>
        </w:rPr>
        <w:t>．作者同意本刊将文章收入“</w:t>
      </w:r>
      <w:r>
        <w:rPr>
          <w:rFonts w:ascii="楷体" w:hAnsi="楷体" w:eastAsia="楷体"/>
        </w:rPr>
        <w:t>国家哲学社会科学学术期刊数据库</w:t>
      </w:r>
      <w:r>
        <w:rPr>
          <w:rFonts w:hint="eastAsia" w:ascii="楷体" w:hAnsi="楷体" w:eastAsia="楷体"/>
          <w:bCs/>
          <w:color w:val="000000"/>
        </w:rPr>
        <w:t>”、中国知网“中国期刊网”、“万方数据—数字化期刊群”、维普资讯“中文科技期刊数据库”或其他电子出版物。</w:t>
      </w:r>
    </w:p>
    <w:p w14:paraId="15D26D69">
      <w:pPr>
        <w:pStyle w:val="2"/>
        <w:snapToGrid w:val="0"/>
        <w:spacing w:before="0" w:beforeAutospacing="0" w:after="0" w:afterAutospacing="0" w:line="360" w:lineRule="auto"/>
        <w:ind w:firstLine="482"/>
        <w:rPr>
          <w:rFonts w:hint="eastAsia" w:ascii="楷体" w:hAnsi="楷体" w:eastAsia="楷体"/>
          <w:bCs/>
          <w:color w:val="000000"/>
        </w:rPr>
      </w:pPr>
      <w:r>
        <w:rPr>
          <w:rFonts w:hint="eastAsia" w:ascii="楷体" w:hAnsi="楷体" w:eastAsia="楷体"/>
          <w:bCs/>
          <w:color w:val="000000"/>
          <w:lang w:val="en-US" w:eastAsia="zh-CN"/>
        </w:rPr>
        <w:t>10</w:t>
      </w:r>
      <w:r>
        <w:rPr>
          <w:rFonts w:hint="eastAsia" w:ascii="楷体" w:hAnsi="楷体" w:eastAsia="楷体"/>
          <w:bCs/>
          <w:color w:val="000000"/>
        </w:rPr>
        <w:t>.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作者与学术期刊都是学术共同体的组成部分，</w:t>
      </w:r>
      <w:r>
        <w:rPr>
          <w:rFonts w:hint="eastAsia" w:ascii="楷体" w:hAnsi="楷体" w:eastAsia="楷体"/>
          <w:bCs/>
          <w:color w:val="0000FF"/>
          <w:lang w:val="en-US" w:eastAsia="zh-CN"/>
        </w:rPr>
        <w:t>彼此互相尊重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。</w:t>
      </w:r>
      <w:r>
        <w:rPr>
          <w:rFonts w:hint="eastAsia" w:ascii="楷体" w:hAnsi="楷体" w:eastAsia="楷体"/>
          <w:bCs/>
          <w:color w:val="000000"/>
        </w:rPr>
        <w:t>其他未尽事宜，作者将与《两岸终身教育》编辑部</w:t>
      </w:r>
      <w:r>
        <w:rPr>
          <w:rFonts w:hint="eastAsia" w:ascii="楷体" w:hAnsi="楷体" w:eastAsia="楷体"/>
          <w:bCs/>
          <w:color w:val="000000"/>
          <w:lang w:eastAsia="zh-CN"/>
        </w:rPr>
        <w:t>（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0592-5955305</w:t>
      </w:r>
      <w:r>
        <w:rPr>
          <w:rFonts w:hint="eastAsia" w:ascii="楷体" w:hAnsi="楷体" w:eastAsia="楷体"/>
          <w:bCs/>
          <w:color w:val="000000"/>
          <w:lang w:eastAsia="zh-CN"/>
        </w:rPr>
        <w:t>）</w:t>
      </w:r>
      <w:r>
        <w:rPr>
          <w:rFonts w:hint="eastAsia" w:ascii="楷体" w:hAnsi="楷体" w:eastAsia="楷体"/>
          <w:bCs/>
          <w:color w:val="000000"/>
        </w:rPr>
        <w:t>或《厦门城市职业学院学报》编辑部</w:t>
      </w:r>
      <w:r>
        <w:rPr>
          <w:rFonts w:hint="eastAsia" w:ascii="楷体" w:hAnsi="楷体" w:eastAsia="楷体"/>
          <w:bCs/>
          <w:color w:val="000000"/>
          <w:lang w:eastAsia="zh-CN"/>
        </w:rPr>
        <w:t>（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0592-5909086</w:t>
      </w:r>
      <w:r>
        <w:rPr>
          <w:rFonts w:hint="eastAsia" w:ascii="楷体" w:hAnsi="楷体" w:eastAsia="楷体"/>
          <w:bCs/>
          <w:color w:val="000000"/>
          <w:lang w:eastAsia="zh-CN"/>
        </w:rPr>
        <w:t>）</w:t>
      </w:r>
      <w:r>
        <w:rPr>
          <w:rFonts w:hint="eastAsia" w:ascii="楷体" w:hAnsi="楷体" w:eastAsia="楷体"/>
          <w:bCs/>
          <w:color w:val="000000"/>
          <w:lang w:val="en-US" w:eastAsia="zh-CN"/>
        </w:rPr>
        <w:t>妥善</w:t>
      </w:r>
      <w:r>
        <w:rPr>
          <w:rFonts w:hint="eastAsia" w:ascii="楷体" w:hAnsi="楷体" w:eastAsia="楷体"/>
          <w:bCs/>
          <w:color w:val="000000"/>
        </w:rPr>
        <w:t>协商解决。</w:t>
      </w:r>
    </w:p>
    <w:p w14:paraId="7450FB10">
      <w:pPr>
        <w:pStyle w:val="2"/>
        <w:snapToGrid w:val="0"/>
        <w:spacing w:before="0" w:beforeAutospacing="0" w:after="0" w:afterAutospacing="0" w:line="360" w:lineRule="auto"/>
        <w:ind w:firstLine="482"/>
        <w:rPr>
          <w:rFonts w:hint="eastAsia" w:ascii="楷体" w:hAnsi="楷体" w:eastAsia="楷体"/>
          <w:bCs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ZDlhNzU3ZTVhMmM3ZDNjYjliMzAzYjFjNTZjM2EifQ=="/>
  </w:docVars>
  <w:rsids>
    <w:rsidRoot w:val="000C1CAE"/>
    <w:rsid w:val="000168C6"/>
    <w:rsid w:val="000C1CAE"/>
    <w:rsid w:val="00455BDE"/>
    <w:rsid w:val="004D7049"/>
    <w:rsid w:val="0066477B"/>
    <w:rsid w:val="0087648F"/>
    <w:rsid w:val="00A20FB8"/>
    <w:rsid w:val="00D52336"/>
    <w:rsid w:val="00DF47B4"/>
    <w:rsid w:val="00EC116F"/>
    <w:rsid w:val="05151950"/>
    <w:rsid w:val="05E23907"/>
    <w:rsid w:val="0A4610D0"/>
    <w:rsid w:val="0B2A1B11"/>
    <w:rsid w:val="0D1A3173"/>
    <w:rsid w:val="12C10A21"/>
    <w:rsid w:val="171054D0"/>
    <w:rsid w:val="17602EFE"/>
    <w:rsid w:val="19F17E3E"/>
    <w:rsid w:val="1C512E16"/>
    <w:rsid w:val="1CA77BE1"/>
    <w:rsid w:val="21590EE8"/>
    <w:rsid w:val="21657C15"/>
    <w:rsid w:val="21C83B7A"/>
    <w:rsid w:val="22163452"/>
    <w:rsid w:val="27A747F4"/>
    <w:rsid w:val="286D0FD7"/>
    <w:rsid w:val="301D32E3"/>
    <w:rsid w:val="33C61EE3"/>
    <w:rsid w:val="35B9585C"/>
    <w:rsid w:val="3B0E664A"/>
    <w:rsid w:val="40D85E57"/>
    <w:rsid w:val="41B17D2F"/>
    <w:rsid w:val="41D35EF7"/>
    <w:rsid w:val="42C2426D"/>
    <w:rsid w:val="46081EE8"/>
    <w:rsid w:val="487F2935"/>
    <w:rsid w:val="4B46516F"/>
    <w:rsid w:val="4B66152C"/>
    <w:rsid w:val="4B791D1A"/>
    <w:rsid w:val="4DAF2AC6"/>
    <w:rsid w:val="50DB387E"/>
    <w:rsid w:val="535350EA"/>
    <w:rsid w:val="53C37568"/>
    <w:rsid w:val="574D6CA1"/>
    <w:rsid w:val="589D0BB5"/>
    <w:rsid w:val="5E653F23"/>
    <w:rsid w:val="72D97997"/>
    <w:rsid w:val="75581C94"/>
    <w:rsid w:val="77BB21A7"/>
    <w:rsid w:val="7E795155"/>
    <w:rsid w:val="7F1121BC"/>
    <w:rsid w:val="7F55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1021</Words>
  <Characters>1093</Characters>
  <Lines>8</Lines>
  <Paragraphs>6</Paragraphs>
  <TotalTime>31</TotalTime>
  <ScaleCrop>false</ScaleCrop>
  <LinksUpToDate>false</LinksUpToDate>
  <CharactersWithSpaces>1100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2022-05-16T01:01:00Z</dcterms:created>
  <dc:creator>dell</dc:creator>
  <cp:lastModifiedBy>曾垂超</cp:lastModifiedBy>
  <dcterms:modified xsi:type="dcterms:W3CDTF">2025-07-03T02:30:14Z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7C5D98F77A70454C94F6220A106DC661_13</vt:lpwstr>
  </property>
  <property fmtid="{D5CDD505-2E9C-101B-9397-08002B2CF9AE}" pid="4" name="KSOTemplateDocerSaveRecord">
    <vt:lpwstr>eyJoZGlkIjoiMzIxZDlhNzU3ZTVhMmM3ZDNjYjliMzAzYjFjNTZjM2EiLCJ1c2VySWQiOiIxNjE0NjYzMjcxIn0=</vt:lpwstr>
  </property>
</Properties>
</file>