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2F36E" w14:textId="38F6AEC9" w:rsidR="00133246" w:rsidRDefault="001A1F25">
      <w:pPr>
        <w:adjustRightInd w:val="0"/>
        <w:snapToGrid w:val="0"/>
        <w:spacing w:line="600" w:lineRule="exact"/>
        <w:ind w:firstLineChars="200" w:firstLine="880"/>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论文著作权许可使用协议</w:t>
      </w:r>
    </w:p>
    <w:p w14:paraId="2A61ACD6" w14:textId="77777777" w:rsidR="00133246" w:rsidRDefault="00133246">
      <w:pPr>
        <w:adjustRightInd w:val="0"/>
        <w:snapToGrid w:val="0"/>
        <w:spacing w:line="460" w:lineRule="exact"/>
        <w:rPr>
          <w:rFonts w:ascii="仿宋" w:eastAsia="仿宋" w:hAnsi="仿宋" w:cs="仿宋"/>
          <w:sz w:val="24"/>
          <w:szCs w:val="24"/>
        </w:rPr>
      </w:pPr>
    </w:p>
    <w:p w14:paraId="00305A8C" w14:textId="77777777" w:rsidR="00133246" w:rsidRDefault="001A1F25">
      <w:pPr>
        <w:adjustRightInd w:val="0"/>
        <w:snapToGrid w:val="0"/>
        <w:spacing w:line="4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论文题目：</w:t>
      </w:r>
      <w:r>
        <w:rPr>
          <w:rFonts w:ascii="仿宋" w:eastAsia="仿宋" w:hAnsi="仿宋" w:cs="仿宋" w:hint="eastAsia"/>
          <w:sz w:val="28"/>
          <w:szCs w:val="28"/>
          <w:u w:val="single"/>
        </w:rPr>
        <w:t xml:space="preserve">                               </w:t>
      </w:r>
      <w:r>
        <w:rPr>
          <w:rFonts w:ascii="仿宋" w:eastAsia="仿宋" w:hAnsi="仿宋" w:cs="仿宋" w:hint="eastAsia"/>
          <w:sz w:val="28"/>
          <w:szCs w:val="28"/>
        </w:rPr>
        <w:t>（以下简称“论文”）</w:t>
      </w:r>
    </w:p>
    <w:p w14:paraId="5A0E674D" w14:textId="777C4BAF" w:rsidR="00133246" w:rsidRDefault="001A1F25">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投稿期刊：</w:t>
      </w:r>
      <w:r>
        <w:rPr>
          <w:rFonts w:ascii="仿宋" w:eastAsia="仿宋" w:hAnsi="仿宋" w:cs="仿宋" w:hint="eastAsia"/>
          <w:sz w:val="24"/>
          <w:szCs w:val="28"/>
          <w:u w:val="single"/>
        </w:rPr>
        <w:t>《西南民族大学学报》（</w:t>
      </w:r>
      <w:r w:rsidR="004E2921">
        <w:rPr>
          <w:rFonts w:ascii="仿宋" w:eastAsia="仿宋" w:hAnsi="仿宋" w:cs="仿宋" w:hint="eastAsia"/>
          <w:sz w:val="24"/>
          <w:szCs w:val="28"/>
          <w:u w:val="single"/>
        </w:rPr>
        <w:t>自然</w:t>
      </w:r>
      <w:r>
        <w:rPr>
          <w:rFonts w:ascii="仿宋" w:eastAsia="仿宋" w:hAnsi="仿宋" w:cs="仿宋" w:hint="eastAsia"/>
          <w:sz w:val="24"/>
          <w:szCs w:val="28"/>
          <w:u w:val="single"/>
        </w:rPr>
        <w:t>科学版）</w:t>
      </w:r>
      <w:r>
        <w:rPr>
          <w:rFonts w:ascii="仿宋" w:eastAsia="仿宋" w:hAnsi="仿宋" w:cs="仿宋" w:hint="eastAsia"/>
          <w:sz w:val="28"/>
          <w:szCs w:val="28"/>
        </w:rPr>
        <w:t>（以下简称“学报”）</w:t>
      </w:r>
    </w:p>
    <w:p w14:paraId="759DE8E3" w14:textId="77777777" w:rsidR="00133246" w:rsidRPr="00304653" w:rsidRDefault="00133246">
      <w:pPr>
        <w:spacing w:line="460" w:lineRule="exact"/>
        <w:ind w:firstLineChars="200" w:firstLine="560"/>
        <w:rPr>
          <w:rFonts w:ascii="仿宋" w:eastAsia="仿宋" w:hAnsi="仿宋" w:cs="仿宋"/>
          <w:sz w:val="28"/>
          <w:szCs w:val="28"/>
        </w:rPr>
      </w:pPr>
    </w:p>
    <w:p w14:paraId="45FC349D" w14:textId="487B1689" w:rsidR="00133246" w:rsidRDefault="001A1F25">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论文全体著作权人同意论文刊登在</w:t>
      </w:r>
      <w:r>
        <w:rPr>
          <w:rFonts w:ascii="仿宋" w:eastAsia="仿宋" w:hAnsi="仿宋" w:cs="仿宋" w:hint="eastAsia"/>
          <w:bCs/>
          <w:sz w:val="28"/>
          <w:szCs w:val="28"/>
        </w:rPr>
        <w:t>《西南民族大学学报》（</w:t>
      </w:r>
      <w:r w:rsidR="00D86C2E">
        <w:rPr>
          <w:rFonts w:ascii="仿宋" w:eastAsia="仿宋" w:hAnsi="仿宋" w:cs="仿宋" w:hint="eastAsia"/>
          <w:bCs/>
          <w:sz w:val="28"/>
          <w:szCs w:val="28"/>
        </w:rPr>
        <w:t>自然</w:t>
      </w:r>
      <w:r>
        <w:rPr>
          <w:rFonts w:ascii="仿宋" w:eastAsia="仿宋" w:hAnsi="仿宋" w:cs="仿宋" w:hint="eastAsia"/>
          <w:bCs/>
          <w:sz w:val="28"/>
          <w:szCs w:val="28"/>
        </w:rPr>
        <w:t>科学版）</w:t>
      </w:r>
      <w:r>
        <w:rPr>
          <w:rFonts w:ascii="仿宋" w:eastAsia="仿宋" w:hAnsi="仿宋" w:cs="仿宋" w:hint="eastAsia"/>
          <w:sz w:val="28"/>
          <w:szCs w:val="28"/>
        </w:rPr>
        <w:t>上，根据《中华人民共和国著作权法》及相关法律法规订立本协议。全体著作权人进行投稿时，确保已经仔细阅读、完全知悉并同意本协议事项。</w:t>
      </w:r>
    </w:p>
    <w:p w14:paraId="777B5774" w14:textId="77777777" w:rsidR="00133246" w:rsidRDefault="001A1F25">
      <w:pPr>
        <w:tabs>
          <w:tab w:val="left" w:pos="851"/>
        </w:tabs>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一、全体著作权人同意，将论文整体及相关附件的全部复制传播的权利——包括但不限于复制权、发行权、信息网络传播权、翻译权、汇编权、改编权等著作财产权许可给主办单位西南民族大学学报编辑部使用，主办单位有权通过包括但不限于以下方式使用：</w:t>
      </w:r>
    </w:p>
    <w:p w14:paraId="51D6F6F9" w14:textId="77777777" w:rsidR="00133246" w:rsidRDefault="001A1F25">
      <w:pPr>
        <w:tabs>
          <w:tab w:val="left" w:pos="851"/>
        </w:tabs>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1.包括但不限于以各种已知或将来可能出现的形态、格式和介质，如光盘、磁盘、网络等形式，复制、发行、信息网络传播、广播或其他传播方式使用许可内容；</w:t>
      </w:r>
    </w:p>
    <w:p w14:paraId="3ECD95C9" w14:textId="77777777" w:rsidR="00133246" w:rsidRPr="00304653" w:rsidRDefault="001A1F25">
      <w:pPr>
        <w:tabs>
          <w:tab w:val="left" w:pos="851"/>
        </w:tabs>
        <w:spacing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sz w:val="28"/>
          <w:szCs w:val="28"/>
        </w:rPr>
        <w:t>2.翻译</w:t>
      </w:r>
      <w:r w:rsidRPr="00304653">
        <w:rPr>
          <w:rFonts w:ascii="仿宋" w:eastAsia="仿宋" w:hAnsi="仿宋" w:cs="仿宋" w:hint="eastAsia"/>
          <w:color w:val="000000" w:themeColor="text1"/>
          <w:sz w:val="28"/>
          <w:szCs w:val="28"/>
        </w:rPr>
        <w:t>、改编、汇编该论文，以及利用该论文中的图表，摘要或任何部分衍生其他作品；</w:t>
      </w:r>
    </w:p>
    <w:p w14:paraId="6FF80600" w14:textId="77777777" w:rsidR="00133246" w:rsidRPr="00304653" w:rsidRDefault="001A1F25">
      <w:pPr>
        <w:tabs>
          <w:tab w:val="left" w:pos="851"/>
        </w:tabs>
        <w:spacing w:line="460" w:lineRule="exact"/>
        <w:ind w:firstLineChars="200" w:firstLine="560"/>
        <w:rPr>
          <w:rFonts w:ascii="仿宋" w:eastAsia="仿宋" w:hAnsi="仿宋" w:cs="仿宋"/>
          <w:bCs/>
          <w:color w:val="000000" w:themeColor="text1"/>
          <w:sz w:val="28"/>
          <w:szCs w:val="28"/>
        </w:rPr>
      </w:pPr>
      <w:r w:rsidRPr="00304653">
        <w:rPr>
          <w:rFonts w:ascii="仿宋" w:eastAsia="仿宋" w:hAnsi="仿宋" w:cs="仿宋" w:hint="eastAsia"/>
          <w:color w:val="000000" w:themeColor="text1"/>
          <w:sz w:val="28"/>
          <w:szCs w:val="28"/>
        </w:rPr>
        <w:t>3.除本刊自行使用外，本刊有权许可第三方平台（包括但不限于中国知网、万方数据、国家版本图书馆、超星、维普等数据库）行使上述权利</w:t>
      </w:r>
      <w:bookmarkStart w:id="0" w:name="_Hlk106204140"/>
      <w:r w:rsidRPr="00304653">
        <w:rPr>
          <w:rFonts w:ascii="仿宋" w:eastAsia="仿宋" w:hAnsi="仿宋" w:cs="仿宋" w:hint="eastAsia"/>
          <w:bCs/>
          <w:color w:val="000000" w:themeColor="text1"/>
          <w:sz w:val="28"/>
          <w:szCs w:val="28"/>
        </w:rPr>
        <w:t>（</w:t>
      </w:r>
      <w:r w:rsidRPr="00304653">
        <w:rPr>
          <w:rFonts w:ascii="仿宋" w:eastAsia="仿宋" w:hAnsi="仿宋" w:cs="仿宋" w:hint="eastAsia"/>
          <w:bCs/>
          <w:color w:val="000000" w:themeColor="text1"/>
          <w:sz w:val="28"/>
          <w:szCs w:val="28"/>
          <w:u w:val="single"/>
        </w:rPr>
        <w:t>提示：如作者不同意许可，需在第八条中特别声明</w:t>
      </w:r>
      <w:r w:rsidRPr="00304653">
        <w:rPr>
          <w:rFonts w:ascii="仿宋" w:eastAsia="仿宋" w:hAnsi="仿宋" w:cs="仿宋" w:hint="eastAsia"/>
          <w:bCs/>
          <w:color w:val="000000" w:themeColor="text1"/>
          <w:sz w:val="28"/>
          <w:szCs w:val="28"/>
        </w:rPr>
        <w:t>）</w:t>
      </w:r>
      <w:bookmarkEnd w:id="0"/>
      <w:r w:rsidRPr="00304653">
        <w:rPr>
          <w:rFonts w:ascii="仿宋" w:eastAsia="仿宋" w:hAnsi="仿宋" w:cs="仿宋" w:hint="eastAsia"/>
          <w:bCs/>
          <w:color w:val="000000" w:themeColor="text1"/>
          <w:sz w:val="28"/>
          <w:szCs w:val="28"/>
        </w:rPr>
        <w:t>。</w:t>
      </w:r>
    </w:p>
    <w:p w14:paraId="190B20DE" w14:textId="38503D84" w:rsidR="00133246" w:rsidRPr="00304653" w:rsidRDefault="001A1F25">
      <w:pPr>
        <w:tabs>
          <w:tab w:val="left" w:pos="851"/>
        </w:tabs>
        <w:spacing w:line="460" w:lineRule="exact"/>
        <w:ind w:firstLineChars="200" w:firstLine="560"/>
        <w:rPr>
          <w:rFonts w:ascii="仿宋" w:eastAsia="仿宋" w:hAnsi="仿宋" w:cs="仿宋"/>
          <w:bCs/>
          <w:color w:val="000000" w:themeColor="text1"/>
          <w:sz w:val="28"/>
          <w:szCs w:val="28"/>
        </w:rPr>
      </w:pPr>
      <w:r w:rsidRPr="00304653">
        <w:rPr>
          <w:rFonts w:ascii="仿宋" w:eastAsia="仿宋" w:hAnsi="仿宋" w:cs="仿宋" w:hint="eastAsia"/>
          <w:bCs/>
          <w:color w:val="000000" w:themeColor="text1"/>
          <w:sz w:val="28"/>
          <w:szCs w:val="28"/>
        </w:rPr>
        <w:t>4.论文作者在使用本刊刊用的自己作品时，须指明作品刊发所在的西南民族大学学报（</w:t>
      </w:r>
      <w:r w:rsidR="004E2921">
        <w:rPr>
          <w:rFonts w:ascii="仿宋" w:eastAsia="仿宋" w:hAnsi="仿宋" w:cs="仿宋" w:hint="eastAsia"/>
          <w:bCs/>
          <w:color w:val="000000" w:themeColor="text1"/>
          <w:sz w:val="28"/>
          <w:szCs w:val="28"/>
        </w:rPr>
        <w:t>自然</w:t>
      </w:r>
      <w:r w:rsidRPr="00304653">
        <w:rPr>
          <w:rFonts w:ascii="仿宋" w:eastAsia="仿宋" w:hAnsi="仿宋" w:cs="仿宋" w:hint="eastAsia"/>
          <w:bCs/>
          <w:color w:val="000000" w:themeColor="text1"/>
          <w:sz w:val="28"/>
          <w:szCs w:val="28"/>
        </w:rPr>
        <w:t>科学版）及刊期。</w:t>
      </w:r>
    </w:p>
    <w:p w14:paraId="5AF8A9A8" w14:textId="77777777" w:rsidR="00133246" w:rsidRDefault="001A1F25">
      <w:pPr>
        <w:tabs>
          <w:tab w:val="left" w:pos="851"/>
        </w:tabs>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二、为出版发行之需要，学报主办单位有权对论文做文字性与技术性修改。</w:t>
      </w:r>
    </w:p>
    <w:p w14:paraId="1091770A" w14:textId="77777777" w:rsidR="00133246" w:rsidRDefault="001A1F25">
      <w:pPr>
        <w:tabs>
          <w:tab w:val="left" w:pos="851"/>
        </w:tabs>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三、许可期限：《中华人民共和国著作权法》规定的著作权保护期限。</w:t>
      </w:r>
    </w:p>
    <w:p w14:paraId="3790686A" w14:textId="77777777" w:rsidR="00133246" w:rsidRDefault="001A1F25">
      <w:pPr>
        <w:tabs>
          <w:tab w:val="left" w:pos="851"/>
        </w:tabs>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四、许可使用范围：全球范围。</w:t>
      </w:r>
    </w:p>
    <w:p w14:paraId="3A0283AC" w14:textId="0BD19256" w:rsidR="00133246" w:rsidRDefault="001A1F25">
      <w:pPr>
        <w:tabs>
          <w:tab w:val="left" w:pos="851"/>
        </w:tabs>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五、论文刊登后，学报主办单位向著作权人以人民币方式一次性支</w:t>
      </w:r>
      <w:r>
        <w:rPr>
          <w:rFonts w:ascii="仿宋" w:eastAsia="仿宋" w:hAnsi="仿宋" w:cs="仿宋" w:hint="eastAsia"/>
          <w:sz w:val="28"/>
          <w:szCs w:val="28"/>
        </w:rPr>
        <w:lastRenderedPageBreak/>
        <w:t>付稿酬、著作权许可使用等费用。若同一论文存在多名作者，则一次性向第一作者支付。相关费用由</w:t>
      </w:r>
      <w:r w:rsidR="00F146F6">
        <w:rPr>
          <w:rFonts w:ascii="仿宋" w:eastAsia="仿宋" w:hAnsi="仿宋" w:cs="仿宋" w:hint="eastAsia"/>
          <w:sz w:val="28"/>
          <w:szCs w:val="28"/>
        </w:rPr>
        <w:t>学报</w:t>
      </w:r>
      <w:r>
        <w:rPr>
          <w:rFonts w:ascii="仿宋" w:eastAsia="仿宋" w:hAnsi="仿宋" w:cs="仿宋" w:hint="eastAsia"/>
          <w:sz w:val="28"/>
          <w:szCs w:val="28"/>
        </w:rPr>
        <w:t>主办单位根据作品的质量、篇幅以及使用方式、使用范围和授权期限等因素，综合权衡后一次性向著作权人支付。</w:t>
      </w:r>
    </w:p>
    <w:p w14:paraId="0D823D2C" w14:textId="2C91770F" w:rsidR="00133246" w:rsidRDefault="001A1F25" w:rsidP="00665B08">
      <w:pPr>
        <w:tabs>
          <w:tab w:val="left" w:pos="851"/>
        </w:tabs>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六、全体著作权人对以下内容作出承诺与保证：保证论文为原创作品，没有抄袭、剽窃、造假等学术不端行为，</w:t>
      </w:r>
      <w:r w:rsidR="00665B08">
        <w:rPr>
          <w:rFonts w:ascii="仿宋" w:eastAsia="仿宋" w:hAnsi="仿宋" w:cs="仿宋" w:hint="eastAsia"/>
          <w:sz w:val="28"/>
          <w:szCs w:val="28"/>
        </w:rPr>
        <w:t>论文所有原始数据均出自实验，其他的引用数据均有出处标注，</w:t>
      </w:r>
      <w:bookmarkStart w:id="1" w:name="_GoBack"/>
      <w:bookmarkEnd w:id="1"/>
      <w:r>
        <w:rPr>
          <w:rFonts w:ascii="仿宋" w:eastAsia="仿宋" w:hAnsi="仿宋" w:cs="仿宋" w:hint="eastAsia"/>
          <w:sz w:val="28"/>
          <w:szCs w:val="28"/>
        </w:rPr>
        <w:t>不存在侵犯他人合法权益的情形；不存在各种泄露国家秘密或者他人商业秘密等违法违纪行为；在论文被</w:t>
      </w:r>
      <w:r w:rsidR="00F146F6">
        <w:rPr>
          <w:rFonts w:ascii="仿宋" w:eastAsia="仿宋" w:hAnsi="仿宋" w:cs="仿宋" w:hint="eastAsia"/>
          <w:sz w:val="28"/>
          <w:szCs w:val="28"/>
        </w:rPr>
        <w:t>学报</w:t>
      </w:r>
      <w:r>
        <w:rPr>
          <w:rFonts w:ascii="仿宋" w:eastAsia="仿宋" w:hAnsi="仿宋" w:cs="仿宋" w:hint="eastAsia"/>
          <w:sz w:val="28"/>
          <w:szCs w:val="28"/>
        </w:rPr>
        <w:t>刊发之前，著作权人未将论文及其主要观点以任何形式发表于其他线下或线上出版物，未曾以汉语或其他语种在国内外公开发表，不存在一稿多投等行为；论文全体作者对论文署名及排序没有争议；没有其他知识产权纠纷。</w:t>
      </w:r>
    </w:p>
    <w:p w14:paraId="587172BC" w14:textId="77777777" w:rsidR="00133246" w:rsidRDefault="001A1F25">
      <w:pPr>
        <w:tabs>
          <w:tab w:val="left" w:pos="851"/>
        </w:tabs>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七、本协议需全体著作权人亲笔签署，自双方签字盖章之日起生效。若所投论文最终未被录用，则本协议自动失效。</w:t>
      </w:r>
    </w:p>
    <w:p w14:paraId="134B8784" w14:textId="77777777" w:rsidR="00133246" w:rsidRDefault="001A1F25">
      <w:pPr>
        <w:tabs>
          <w:tab w:val="left" w:pos="851"/>
        </w:tabs>
        <w:spacing w:line="60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八、著作权人特别申明内容：</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p>
    <w:p w14:paraId="539A9809" w14:textId="77777777" w:rsidR="00133246" w:rsidRDefault="001A1F25">
      <w:pPr>
        <w:tabs>
          <w:tab w:val="left" w:pos="851"/>
        </w:tabs>
        <w:spacing w:line="600" w:lineRule="exact"/>
        <w:jc w:val="lef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14:paraId="6CC77D3D" w14:textId="77777777" w:rsidR="00133246" w:rsidRDefault="00133246">
      <w:pPr>
        <w:adjustRightInd w:val="0"/>
        <w:snapToGrid w:val="0"/>
        <w:spacing w:line="460" w:lineRule="exact"/>
        <w:ind w:firstLineChars="200" w:firstLine="560"/>
        <w:rPr>
          <w:rFonts w:ascii="仿宋" w:eastAsia="仿宋" w:hAnsi="仿宋" w:cs="仿宋"/>
          <w:sz w:val="28"/>
          <w:szCs w:val="28"/>
        </w:rPr>
      </w:pPr>
    </w:p>
    <w:p w14:paraId="3C1C838C" w14:textId="77777777" w:rsidR="00133246" w:rsidRDefault="00133246">
      <w:pPr>
        <w:adjustRightInd w:val="0"/>
        <w:snapToGrid w:val="0"/>
        <w:spacing w:line="460" w:lineRule="exact"/>
        <w:rPr>
          <w:rFonts w:ascii="仿宋" w:eastAsia="仿宋" w:hAnsi="仿宋" w:cs="仿宋"/>
          <w:sz w:val="28"/>
          <w:szCs w:val="28"/>
        </w:rPr>
      </w:pPr>
    </w:p>
    <w:p w14:paraId="2CEF6B66" w14:textId="77777777" w:rsidR="00133246" w:rsidRDefault="001A1F25">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14:paraId="77F80437" w14:textId="77777777" w:rsidR="00133246" w:rsidRDefault="00133246">
      <w:pPr>
        <w:spacing w:line="460" w:lineRule="exact"/>
        <w:ind w:firstLineChars="200" w:firstLine="562"/>
        <w:rPr>
          <w:rFonts w:ascii="仿宋" w:eastAsia="仿宋" w:hAnsi="仿宋" w:cs="仿宋"/>
          <w:b/>
          <w:bCs/>
          <w:sz w:val="28"/>
          <w:szCs w:val="28"/>
        </w:rPr>
      </w:pPr>
    </w:p>
    <w:p w14:paraId="00C69BDC" w14:textId="4DF67FC1" w:rsidR="00133246" w:rsidRDefault="001A1F25">
      <w:pPr>
        <w:spacing w:line="460" w:lineRule="exact"/>
        <w:ind w:firstLineChars="200" w:firstLine="562"/>
        <w:rPr>
          <w:rFonts w:ascii="仿宋" w:eastAsia="仿宋" w:hAnsi="仿宋" w:cs="仿宋"/>
          <w:sz w:val="24"/>
          <w:szCs w:val="28"/>
        </w:rPr>
      </w:pPr>
      <w:r>
        <w:rPr>
          <w:rFonts w:ascii="仿宋" w:eastAsia="仿宋" w:hAnsi="仿宋" w:cs="仿宋" w:hint="eastAsia"/>
          <w:b/>
          <w:bCs/>
          <w:sz w:val="28"/>
          <w:szCs w:val="28"/>
        </w:rPr>
        <w:t xml:space="preserve">全体著作权人签名      </w:t>
      </w:r>
      <w:r>
        <w:rPr>
          <w:rFonts w:ascii="仿宋" w:eastAsia="仿宋" w:hAnsi="仿宋" w:cs="仿宋" w:hint="eastAsia"/>
          <w:b/>
          <w:bCs/>
          <w:sz w:val="24"/>
          <w:szCs w:val="28"/>
        </w:rPr>
        <w:t xml:space="preserve">  西南民族大学学报（</w:t>
      </w:r>
      <w:r w:rsidR="00DC6B08">
        <w:rPr>
          <w:rFonts w:ascii="仿宋" w:eastAsia="仿宋" w:hAnsi="仿宋" w:cs="仿宋" w:hint="eastAsia"/>
          <w:b/>
          <w:bCs/>
          <w:sz w:val="24"/>
          <w:szCs w:val="28"/>
        </w:rPr>
        <w:t>自然</w:t>
      </w:r>
      <w:r>
        <w:rPr>
          <w:rFonts w:ascii="仿宋" w:eastAsia="仿宋" w:hAnsi="仿宋" w:cs="仿宋" w:hint="eastAsia"/>
          <w:b/>
          <w:bCs/>
          <w:sz w:val="24"/>
          <w:szCs w:val="28"/>
        </w:rPr>
        <w:t>科学版）编辑部</w:t>
      </w:r>
    </w:p>
    <w:p w14:paraId="5E55ED5C" w14:textId="77777777" w:rsidR="00133246" w:rsidRDefault="00133246">
      <w:pPr>
        <w:spacing w:line="460" w:lineRule="exact"/>
        <w:ind w:firstLineChars="200" w:firstLine="480"/>
        <w:rPr>
          <w:rFonts w:ascii="仿宋" w:eastAsia="仿宋" w:hAnsi="仿宋" w:cs="仿宋"/>
          <w:sz w:val="24"/>
          <w:szCs w:val="28"/>
        </w:rPr>
      </w:pPr>
    </w:p>
    <w:p w14:paraId="217FC33C" w14:textId="77777777" w:rsidR="00133246" w:rsidRDefault="00133246">
      <w:pPr>
        <w:spacing w:line="460" w:lineRule="exact"/>
        <w:ind w:firstLineChars="200" w:firstLine="560"/>
        <w:rPr>
          <w:rFonts w:ascii="仿宋" w:eastAsia="仿宋" w:hAnsi="仿宋" w:cs="仿宋"/>
          <w:sz w:val="28"/>
          <w:szCs w:val="28"/>
        </w:rPr>
      </w:pPr>
    </w:p>
    <w:p w14:paraId="3D718773" w14:textId="77777777" w:rsidR="00133246" w:rsidRDefault="00133246">
      <w:pPr>
        <w:spacing w:line="460" w:lineRule="exact"/>
        <w:ind w:firstLineChars="200" w:firstLine="560"/>
        <w:rPr>
          <w:rFonts w:ascii="仿宋" w:eastAsia="仿宋" w:hAnsi="仿宋" w:cs="仿宋"/>
          <w:sz w:val="28"/>
          <w:szCs w:val="28"/>
        </w:rPr>
      </w:pPr>
    </w:p>
    <w:p w14:paraId="47661886" w14:textId="77777777" w:rsidR="00133246" w:rsidRDefault="001A1F25">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年   月   日                   年   月   日</w:t>
      </w:r>
    </w:p>
    <w:p w14:paraId="32C7AD0A" w14:textId="77777777" w:rsidR="00133246" w:rsidRDefault="00133246">
      <w:pPr>
        <w:spacing w:line="460" w:lineRule="exact"/>
        <w:ind w:firstLineChars="200" w:firstLine="560"/>
        <w:rPr>
          <w:rFonts w:ascii="仿宋" w:eastAsia="仿宋" w:hAnsi="仿宋" w:cs="仿宋"/>
          <w:sz w:val="28"/>
          <w:szCs w:val="28"/>
        </w:rPr>
      </w:pPr>
    </w:p>
    <w:sectPr w:rsidR="00133246">
      <w:headerReference w:type="even" r:id="rId7"/>
      <w:headerReference w:type="default" r:id="rId8"/>
      <w:footerReference w:type="even" r:id="rId9"/>
      <w:footerReference w:type="default" r:id="rId10"/>
      <w:headerReference w:type="first" r:id="rId11"/>
      <w:footerReference w:type="first" r:id="rId12"/>
      <w:pgSz w:w="11906" w:h="16838"/>
      <w:pgMar w:top="1440" w:right="1587" w:bottom="2127" w:left="158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127EE" w14:textId="77777777" w:rsidR="001E2FEB" w:rsidRDefault="001E2FEB">
      <w:r>
        <w:separator/>
      </w:r>
    </w:p>
  </w:endnote>
  <w:endnote w:type="continuationSeparator" w:id="0">
    <w:p w14:paraId="6DB28F1F" w14:textId="77777777" w:rsidR="001E2FEB" w:rsidRDefault="001E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CC2AB" w14:textId="77777777" w:rsidR="00133246" w:rsidRDefault="001A1F25">
    <w:pPr>
      <w:pStyle w:val="a6"/>
    </w:pPr>
    <w:r>
      <w:rPr>
        <w:noProof/>
      </w:rPr>
      <mc:AlternateContent>
        <mc:Choice Requires="wps">
          <w:drawing>
            <wp:anchor distT="0" distB="0" distL="114300" distR="114300" simplePos="0" relativeHeight="251660288" behindDoc="0" locked="0" layoutInCell="1" allowOverlap="1" wp14:anchorId="0B6D9C63" wp14:editId="07153E70">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AC777" w14:textId="77777777" w:rsidR="00133246" w:rsidRDefault="001A1F25">
                          <w:pPr>
                            <w:pStyle w:val="a6"/>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6D9C63" id="_x0000_t202" coordsize="21600,21600" o:spt="202" path="m,l,21600r21600,l21600,xe">
              <v:stroke joinstyle="miter"/>
              <v:path gradientshapeok="t" o:connecttype="rect"/>
            </v:shapetype>
            <v:shape id="文本框 7"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14:paraId="72FAC777" w14:textId="77777777" w:rsidR="00133246" w:rsidRDefault="001A1F25">
                    <w:pPr>
                      <w:pStyle w:val="a6"/>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2066" w14:textId="77777777" w:rsidR="00133246" w:rsidRDefault="001A1F25">
    <w:pPr>
      <w:pStyle w:val="a6"/>
    </w:pPr>
    <w:r>
      <w:rPr>
        <w:noProof/>
      </w:rPr>
      <mc:AlternateContent>
        <mc:Choice Requires="wps">
          <w:drawing>
            <wp:anchor distT="0" distB="0" distL="114300" distR="114300" simplePos="0" relativeHeight="251659264" behindDoc="0" locked="0" layoutInCell="1" allowOverlap="1" wp14:anchorId="5508F234" wp14:editId="5340927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AE77C" w14:textId="77777777" w:rsidR="00133246" w:rsidRDefault="001A1F25">
                          <w:pPr>
                            <w:pStyle w:val="a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08F234" id="_x0000_t202" coordsize="21600,21600" o:spt="202" path="m,l,21600r21600,l21600,xe">
              <v:stroke joinstyle="miter"/>
              <v:path gradientshapeok="t" o:connecttype="rect"/>
            </v:shapetype>
            <v:shape id="文本框 6"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14:paraId="694AE77C" w14:textId="77777777" w:rsidR="00133246" w:rsidRDefault="001A1F25">
                    <w:pPr>
                      <w:pStyle w:val="a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308B" w14:textId="77777777" w:rsidR="00133246" w:rsidRDefault="001A1F25">
    <w:pPr>
      <w:pStyle w:val="a6"/>
      <w:tabs>
        <w:tab w:val="clear" w:pos="4153"/>
        <w:tab w:val="clear" w:pos="8306"/>
        <w:tab w:val="left" w:pos="5434"/>
      </w:tabs>
    </w:pPr>
    <w:r>
      <w:rPr>
        <w:noProof/>
      </w:rPr>
      <mc:AlternateContent>
        <mc:Choice Requires="wps">
          <w:drawing>
            <wp:anchor distT="0" distB="0" distL="114300" distR="114300" simplePos="0" relativeHeight="251661312" behindDoc="0" locked="0" layoutInCell="1" allowOverlap="1" wp14:anchorId="6F402723" wp14:editId="0B2A5B3C">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5090C" w14:textId="77777777" w:rsidR="00133246" w:rsidRDefault="001A1F25">
                          <w:pPr>
                            <w:pStyle w:val="a6"/>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402723" id="_x0000_t202" coordsize="21600,21600" o:spt="202" path="m,l,21600r21600,l21600,xe">
              <v:stroke joinstyle="miter"/>
              <v:path gradientshapeok="t" o:connecttype="rect"/>
            </v:shapetype>
            <v:shape id="文本框 8"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14:paraId="7705090C" w14:textId="77777777" w:rsidR="00133246" w:rsidRDefault="001A1F25">
                    <w:pPr>
                      <w:pStyle w:val="a6"/>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61CD5" w14:textId="77777777" w:rsidR="001E2FEB" w:rsidRDefault="001E2FEB">
      <w:r>
        <w:separator/>
      </w:r>
    </w:p>
  </w:footnote>
  <w:footnote w:type="continuationSeparator" w:id="0">
    <w:p w14:paraId="57AE9DA8" w14:textId="77777777" w:rsidR="001E2FEB" w:rsidRDefault="001E2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18FA" w14:textId="77777777" w:rsidR="00133246" w:rsidRDefault="00133246">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FD62E" w14:textId="77777777" w:rsidR="00133246" w:rsidRDefault="00133246">
    <w:pPr>
      <w:pStyle w:val="a8"/>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0AD0" w14:textId="77777777" w:rsidR="00133246" w:rsidRDefault="00133246">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FjOWVjYTAyYmY2OWJmMTYyZTI5NWJiYWMxNTc0NDUifQ=="/>
  </w:docVars>
  <w:rsids>
    <w:rsidRoot w:val="009D4F53"/>
    <w:rsid w:val="000678FD"/>
    <w:rsid w:val="000F284E"/>
    <w:rsid w:val="00133246"/>
    <w:rsid w:val="001416B7"/>
    <w:rsid w:val="001A10D0"/>
    <w:rsid w:val="001A1F25"/>
    <w:rsid w:val="001E2FEB"/>
    <w:rsid w:val="002D68BF"/>
    <w:rsid w:val="002D6B0E"/>
    <w:rsid w:val="00304653"/>
    <w:rsid w:val="003B22A5"/>
    <w:rsid w:val="00450CBF"/>
    <w:rsid w:val="00466F4A"/>
    <w:rsid w:val="00477F2A"/>
    <w:rsid w:val="004E2921"/>
    <w:rsid w:val="00507013"/>
    <w:rsid w:val="0051448D"/>
    <w:rsid w:val="00665B08"/>
    <w:rsid w:val="0067461E"/>
    <w:rsid w:val="00697B33"/>
    <w:rsid w:val="00733FD5"/>
    <w:rsid w:val="007369A6"/>
    <w:rsid w:val="007671D4"/>
    <w:rsid w:val="0078244C"/>
    <w:rsid w:val="007C6CA7"/>
    <w:rsid w:val="008761D7"/>
    <w:rsid w:val="00925732"/>
    <w:rsid w:val="0093250F"/>
    <w:rsid w:val="00986A3D"/>
    <w:rsid w:val="009D4F53"/>
    <w:rsid w:val="00A536CB"/>
    <w:rsid w:val="00A87A4A"/>
    <w:rsid w:val="00B03138"/>
    <w:rsid w:val="00B2708F"/>
    <w:rsid w:val="00B74E93"/>
    <w:rsid w:val="00B94D29"/>
    <w:rsid w:val="00BA74F6"/>
    <w:rsid w:val="00D27203"/>
    <w:rsid w:val="00D86C2E"/>
    <w:rsid w:val="00DC3922"/>
    <w:rsid w:val="00DC6B08"/>
    <w:rsid w:val="00DE784E"/>
    <w:rsid w:val="00E028EC"/>
    <w:rsid w:val="00E626F3"/>
    <w:rsid w:val="00E64A80"/>
    <w:rsid w:val="00F146F6"/>
    <w:rsid w:val="00F70F0C"/>
    <w:rsid w:val="00FB5EB0"/>
    <w:rsid w:val="0EA251AE"/>
    <w:rsid w:val="19D84CF2"/>
    <w:rsid w:val="46897B5D"/>
    <w:rsid w:val="4C105765"/>
    <w:rsid w:val="57E51681"/>
    <w:rsid w:val="60F718BE"/>
    <w:rsid w:val="65E4274C"/>
    <w:rsid w:val="6EBE5D6F"/>
    <w:rsid w:val="70C12EEA"/>
    <w:rsid w:val="793F1B7D"/>
    <w:rsid w:val="79B056EE"/>
    <w:rsid w:val="7B5A4980"/>
    <w:rsid w:val="7BB71B46"/>
    <w:rsid w:val="7CBF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12771"/>
  <w15:docId w15:val="{67575664-645B-42AA-BF98-FBFAAF5C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rPr>
      <w:sz w:val="18"/>
      <w:szCs w:val="18"/>
    </w:rPr>
  </w:style>
  <w:style w:type="character" w:customStyle="1" w:styleId="a5">
    <w:name w:val="批注框文本 字符"/>
    <w:basedOn w:val="a0"/>
    <w:link w:val="a4"/>
    <w:uiPriority w:val="99"/>
    <w:semiHidden/>
    <w:rPr>
      <w:sz w:val="18"/>
      <w:szCs w:val="18"/>
    </w:rPr>
  </w:style>
  <w:style w:type="character" w:styleId="aa">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185</Words>
  <Characters>1055</Characters>
  <Application>Microsoft Office Word</Application>
  <DocSecurity>0</DocSecurity>
  <Lines>8</Lines>
  <Paragraphs>2</Paragraphs>
  <ScaleCrop>false</ScaleCrop>
  <Company>P R C</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admin-W</cp:lastModifiedBy>
  <cp:revision>83</cp:revision>
  <dcterms:created xsi:type="dcterms:W3CDTF">2022-09-09T08:00:00Z</dcterms:created>
  <dcterms:modified xsi:type="dcterms:W3CDTF">2022-12-06T02:08:00Z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64F1EA429BED4166A34BCCA9804E1922</vt:lpwstr>
  </property>
</Properties>
</file>