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0948C" w14:textId="0CBE566D" w:rsidR="00320351" w:rsidRDefault="00320351" w:rsidP="00AC5439">
      <w:pPr>
        <w:spacing w:beforeLines="30" w:before="93"/>
        <w:rPr>
          <w:bCs/>
          <w:sz w:val="18"/>
          <w:szCs w:val="18"/>
        </w:rPr>
      </w:pPr>
      <w:bookmarkStart w:id="0" w:name="_Toc352949696"/>
      <w:r w:rsidRPr="00320351">
        <w:rPr>
          <w:b/>
          <w:sz w:val="18"/>
          <w:szCs w:val="18"/>
        </w:rPr>
        <w:t xml:space="preserve">DOI: </w:t>
      </w:r>
      <w:r w:rsidRPr="00320351">
        <w:rPr>
          <w:sz w:val="18"/>
          <w:szCs w:val="18"/>
        </w:rPr>
        <w:t>10.13715/j.issn.2096-644</w:t>
      </w:r>
      <w:r w:rsidR="007F2F1E">
        <w:rPr>
          <w:sz w:val="18"/>
          <w:szCs w:val="18"/>
        </w:rPr>
        <w:t>X.</w:t>
      </w:r>
      <w:r w:rsidRPr="00320351">
        <w:rPr>
          <w:sz w:val="18"/>
          <w:szCs w:val="18"/>
        </w:rPr>
        <w:t>20</w:t>
      </w:r>
      <w:r w:rsidR="007F2F1E">
        <w:rPr>
          <w:sz w:val="18"/>
          <w:szCs w:val="18"/>
        </w:rPr>
        <w:t>2</w:t>
      </w:r>
      <w:r w:rsidR="00FA72D4">
        <w:rPr>
          <w:sz w:val="18"/>
          <w:szCs w:val="18"/>
        </w:rPr>
        <w:t>6</w:t>
      </w:r>
      <w:r w:rsidR="007F2F1E">
        <w:rPr>
          <w:sz w:val="18"/>
          <w:szCs w:val="18"/>
        </w:rPr>
        <w:t>0</w:t>
      </w:r>
      <w:r w:rsidR="00FA72D4">
        <w:rPr>
          <w:sz w:val="18"/>
          <w:szCs w:val="18"/>
        </w:rPr>
        <w:t>101</w:t>
      </w:r>
      <w:r w:rsidR="00972AA6">
        <w:rPr>
          <w:sz w:val="18"/>
          <w:szCs w:val="18"/>
        </w:rPr>
        <w:t>.</w:t>
      </w:r>
      <w:r w:rsidRPr="00320351">
        <w:rPr>
          <w:sz w:val="18"/>
          <w:szCs w:val="18"/>
        </w:rPr>
        <w:t>00</w:t>
      </w:r>
      <w:r w:rsidR="007F2F1E">
        <w:rPr>
          <w:sz w:val="18"/>
          <w:szCs w:val="18"/>
        </w:rPr>
        <w:t>01</w:t>
      </w:r>
      <w:r w:rsidRPr="0032035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AA7A38">
        <w:rPr>
          <w:sz w:val="18"/>
          <w:szCs w:val="18"/>
        </w:rPr>
        <w:t xml:space="preserve">   </w:t>
      </w:r>
    </w:p>
    <w:p w14:paraId="30D581E3" w14:textId="06C378C6" w:rsidR="00320351" w:rsidRDefault="00320351" w:rsidP="00320351">
      <w:pPr>
        <w:rPr>
          <w:bCs/>
          <w:sz w:val="18"/>
          <w:szCs w:val="18"/>
        </w:rPr>
      </w:pPr>
      <w:r w:rsidRPr="000B09E8">
        <w:rPr>
          <w:b/>
          <w:bCs/>
          <w:sz w:val="18"/>
          <w:szCs w:val="18"/>
        </w:rPr>
        <w:t>引用格式：</w:t>
      </w:r>
      <w:r w:rsidRPr="00320351">
        <w:rPr>
          <w:rFonts w:hint="eastAsia"/>
          <w:bCs/>
          <w:sz w:val="18"/>
          <w:szCs w:val="18"/>
        </w:rPr>
        <w:t>张三，李四，王二</w:t>
      </w:r>
      <w:r>
        <w:rPr>
          <w:rFonts w:hint="eastAsia"/>
          <w:bCs/>
          <w:sz w:val="18"/>
          <w:szCs w:val="18"/>
        </w:rPr>
        <w:t>.</w:t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中文题目</w:t>
      </w:r>
      <w:r>
        <w:rPr>
          <w:rFonts w:hint="eastAsia"/>
          <w:bCs/>
          <w:sz w:val="18"/>
          <w:szCs w:val="18"/>
        </w:rPr>
        <w:t>[</w:t>
      </w:r>
      <w:r>
        <w:rPr>
          <w:bCs/>
          <w:sz w:val="18"/>
          <w:szCs w:val="18"/>
        </w:rPr>
        <w:t xml:space="preserve">J]. </w:t>
      </w:r>
      <w:r>
        <w:rPr>
          <w:bCs/>
          <w:sz w:val="18"/>
          <w:szCs w:val="18"/>
        </w:rPr>
        <w:t>湘潭大学学报（自然科学版），</w:t>
      </w:r>
      <w:r>
        <w:rPr>
          <w:rFonts w:hint="eastAsia"/>
          <w:bCs/>
          <w:sz w:val="18"/>
          <w:szCs w:val="18"/>
        </w:rPr>
        <w:t>2</w:t>
      </w:r>
      <w:r>
        <w:rPr>
          <w:bCs/>
          <w:sz w:val="18"/>
          <w:szCs w:val="18"/>
        </w:rPr>
        <w:t>0</w:t>
      </w:r>
      <w:r w:rsidR="007F2F1E">
        <w:rPr>
          <w:bCs/>
          <w:sz w:val="18"/>
          <w:szCs w:val="18"/>
        </w:rPr>
        <w:t>2</w:t>
      </w:r>
      <w:r w:rsidR="00FA72D4">
        <w:rPr>
          <w:bCs/>
          <w:sz w:val="18"/>
          <w:szCs w:val="18"/>
        </w:rPr>
        <w:t>6</w:t>
      </w:r>
      <w:r>
        <w:rPr>
          <w:bCs/>
          <w:sz w:val="18"/>
          <w:szCs w:val="18"/>
        </w:rPr>
        <w:t>，</w:t>
      </w:r>
      <w:r w:rsidR="007F2F1E">
        <w:rPr>
          <w:bCs/>
          <w:sz w:val="18"/>
          <w:szCs w:val="18"/>
        </w:rPr>
        <w:t>4</w:t>
      </w:r>
      <w:r w:rsidR="00FA72D4">
        <w:rPr>
          <w:bCs/>
          <w:sz w:val="18"/>
          <w:szCs w:val="18"/>
        </w:rPr>
        <w:t>8</w:t>
      </w:r>
      <w:r>
        <w:rPr>
          <w:bCs/>
          <w:sz w:val="18"/>
          <w:szCs w:val="18"/>
        </w:rPr>
        <w:t>（</w:t>
      </w:r>
      <w:r w:rsidR="007F2F1E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）：</w:t>
      </w:r>
      <w:r w:rsidR="007F2F1E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>-</w:t>
      </w:r>
      <w:r w:rsidR="007F2F1E">
        <w:rPr>
          <w:bCs/>
          <w:sz w:val="18"/>
          <w:szCs w:val="18"/>
        </w:rPr>
        <w:t>16</w:t>
      </w:r>
      <w:r w:rsidR="00A27D7F">
        <w:rPr>
          <w:bCs/>
          <w:sz w:val="18"/>
          <w:szCs w:val="18"/>
        </w:rPr>
        <w:t>.</w:t>
      </w:r>
    </w:p>
    <w:p w14:paraId="0EA56587" w14:textId="14FE1363" w:rsidR="00320351" w:rsidRPr="00320351" w:rsidRDefault="00320351" w:rsidP="00320351">
      <w:pPr>
        <w:rPr>
          <w:sz w:val="18"/>
          <w:szCs w:val="18"/>
        </w:rPr>
      </w:pPr>
      <w:r w:rsidRPr="000B09E8">
        <w:rPr>
          <w:b/>
          <w:bCs/>
          <w:sz w:val="18"/>
          <w:szCs w:val="18"/>
        </w:rPr>
        <w:t xml:space="preserve">Citation: </w:t>
      </w:r>
      <w:r>
        <w:rPr>
          <w:bCs/>
          <w:sz w:val="18"/>
          <w:szCs w:val="18"/>
        </w:rPr>
        <w:t xml:space="preserve">Zhang San, Li Si, Wang </w:t>
      </w:r>
      <w:proofErr w:type="spellStart"/>
      <w:r>
        <w:rPr>
          <w:bCs/>
          <w:sz w:val="18"/>
          <w:szCs w:val="18"/>
        </w:rPr>
        <w:t>Er</w:t>
      </w:r>
      <w:proofErr w:type="spellEnd"/>
      <w:r>
        <w:rPr>
          <w:bCs/>
          <w:sz w:val="18"/>
          <w:szCs w:val="18"/>
        </w:rPr>
        <w:t>. Chin</w:t>
      </w:r>
      <w:r w:rsidR="000B09E8">
        <w:rPr>
          <w:bCs/>
          <w:sz w:val="18"/>
          <w:szCs w:val="18"/>
        </w:rPr>
        <w:t xml:space="preserve">ese </w:t>
      </w:r>
      <w:proofErr w:type="gramStart"/>
      <w:r w:rsidR="00FA72D4">
        <w:rPr>
          <w:bCs/>
          <w:sz w:val="18"/>
          <w:szCs w:val="18"/>
        </w:rPr>
        <w:t>t</w:t>
      </w:r>
      <w:r w:rsidR="000B09E8">
        <w:rPr>
          <w:bCs/>
          <w:sz w:val="18"/>
          <w:szCs w:val="18"/>
        </w:rPr>
        <w:t>itle[</w:t>
      </w:r>
      <w:proofErr w:type="gramEnd"/>
      <w:r w:rsidR="000B09E8">
        <w:rPr>
          <w:bCs/>
          <w:sz w:val="18"/>
          <w:szCs w:val="18"/>
        </w:rPr>
        <w:t>J]. Journal of Xiangtan University (Natur</w:t>
      </w:r>
      <w:r w:rsidR="00AA7A38">
        <w:rPr>
          <w:bCs/>
          <w:sz w:val="18"/>
          <w:szCs w:val="18"/>
        </w:rPr>
        <w:t>al</w:t>
      </w:r>
      <w:r w:rsidR="000B09E8">
        <w:rPr>
          <w:bCs/>
          <w:sz w:val="18"/>
          <w:szCs w:val="18"/>
        </w:rPr>
        <w:t xml:space="preserve"> Science Edition), 20</w:t>
      </w:r>
      <w:r w:rsidR="007F2F1E">
        <w:rPr>
          <w:bCs/>
          <w:sz w:val="18"/>
          <w:szCs w:val="18"/>
        </w:rPr>
        <w:t>2</w:t>
      </w:r>
      <w:r w:rsidR="00FA72D4">
        <w:rPr>
          <w:bCs/>
          <w:sz w:val="18"/>
          <w:szCs w:val="18"/>
        </w:rPr>
        <w:t>6</w:t>
      </w:r>
      <w:r w:rsidR="000B09E8">
        <w:rPr>
          <w:bCs/>
          <w:sz w:val="18"/>
          <w:szCs w:val="18"/>
        </w:rPr>
        <w:t xml:space="preserve">, </w:t>
      </w:r>
      <w:r w:rsidR="00FA72D4">
        <w:rPr>
          <w:bCs/>
          <w:sz w:val="18"/>
          <w:szCs w:val="18"/>
        </w:rPr>
        <w:t>48</w:t>
      </w:r>
      <w:r w:rsidR="000B09E8">
        <w:rPr>
          <w:bCs/>
          <w:sz w:val="18"/>
          <w:szCs w:val="18"/>
        </w:rPr>
        <w:t>(</w:t>
      </w:r>
      <w:r w:rsidR="007F2F1E">
        <w:rPr>
          <w:bCs/>
          <w:sz w:val="18"/>
          <w:szCs w:val="18"/>
        </w:rPr>
        <w:t>1</w:t>
      </w:r>
      <w:r w:rsidR="000B09E8">
        <w:rPr>
          <w:bCs/>
          <w:sz w:val="18"/>
          <w:szCs w:val="18"/>
        </w:rPr>
        <w:t xml:space="preserve">): </w:t>
      </w:r>
      <w:r w:rsidR="007F2F1E">
        <w:rPr>
          <w:bCs/>
          <w:sz w:val="18"/>
          <w:szCs w:val="18"/>
        </w:rPr>
        <w:t>1</w:t>
      </w:r>
      <w:r w:rsidR="000B09E8">
        <w:rPr>
          <w:bCs/>
          <w:sz w:val="18"/>
          <w:szCs w:val="18"/>
        </w:rPr>
        <w:t>-</w:t>
      </w:r>
      <w:r w:rsidR="007F2F1E">
        <w:rPr>
          <w:bCs/>
          <w:sz w:val="18"/>
          <w:szCs w:val="18"/>
        </w:rPr>
        <w:t>16</w:t>
      </w:r>
      <w:r w:rsidR="00A27D7F">
        <w:rPr>
          <w:bCs/>
          <w:sz w:val="18"/>
          <w:szCs w:val="18"/>
        </w:rPr>
        <w:t>.</w:t>
      </w:r>
    </w:p>
    <w:p w14:paraId="2C0E553C" w14:textId="77777777" w:rsidR="000B09E8" w:rsidRDefault="000B09E8" w:rsidP="001F14A4">
      <w:pPr>
        <w:snapToGrid w:val="0"/>
        <w:jc w:val="center"/>
        <w:rPr>
          <w:rFonts w:eastAsia="黑体"/>
          <w:sz w:val="44"/>
          <w:szCs w:val="44"/>
        </w:rPr>
      </w:pPr>
    </w:p>
    <w:p w14:paraId="3CE8ACA6" w14:textId="77777777" w:rsidR="000B09E8" w:rsidRDefault="000B09E8" w:rsidP="001F14A4">
      <w:pPr>
        <w:snapToGrid w:val="0"/>
        <w:jc w:val="center"/>
        <w:rPr>
          <w:rFonts w:eastAsia="黑体"/>
          <w:sz w:val="44"/>
          <w:szCs w:val="44"/>
        </w:rPr>
      </w:pPr>
    </w:p>
    <w:p w14:paraId="175A58E5" w14:textId="3C880430" w:rsidR="001F14A4" w:rsidRPr="00A20CE0" w:rsidRDefault="00924BF7" w:rsidP="001F14A4">
      <w:pPr>
        <w:snapToGrid w:val="0"/>
        <w:jc w:val="center"/>
        <w:rPr>
          <w:rFonts w:eastAsia="黑体"/>
          <w:sz w:val="44"/>
          <w:szCs w:val="44"/>
        </w:rPr>
      </w:pPr>
      <w:commentRangeStart w:id="1"/>
      <w:r w:rsidRPr="00A20CE0">
        <w:rPr>
          <w:rFonts w:eastAsia="黑体" w:hint="eastAsia"/>
          <w:sz w:val="44"/>
          <w:szCs w:val="44"/>
        </w:rPr>
        <w:t>中文题</w:t>
      </w:r>
      <w:r w:rsidR="00806513" w:rsidRPr="00A20CE0">
        <w:rPr>
          <w:rFonts w:eastAsia="黑体" w:hint="eastAsia"/>
          <w:sz w:val="44"/>
          <w:szCs w:val="44"/>
        </w:rPr>
        <w:t>名</w:t>
      </w:r>
      <w:commentRangeEnd w:id="1"/>
      <w:r w:rsidR="00FE6843">
        <w:rPr>
          <w:rStyle w:val="a7"/>
        </w:rPr>
        <w:commentReference w:id="1"/>
      </w:r>
    </w:p>
    <w:bookmarkEnd w:id="0"/>
    <w:p w14:paraId="0010FC4C" w14:textId="77777777" w:rsidR="00DB431B" w:rsidRDefault="00DB431B" w:rsidP="00DB431B">
      <w:pPr>
        <w:adjustRightInd w:val="0"/>
        <w:snapToGrid w:val="0"/>
        <w:ind w:rightChars="-10" w:right="-21"/>
        <w:jc w:val="left"/>
        <w:rPr>
          <w:rFonts w:eastAsia="楷体"/>
          <w:szCs w:val="21"/>
        </w:rPr>
      </w:pPr>
      <w:r>
        <w:rPr>
          <w:rFonts w:eastAsia="楷体" w:hint="eastAsia"/>
          <w:szCs w:val="21"/>
        </w:rPr>
        <w:t>（</w:t>
      </w:r>
      <w:r>
        <w:rPr>
          <w:rFonts w:eastAsia="楷体" w:hint="eastAsia"/>
          <w:color w:val="FF0000"/>
          <w:szCs w:val="21"/>
        </w:rPr>
        <w:t>文章标题要求：</w:t>
      </w:r>
      <w:r>
        <w:rPr>
          <w:rFonts w:eastAsia="楷体" w:hint="eastAsia"/>
          <w:color w:val="FF0000"/>
          <w:szCs w:val="21"/>
        </w:rPr>
        <w:t>1</w:t>
      </w:r>
      <w:r>
        <w:rPr>
          <w:rFonts w:eastAsia="楷体" w:hint="eastAsia"/>
          <w:color w:val="FF0000"/>
          <w:szCs w:val="21"/>
        </w:rPr>
        <w:t>）明确。</w:t>
      </w:r>
      <w:r w:rsidRPr="00571087">
        <w:rPr>
          <w:rFonts w:eastAsia="楷体" w:hint="eastAsia"/>
          <w:color w:val="FF0000"/>
          <w:szCs w:val="21"/>
        </w:rPr>
        <w:t>能够揭示论题范围或论点，</w:t>
      </w:r>
      <w:r>
        <w:rPr>
          <w:rFonts w:eastAsia="楷体" w:hint="eastAsia"/>
          <w:color w:val="FF0000"/>
          <w:szCs w:val="21"/>
        </w:rPr>
        <w:t>能概括</w:t>
      </w:r>
      <w:r w:rsidRPr="00571087">
        <w:rPr>
          <w:rFonts w:eastAsia="楷体" w:hint="eastAsia"/>
          <w:color w:val="FF0000"/>
          <w:szCs w:val="21"/>
        </w:rPr>
        <w:t>文章的大体轮廓、</w:t>
      </w:r>
      <w:r w:rsidRPr="00DB431B">
        <w:rPr>
          <w:rFonts w:eastAsia="楷体" w:hint="eastAsia"/>
          <w:color w:val="FF0000"/>
          <w:szCs w:val="21"/>
        </w:rPr>
        <w:t>研究成果的核心内容和创新点</w:t>
      </w:r>
      <w:r w:rsidRPr="00571087">
        <w:rPr>
          <w:rFonts w:eastAsia="楷体" w:hint="eastAsia"/>
          <w:color w:val="FF0000"/>
          <w:szCs w:val="21"/>
        </w:rPr>
        <w:t>。</w:t>
      </w:r>
      <w:r>
        <w:rPr>
          <w:rFonts w:eastAsia="楷体" w:hint="eastAsia"/>
          <w:color w:val="FF0000"/>
          <w:szCs w:val="21"/>
        </w:rPr>
        <w:t>2)</w:t>
      </w:r>
      <w:proofErr w:type="gramStart"/>
      <w:r>
        <w:rPr>
          <w:rFonts w:eastAsia="楷体" w:hint="eastAsia"/>
          <w:color w:val="FF0000"/>
          <w:szCs w:val="21"/>
        </w:rPr>
        <w:t>简炼</w:t>
      </w:r>
      <w:proofErr w:type="gramEnd"/>
      <w:r>
        <w:rPr>
          <w:rFonts w:eastAsia="楷体" w:hint="eastAsia"/>
          <w:color w:val="FF0000"/>
          <w:szCs w:val="21"/>
        </w:rPr>
        <w:t>。</w:t>
      </w:r>
      <w:r w:rsidRPr="00571087">
        <w:rPr>
          <w:rFonts w:eastAsia="楷体" w:hint="eastAsia"/>
          <w:color w:val="FF0000"/>
          <w:szCs w:val="21"/>
        </w:rPr>
        <w:t>标题中不</w:t>
      </w:r>
      <w:r>
        <w:rPr>
          <w:rFonts w:eastAsia="楷体" w:hint="eastAsia"/>
          <w:color w:val="FF0000"/>
          <w:szCs w:val="21"/>
        </w:rPr>
        <w:t>要</w:t>
      </w:r>
      <w:r w:rsidRPr="00571087">
        <w:rPr>
          <w:rFonts w:eastAsia="楷体" w:hint="eastAsia"/>
          <w:color w:val="FF0000"/>
          <w:szCs w:val="21"/>
        </w:rPr>
        <w:t>采用非常用的或生造的词汇</w:t>
      </w:r>
      <w:r>
        <w:rPr>
          <w:rFonts w:eastAsia="楷体" w:hint="eastAsia"/>
          <w:color w:val="FF0000"/>
          <w:szCs w:val="21"/>
        </w:rPr>
        <w:t>.</w:t>
      </w:r>
      <w:r w:rsidRPr="00571087">
        <w:rPr>
          <w:rFonts w:eastAsia="楷体" w:hint="eastAsia"/>
          <w:color w:val="FF0000"/>
          <w:szCs w:val="21"/>
        </w:rPr>
        <w:t xml:space="preserve"> </w:t>
      </w:r>
      <w:r w:rsidRPr="00571087">
        <w:rPr>
          <w:rFonts w:eastAsia="楷体" w:hint="eastAsia"/>
          <w:color w:val="FF0000"/>
          <w:szCs w:val="21"/>
        </w:rPr>
        <w:t>标题不宜过长，</w:t>
      </w:r>
      <w:r w:rsidRPr="001074FB">
        <w:rPr>
          <w:rFonts w:eastAsia="楷体" w:hint="eastAsia"/>
          <w:color w:val="FF0000"/>
          <w:szCs w:val="21"/>
        </w:rPr>
        <w:t>一般不超过</w:t>
      </w:r>
      <w:r w:rsidRPr="001074FB">
        <w:rPr>
          <w:rFonts w:eastAsia="楷体" w:hint="eastAsia"/>
          <w:color w:val="FF0000"/>
          <w:szCs w:val="21"/>
        </w:rPr>
        <w:t>20</w:t>
      </w:r>
      <w:r w:rsidRPr="001074FB">
        <w:rPr>
          <w:rFonts w:eastAsia="楷体" w:hint="eastAsia"/>
          <w:color w:val="FF0000"/>
          <w:szCs w:val="21"/>
        </w:rPr>
        <w:t>个字，</w:t>
      </w:r>
      <w:r>
        <w:rPr>
          <w:rFonts w:eastAsia="楷体" w:hint="eastAsia"/>
          <w:color w:val="FF0000"/>
          <w:szCs w:val="21"/>
        </w:rPr>
        <w:t>最好</w:t>
      </w:r>
      <w:r w:rsidRPr="001074FB">
        <w:rPr>
          <w:rFonts w:eastAsia="楷体" w:hint="eastAsia"/>
          <w:color w:val="FF0000"/>
          <w:szCs w:val="21"/>
        </w:rPr>
        <w:t>不出现</w:t>
      </w:r>
      <w:r>
        <w:rPr>
          <w:rFonts w:eastAsia="楷体" w:hint="eastAsia"/>
          <w:color w:val="FF0000"/>
          <w:szCs w:val="21"/>
        </w:rPr>
        <w:t>英文</w:t>
      </w:r>
      <w:r w:rsidRPr="001074FB">
        <w:rPr>
          <w:rFonts w:eastAsia="楷体" w:hint="eastAsia"/>
          <w:color w:val="FF0000"/>
          <w:szCs w:val="21"/>
        </w:rPr>
        <w:t>缩写</w:t>
      </w:r>
      <w:r>
        <w:rPr>
          <w:rFonts w:eastAsia="楷体" w:hint="eastAsia"/>
          <w:szCs w:val="21"/>
        </w:rPr>
        <w:t>）</w:t>
      </w:r>
    </w:p>
    <w:p w14:paraId="26AB9E71" w14:textId="77777777" w:rsidR="001F14A4" w:rsidRPr="00DB431B" w:rsidRDefault="001F14A4" w:rsidP="00DB431B">
      <w:pPr>
        <w:jc w:val="left"/>
        <w:rPr>
          <w:sz w:val="20"/>
          <w:szCs w:val="20"/>
        </w:rPr>
      </w:pPr>
    </w:p>
    <w:p w14:paraId="20EA1CB0" w14:textId="77777777" w:rsidR="001F14A4" w:rsidRPr="00A20CE0" w:rsidRDefault="00924BF7" w:rsidP="001F14A4">
      <w:pPr>
        <w:jc w:val="center"/>
        <w:rPr>
          <w:rFonts w:ascii="楷体" w:eastAsia="楷体" w:hAnsi="楷体"/>
          <w:sz w:val="28"/>
          <w:szCs w:val="28"/>
        </w:rPr>
      </w:pPr>
      <w:commentRangeStart w:id="2"/>
      <w:r w:rsidRPr="00A20CE0">
        <w:rPr>
          <w:rFonts w:ascii="楷体" w:eastAsia="楷体" w:hAnsi="楷体" w:hint="eastAsia"/>
          <w:sz w:val="28"/>
          <w:szCs w:val="28"/>
        </w:rPr>
        <w:t>张三</w:t>
      </w:r>
      <w:proofErr w:type="gramStart"/>
      <w:r w:rsidR="001F14A4" w:rsidRPr="00A20CE0">
        <w:rPr>
          <w:rFonts w:ascii="楷体" w:eastAsia="楷体" w:hAnsi="楷体"/>
          <w:sz w:val="28"/>
          <w:szCs w:val="28"/>
          <w:vertAlign w:val="superscript"/>
        </w:rPr>
        <w:t>1</w:t>
      </w:r>
      <w:proofErr w:type="gramEnd"/>
      <w:r w:rsidR="001F14A4" w:rsidRPr="00A20CE0">
        <w:rPr>
          <w:rFonts w:ascii="楷体" w:eastAsia="楷体" w:hAnsi="楷体"/>
          <w:sz w:val="28"/>
          <w:szCs w:val="28"/>
          <w:vertAlign w:val="superscript"/>
        </w:rPr>
        <w:t>, 2</w:t>
      </w:r>
      <w:r w:rsidR="001F14A4" w:rsidRPr="00A20CE0">
        <w:rPr>
          <w:rFonts w:ascii="楷体" w:eastAsia="楷体" w:hAnsi="楷体"/>
          <w:sz w:val="28"/>
          <w:szCs w:val="28"/>
        </w:rPr>
        <w:t>，</w:t>
      </w:r>
      <w:r w:rsidRPr="00A20CE0">
        <w:rPr>
          <w:rFonts w:ascii="楷体" w:eastAsia="楷体" w:hAnsi="楷体" w:hint="eastAsia"/>
          <w:sz w:val="28"/>
          <w:szCs w:val="28"/>
        </w:rPr>
        <w:t>李四</w:t>
      </w:r>
      <w:proofErr w:type="gramStart"/>
      <w:r w:rsidR="001F14A4" w:rsidRPr="00A20CE0">
        <w:rPr>
          <w:rFonts w:ascii="楷体" w:eastAsia="楷体" w:hAnsi="楷体"/>
          <w:sz w:val="28"/>
          <w:szCs w:val="28"/>
          <w:vertAlign w:val="superscript"/>
        </w:rPr>
        <w:t>1</w:t>
      </w:r>
      <w:proofErr w:type="gramEnd"/>
      <w:r w:rsidR="001F14A4" w:rsidRPr="00A20CE0">
        <w:rPr>
          <w:rFonts w:ascii="楷体" w:eastAsia="楷体" w:hAnsi="楷体"/>
          <w:sz w:val="28"/>
          <w:szCs w:val="28"/>
        </w:rPr>
        <w:t>，</w:t>
      </w:r>
      <w:r w:rsidR="00C77827" w:rsidRPr="00A20CE0">
        <w:rPr>
          <w:rFonts w:ascii="楷体" w:eastAsia="楷体" w:hAnsi="楷体" w:hint="eastAsia"/>
          <w:sz w:val="28"/>
          <w:szCs w:val="28"/>
        </w:rPr>
        <w:t>王二</w:t>
      </w:r>
      <w:proofErr w:type="gramStart"/>
      <w:r w:rsidR="00B9521B" w:rsidRPr="00A20CE0">
        <w:rPr>
          <w:rFonts w:ascii="楷体" w:eastAsia="楷体" w:hAnsi="楷体"/>
          <w:sz w:val="28"/>
          <w:szCs w:val="28"/>
          <w:vertAlign w:val="superscript"/>
        </w:rPr>
        <w:t>3</w:t>
      </w:r>
      <w:commentRangeEnd w:id="2"/>
      <w:proofErr w:type="gramEnd"/>
      <w:r w:rsidR="00FE6843">
        <w:rPr>
          <w:rStyle w:val="a7"/>
        </w:rPr>
        <w:commentReference w:id="2"/>
      </w:r>
    </w:p>
    <w:p w14:paraId="505B3F90" w14:textId="77777777" w:rsidR="00174520" w:rsidRPr="001F14A4" w:rsidRDefault="00174520" w:rsidP="00174520">
      <w:pPr>
        <w:spacing w:line="240" w:lineRule="exact"/>
        <w:rPr>
          <w:snapToGrid w:val="0"/>
          <w:sz w:val="20"/>
          <w:szCs w:val="20"/>
        </w:rPr>
      </w:pPr>
    </w:p>
    <w:p w14:paraId="57A256EB" w14:textId="26034C66" w:rsidR="00B46D7B" w:rsidRPr="009B35FE" w:rsidRDefault="001F14A4" w:rsidP="00DB431B">
      <w:pPr>
        <w:jc w:val="center"/>
        <w:rPr>
          <w:rFonts w:ascii="宋体" w:hAnsi="宋体"/>
          <w:snapToGrid w:val="0"/>
          <w:sz w:val="18"/>
          <w:szCs w:val="18"/>
        </w:rPr>
      </w:pPr>
      <w:r w:rsidRPr="009B35FE">
        <w:rPr>
          <w:rFonts w:ascii="宋体" w:hAnsi="宋体"/>
          <w:snapToGrid w:val="0"/>
          <w:sz w:val="18"/>
          <w:szCs w:val="18"/>
        </w:rPr>
        <w:t xml:space="preserve">(1. </w:t>
      </w:r>
      <w:commentRangeStart w:id="3"/>
      <w:r w:rsidR="00B9521B" w:rsidRPr="009B35FE">
        <w:rPr>
          <w:rFonts w:ascii="宋体" w:hAnsi="宋体" w:hint="eastAsia"/>
          <w:snapToGrid w:val="0"/>
          <w:sz w:val="18"/>
          <w:szCs w:val="18"/>
        </w:rPr>
        <w:t>湘潭</w:t>
      </w:r>
      <w:r w:rsidRPr="009B35FE">
        <w:rPr>
          <w:rFonts w:ascii="宋体" w:hAnsi="宋体"/>
          <w:snapToGrid w:val="0"/>
          <w:sz w:val="18"/>
          <w:szCs w:val="18"/>
        </w:rPr>
        <w:t xml:space="preserve">大学 </w:t>
      </w:r>
      <w:r w:rsidR="004E7085" w:rsidRPr="009B35FE">
        <w:rPr>
          <w:rFonts w:ascii="宋体" w:hAnsi="宋体" w:hint="eastAsia"/>
          <w:snapToGrid w:val="0"/>
          <w:sz w:val="18"/>
          <w:szCs w:val="18"/>
        </w:rPr>
        <w:t>XX</w:t>
      </w:r>
      <w:r w:rsidRPr="009B35FE">
        <w:rPr>
          <w:rFonts w:ascii="宋体" w:hAnsi="宋体"/>
          <w:snapToGrid w:val="0"/>
          <w:sz w:val="18"/>
          <w:szCs w:val="18"/>
        </w:rPr>
        <w:t xml:space="preserve">学院，湖南 </w:t>
      </w:r>
      <w:r w:rsidR="00B9521B" w:rsidRPr="009B35FE">
        <w:rPr>
          <w:rFonts w:ascii="宋体" w:hAnsi="宋体" w:hint="eastAsia"/>
          <w:snapToGrid w:val="0"/>
          <w:sz w:val="18"/>
          <w:szCs w:val="18"/>
        </w:rPr>
        <w:t xml:space="preserve">湘潭 </w:t>
      </w:r>
      <w:r w:rsidR="00B46D7B" w:rsidRPr="009B35FE">
        <w:rPr>
          <w:rFonts w:ascii="宋体" w:hAnsi="宋体"/>
          <w:snapToGrid w:val="0"/>
          <w:sz w:val="18"/>
          <w:szCs w:val="18"/>
        </w:rPr>
        <w:t>4</w:t>
      </w:r>
      <w:r w:rsidRPr="009B35FE">
        <w:rPr>
          <w:rFonts w:ascii="宋体" w:hAnsi="宋体"/>
          <w:snapToGrid w:val="0"/>
          <w:sz w:val="18"/>
          <w:szCs w:val="18"/>
        </w:rPr>
        <w:t>1</w:t>
      </w:r>
      <w:r w:rsidR="00B9521B" w:rsidRPr="009B35FE">
        <w:rPr>
          <w:rFonts w:ascii="宋体" w:hAnsi="宋体"/>
          <w:snapToGrid w:val="0"/>
          <w:sz w:val="18"/>
          <w:szCs w:val="18"/>
        </w:rPr>
        <w:t>1105</w:t>
      </w:r>
      <w:r w:rsidRPr="009B35FE">
        <w:rPr>
          <w:rFonts w:ascii="宋体" w:hAnsi="宋体"/>
          <w:snapToGrid w:val="0"/>
          <w:sz w:val="18"/>
          <w:szCs w:val="18"/>
        </w:rPr>
        <w:t xml:space="preserve">；2. </w:t>
      </w:r>
      <w:r w:rsidR="001E596B" w:rsidRPr="009B35FE">
        <w:rPr>
          <w:rFonts w:ascii="宋体" w:hAnsi="宋体" w:hint="eastAsia"/>
          <w:snapToGrid w:val="0"/>
          <w:sz w:val="18"/>
          <w:szCs w:val="18"/>
        </w:rPr>
        <w:t>北京XX大学 XX学院</w:t>
      </w:r>
      <w:r w:rsidRPr="009B35FE">
        <w:rPr>
          <w:rFonts w:ascii="宋体" w:hAnsi="宋体"/>
          <w:snapToGrid w:val="0"/>
          <w:sz w:val="18"/>
          <w:szCs w:val="18"/>
        </w:rPr>
        <w:t>，</w:t>
      </w:r>
      <w:r w:rsidR="001E596B" w:rsidRPr="009B35FE">
        <w:rPr>
          <w:rFonts w:ascii="宋体" w:hAnsi="宋体" w:hint="eastAsia"/>
          <w:snapToGrid w:val="0"/>
          <w:sz w:val="18"/>
          <w:szCs w:val="18"/>
        </w:rPr>
        <w:t>北京</w:t>
      </w:r>
      <w:r w:rsidR="00876642">
        <w:rPr>
          <w:rFonts w:ascii="宋体" w:hAnsi="宋体" w:hint="eastAsia"/>
          <w:snapToGrid w:val="0"/>
          <w:sz w:val="18"/>
          <w:szCs w:val="18"/>
        </w:rPr>
        <w:t xml:space="preserve"> </w:t>
      </w:r>
      <w:r w:rsidR="001E596B" w:rsidRPr="009B35FE">
        <w:rPr>
          <w:rFonts w:ascii="宋体" w:hAnsi="宋体" w:hint="eastAsia"/>
          <w:snapToGrid w:val="0"/>
          <w:sz w:val="18"/>
          <w:szCs w:val="18"/>
        </w:rPr>
        <w:t>10</w:t>
      </w:r>
      <w:r w:rsidRPr="009B35FE">
        <w:rPr>
          <w:rFonts w:ascii="宋体" w:hAnsi="宋体"/>
          <w:snapToGrid w:val="0"/>
          <w:sz w:val="18"/>
          <w:szCs w:val="18"/>
        </w:rPr>
        <w:t>000</w:t>
      </w:r>
      <w:r w:rsidR="002B5DDD" w:rsidRPr="009B35FE">
        <w:rPr>
          <w:rFonts w:ascii="宋体" w:hAnsi="宋体" w:hint="eastAsia"/>
          <w:snapToGrid w:val="0"/>
          <w:sz w:val="18"/>
          <w:szCs w:val="18"/>
        </w:rPr>
        <w:t>0</w:t>
      </w:r>
      <w:r w:rsidR="00B46D7B" w:rsidRPr="009B35FE">
        <w:rPr>
          <w:rFonts w:ascii="宋体" w:hAnsi="宋体" w:hint="eastAsia"/>
          <w:snapToGrid w:val="0"/>
          <w:sz w:val="18"/>
          <w:szCs w:val="18"/>
        </w:rPr>
        <w:t>；</w:t>
      </w:r>
    </w:p>
    <w:p w14:paraId="09ED6CE3" w14:textId="77777777" w:rsidR="001F14A4" w:rsidRPr="009B35FE" w:rsidRDefault="00B46D7B" w:rsidP="001F14A4">
      <w:pPr>
        <w:jc w:val="center"/>
        <w:rPr>
          <w:rFonts w:ascii="宋体" w:hAnsi="宋体"/>
          <w:snapToGrid w:val="0"/>
          <w:sz w:val="18"/>
          <w:szCs w:val="18"/>
        </w:rPr>
      </w:pPr>
      <w:r w:rsidRPr="009B35FE">
        <w:rPr>
          <w:rFonts w:ascii="宋体" w:hAnsi="宋体" w:hint="eastAsia"/>
          <w:snapToGrid w:val="0"/>
          <w:sz w:val="18"/>
          <w:szCs w:val="18"/>
        </w:rPr>
        <w:t>3</w:t>
      </w:r>
      <w:r w:rsidRPr="009B35FE">
        <w:rPr>
          <w:rFonts w:ascii="宋体" w:hAnsi="宋体"/>
          <w:snapToGrid w:val="0"/>
          <w:sz w:val="18"/>
          <w:szCs w:val="18"/>
        </w:rPr>
        <w:t>. 湖南</w:t>
      </w:r>
      <w:r w:rsidRPr="009B35FE">
        <w:rPr>
          <w:rFonts w:ascii="宋体" w:hAnsi="宋体" w:hint="eastAsia"/>
          <w:snapToGrid w:val="0"/>
          <w:sz w:val="18"/>
          <w:szCs w:val="18"/>
        </w:rPr>
        <w:t xml:space="preserve">XX研究院 XX中心，湖南 长沙 </w:t>
      </w:r>
      <w:r w:rsidRPr="009B35FE">
        <w:rPr>
          <w:rFonts w:ascii="宋体" w:hAnsi="宋体"/>
          <w:snapToGrid w:val="0"/>
          <w:sz w:val="18"/>
          <w:szCs w:val="18"/>
        </w:rPr>
        <w:t>410004</w:t>
      </w:r>
      <w:r w:rsidR="001F14A4" w:rsidRPr="009B35FE">
        <w:rPr>
          <w:rFonts w:ascii="宋体" w:hAnsi="宋体"/>
          <w:snapToGrid w:val="0"/>
          <w:sz w:val="18"/>
          <w:szCs w:val="18"/>
        </w:rPr>
        <w:t>)</w:t>
      </w:r>
      <w:commentRangeEnd w:id="3"/>
      <w:r w:rsidR="00FE6843">
        <w:rPr>
          <w:rStyle w:val="a7"/>
        </w:rPr>
        <w:commentReference w:id="3"/>
      </w:r>
    </w:p>
    <w:p w14:paraId="7476E913" w14:textId="77777777" w:rsidR="00174520" w:rsidRPr="001F14A4" w:rsidRDefault="00174520" w:rsidP="00174520">
      <w:pPr>
        <w:spacing w:line="240" w:lineRule="exact"/>
        <w:rPr>
          <w:snapToGrid w:val="0"/>
          <w:sz w:val="20"/>
          <w:szCs w:val="20"/>
        </w:rPr>
      </w:pPr>
    </w:p>
    <w:p w14:paraId="10D868FA" w14:textId="73B1DD57" w:rsidR="00B74C4F" w:rsidRPr="009B35FE" w:rsidRDefault="001F14A4" w:rsidP="00174520">
      <w:pPr>
        <w:spacing w:line="280" w:lineRule="exact"/>
        <w:ind w:leftChars="200" w:left="420" w:rightChars="200" w:right="420"/>
        <w:rPr>
          <w:sz w:val="18"/>
          <w:szCs w:val="18"/>
        </w:rPr>
      </w:pPr>
      <w:commentRangeStart w:id="4"/>
      <w:r w:rsidRPr="00373EF9">
        <w:rPr>
          <w:rFonts w:eastAsia="黑体"/>
          <w:sz w:val="18"/>
          <w:szCs w:val="18"/>
        </w:rPr>
        <w:t>摘要：</w:t>
      </w:r>
      <w:commentRangeEnd w:id="4"/>
      <w:r w:rsidR="00E66704">
        <w:rPr>
          <w:rStyle w:val="a7"/>
        </w:rPr>
        <w:commentReference w:id="4"/>
      </w:r>
      <w:r w:rsidR="00FA72D4">
        <w:rPr>
          <w:rFonts w:eastAsia="黑体"/>
          <w:sz w:val="18"/>
          <w:szCs w:val="18"/>
        </w:rPr>
        <w:t>【</w:t>
      </w:r>
      <w:r w:rsidR="00FA72D4" w:rsidRPr="009B35FE">
        <w:rPr>
          <w:sz w:val="18"/>
          <w:szCs w:val="18"/>
        </w:rPr>
        <w:t>目的</w:t>
      </w:r>
      <w:r w:rsidR="00FA72D4">
        <w:rPr>
          <w:rFonts w:eastAsia="黑体"/>
          <w:sz w:val="18"/>
          <w:szCs w:val="18"/>
        </w:rPr>
        <w:t>】</w:t>
      </w:r>
      <w:r w:rsidR="00C91477" w:rsidRPr="009B35FE">
        <w:rPr>
          <w:color w:val="C00000"/>
          <w:sz w:val="18"/>
          <w:szCs w:val="18"/>
        </w:rPr>
        <w:t>（</w:t>
      </w:r>
      <w:r w:rsidR="00C91477" w:rsidRPr="00C91477">
        <w:rPr>
          <w:color w:val="C00000"/>
          <w:sz w:val="18"/>
          <w:szCs w:val="18"/>
        </w:rPr>
        <w:t>为了</w:t>
      </w:r>
      <w:r w:rsidR="00C91477" w:rsidRPr="00C91477">
        <w:rPr>
          <w:rFonts w:hint="eastAsia"/>
          <w:color w:val="C00000"/>
          <w:sz w:val="18"/>
          <w:szCs w:val="18"/>
        </w:rPr>
        <w:t>……</w:t>
      </w:r>
      <w:r w:rsidR="00C91477" w:rsidRPr="00C91477">
        <w:rPr>
          <w:color w:val="C00000"/>
          <w:sz w:val="18"/>
          <w:szCs w:val="18"/>
        </w:rPr>
        <w:t>，</w:t>
      </w:r>
      <w:commentRangeStart w:id="5"/>
      <w:r w:rsidR="00C91477" w:rsidRPr="00C91477">
        <w:rPr>
          <w:color w:val="C00000"/>
          <w:sz w:val="18"/>
          <w:szCs w:val="18"/>
        </w:rPr>
        <w:t>针对</w:t>
      </w:r>
      <w:r w:rsidR="00C91477" w:rsidRPr="00C91477">
        <w:rPr>
          <w:rFonts w:hint="eastAsia"/>
          <w:color w:val="C00000"/>
          <w:sz w:val="18"/>
          <w:szCs w:val="18"/>
        </w:rPr>
        <w:t>……</w:t>
      </w:r>
      <w:r w:rsidR="00C91477" w:rsidRPr="00C91477">
        <w:rPr>
          <w:color w:val="C00000"/>
          <w:sz w:val="18"/>
          <w:szCs w:val="18"/>
        </w:rPr>
        <w:t>等</w:t>
      </w:r>
      <w:r w:rsidR="00C91477" w:rsidRPr="009B35FE">
        <w:rPr>
          <w:color w:val="C00000"/>
          <w:sz w:val="18"/>
          <w:szCs w:val="18"/>
        </w:rPr>
        <w:t>）</w:t>
      </w:r>
      <w:r w:rsidR="00C91477" w:rsidRPr="009B35FE">
        <w:rPr>
          <w:sz w:val="18"/>
          <w:szCs w:val="18"/>
        </w:rPr>
        <w:t>。</w:t>
      </w:r>
      <w:commentRangeEnd w:id="5"/>
      <w:r w:rsidR="001E747D">
        <w:rPr>
          <w:rStyle w:val="a7"/>
        </w:rPr>
        <w:commentReference w:id="5"/>
      </w:r>
      <w:r w:rsidR="00FA72D4">
        <w:rPr>
          <w:sz w:val="18"/>
          <w:szCs w:val="18"/>
        </w:rPr>
        <w:t>【</w:t>
      </w:r>
      <w:r w:rsidR="00FA72D4" w:rsidRPr="009B35FE">
        <w:rPr>
          <w:sz w:val="18"/>
          <w:szCs w:val="18"/>
        </w:rPr>
        <w:t>方法</w:t>
      </w:r>
      <w:r w:rsidR="00FA72D4">
        <w:rPr>
          <w:sz w:val="18"/>
          <w:szCs w:val="18"/>
        </w:rPr>
        <w:t>】</w:t>
      </w:r>
      <w:r w:rsidR="00C91477" w:rsidRPr="009B35FE">
        <w:rPr>
          <w:color w:val="C00000"/>
          <w:sz w:val="18"/>
          <w:szCs w:val="18"/>
        </w:rPr>
        <w:t>（</w:t>
      </w:r>
      <w:commentRangeStart w:id="6"/>
      <w:r w:rsidR="00C91477" w:rsidRPr="00C91477">
        <w:rPr>
          <w:rFonts w:hint="eastAsia"/>
          <w:color w:val="C00000"/>
          <w:sz w:val="18"/>
          <w:szCs w:val="18"/>
        </w:rPr>
        <w:t>提出</w:t>
      </w:r>
      <w:commentRangeEnd w:id="6"/>
      <w:r w:rsidR="00E66704">
        <w:rPr>
          <w:rStyle w:val="a7"/>
        </w:rPr>
        <w:commentReference w:id="6"/>
      </w:r>
      <w:r w:rsidR="00C91477" w:rsidRPr="00C91477">
        <w:rPr>
          <w:rFonts w:hint="eastAsia"/>
          <w:color w:val="C00000"/>
          <w:sz w:val="18"/>
          <w:szCs w:val="18"/>
        </w:rPr>
        <w:t>……，采用……等</w:t>
      </w:r>
      <w:r w:rsidR="00C91477" w:rsidRPr="009B35FE">
        <w:rPr>
          <w:color w:val="C00000"/>
          <w:sz w:val="18"/>
          <w:szCs w:val="18"/>
        </w:rPr>
        <w:t>）</w:t>
      </w:r>
      <w:r w:rsidR="00C91477" w:rsidRPr="009B35FE">
        <w:rPr>
          <w:sz w:val="18"/>
          <w:szCs w:val="18"/>
        </w:rPr>
        <w:t>。</w:t>
      </w:r>
      <w:r w:rsidR="00FA72D4">
        <w:rPr>
          <w:sz w:val="18"/>
          <w:szCs w:val="18"/>
        </w:rPr>
        <w:t>【</w:t>
      </w:r>
      <w:r w:rsidR="00FA72D4" w:rsidRPr="009B35FE">
        <w:rPr>
          <w:sz w:val="18"/>
          <w:szCs w:val="18"/>
        </w:rPr>
        <w:t>结果</w:t>
      </w:r>
      <w:r w:rsidR="00FA72D4">
        <w:rPr>
          <w:sz w:val="18"/>
          <w:szCs w:val="18"/>
        </w:rPr>
        <w:t>】</w:t>
      </w:r>
      <w:r w:rsidR="00C91477" w:rsidRPr="009B35FE">
        <w:rPr>
          <w:color w:val="C00000"/>
          <w:sz w:val="18"/>
          <w:szCs w:val="18"/>
        </w:rPr>
        <w:t>（实验结果表明</w:t>
      </w:r>
      <w:r w:rsidR="00C91477" w:rsidRPr="00C91477">
        <w:rPr>
          <w:rFonts w:hint="eastAsia"/>
          <w:color w:val="C00000"/>
          <w:sz w:val="18"/>
          <w:szCs w:val="18"/>
        </w:rPr>
        <w:t>……，模拟数据表明……</w:t>
      </w:r>
      <w:r w:rsidR="00C91477">
        <w:rPr>
          <w:rFonts w:hint="eastAsia"/>
          <w:color w:val="C00000"/>
          <w:sz w:val="18"/>
          <w:szCs w:val="18"/>
        </w:rPr>
        <w:t>等</w:t>
      </w:r>
      <w:r w:rsidR="00C91477" w:rsidRPr="009B35FE">
        <w:rPr>
          <w:color w:val="C00000"/>
          <w:sz w:val="18"/>
          <w:szCs w:val="18"/>
        </w:rPr>
        <w:t>）</w:t>
      </w:r>
      <w:r w:rsidR="00C91477" w:rsidRPr="009B35FE">
        <w:rPr>
          <w:sz w:val="18"/>
          <w:szCs w:val="18"/>
        </w:rPr>
        <w:t>。</w:t>
      </w:r>
      <w:r w:rsidR="00FA72D4">
        <w:rPr>
          <w:sz w:val="18"/>
          <w:szCs w:val="18"/>
        </w:rPr>
        <w:t>【</w:t>
      </w:r>
      <w:r w:rsidR="00FA72D4" w:rsidRPr="009B35FE">
        <w:rPr>
          <w:sz w:val="18"/>
          <w:szCs w:val="18"/>
        </w:rPr>
        <w:t>结论</w:t>
      </w:r>
      <w:r w:rsidR="00FA72D4">
        <w:rPr>
          <w:sz w:val="18"/>
          <w:szCs w:val="18"/>
        </w:rPr>
        <w:t>】</w:t>
      </w:r>
      <w:r w:rsidR="00C91477" w:rsidRPr="00C91477">
        <w:rPr>
          <w:rFonts w:ascii="宋体" w:hAnsi="宋体"/>
          <w:color w:val="FF0000"/>
          <w:sz w:val="18"/>
          <w:szCs w:val="18"/>
        </w:rPr>
        <w:t>（该论文</w:t>
      </w:r>
      <w:r w:rsidR="00C91477" w:rsidRPr="00C91477">
        <w:rPr>
          <w:rFonts w:ascii="宋体" w:hAnsi="宋体" w:hint="eastAsia"/>
          <w:color w:val="FF0000"/>
          <w:sz w:val="18"/>
          <w:szCs w:val="18"/>
        </w:rPr>
        <w:t>……，该材料……，该方法……等</w:t>
      </w:r>
      <w:r w:rsidR="00C91477" w:rsidRPr="00C91477">
        <w:rPr>
          <w:rFonts w:ascii="宋体" w:hAnsi="宋体"/>
          <w:color w:val="FF0000"/>
          <w:sz w:val="18"/>
          <w:szCs w:val="18"/>
        </w:rPr>
        <w:t>）</w:t>
      </w:r>
      <w:r w:rsidR="00C91477" w:rsidRPr="009B35FE">
        <w:rPr>
          <w:sz w:val="18"/>
          <w:szCs w:val="18"/>
        </w:rPr>
        <w:t>。</w:t>
      </w:r>
    </w:p>
    <w:p w14:paraId="59400806" w14:textId="77777777" w:rsidR="00B74C4F" w:rsidRPr="00D7520C" w:rsidRDefault="00B74C4F" w:rsidP="00D7520C">
      <w:pPr>
        <w:spacing w:line="280" w:lineRule="exact"/>
        <w:ind w:leftChars="200" w:left="420" w:rightChars="200" w:right="420"/>
        <w:rPr>
          <w:rFonts w:ascii="宋体" w:hAnsi="宋体"/>
          <w:color w:val="FF0000"/>
          <w:sz w:val="18"/>
          <w:szCs w:val="18"/>
        </w:rPr>
      </w:pPr>
      <w:r w:rsidRPr="00B74C4F">
        <w:rPr>
          <w:rFonts w:ascii="宋体" w:hAnsi="宋体" w:hint="eastAsia"/>
          <w:color w:val="FF0000"/>
          <w:sz w:val="18"/>
          <w:szCs w:val="18"/>
        </w:rPr>
        <w:t>（摘要：一般应说明研究工作目的、方法、结果和结论等，重点是结果和结论。摘要的内容应包含与论文等同量的主要信息，供读者确定有无必要阅读全文，也可供二次文献采用。</w:t>
      </w:r>
      <w:r>
        <w:rPr>
          <w:rFonts w:ascii="宋体" w:hAnsi="宋体" w:hint="eastAsia"/>
          <w:color w:val="FF0000"/>
          <w:sz w:val="18"/>
          <w:szCs w:val="18"/>
        </w:rPr>
        <w:t>摘要</w:t>
      </w:r>
      <w:r w:rsidRPr="00B74C4F">
        <w:rPr>
          <w:rFonts w:ascii="宋体" w:hAnsi="宋体" w:hint="eastAsia"/>
          <w:color w:val="FF0000"/>
          <w:sz w:val="18"/>
          <w:szCs w:val="18"/>
        </w:rPr>
        <w:t>不使用图、表、参考文献、复杂的公式和复杂的化学式</w:t>
      </w:r>
      <w:r>
        <w:rPr>
          <w:rFonts w:ascii="宋体" w:hAnsi="宋体"/>
          <w:color w:val="FF0000"/>
          <w:sz w:val="18"/>
          <w:szCs w:val="18"/>
        </w:rPr>
        <w:t>，</w:t>
      </w:r>
      <w:r w:rsidRPr="00B74C4F">
        <w:rPr>
          <w:rFonts w:ascii="宋体" w:hAnsi="宋体" w:hint="eastAsia"/>
          <w:color w:val="FF0000"/>
          <w:sz w:val="18"/>
          <w:szCs w:val="18"/>
        </w:rPr>
        <w:t>缩写词在第一次出现时先给出全称，然后在括号中注明缩写</w:t>
      </w:r>
      <w:r>
        <w:rPr>
          <w:rFonts w:ascii="宋体" w:hAnsi="宋体" w:hint="eastAsia"/>
          <w:color w:val="FF0000"/>
          <w:sz w:val="18"/>
          <w:szCs w:val="18"/>
        </w:rPr>
        <w:t>。</w:t>
      </w:r>
      <w:r w:rsidRPr="00B74C4F">
        <w:rPr>
          <w:rFonts w:ascii="宋体" w:hAnsi="宋体" w:hint="eastAsia"/>
          <w:color w:val="FF0000"/>
          <w:sz w:val="18"/>
          <w:szCs w:val="18"/>
        </w:rPr>
        <w:t>）</w:t>
      </w:r>
    </w:p>
    <w:p w14:paraId="0880B9C8" w14:textId="77777777" w:rsidR="001F14A4" w:rsidRPr="00373EF9" w:rsidRDefault="001F14A4" w:rsidP="00174520">
      <w:pPr>
        <w:spacing w:line="280" w:lineRule="exact"/>
        <w:ind w:leftChars="200" w:left="420" w:rightChars="200" w:right="420"/>
        <w:rPr>
          <w:sz w:val="18"/>
          <w:szCs w:val="18"/>
        </w:rPr>
      </w:pPr>
      <w:commentRangeStart w:id="7"/>
      <w:r w:rsidRPr="00373EF9">
        <w:rPr>
          <w:rFonts w:eastAsia="黑体"/>
          <w:sz w:val="18"/>
          <w:szCs w:val="18"/>
        </w:rPr>
        <w:t>关键词</w:t>
      </w:r>
      <w:commentRangeEnd w:id="7"/>
      <w:r w:rsidR="00E66704">
        <w:rPr>
          <w:rStyle w:val="a7"/>
        </w:rPr>
        <w:commentReference w:id="7"/>
      </w:r>
      <w:r w:rsidRPr="00373EF9">
        <w:rPr>
          <w:rFonts w:eastAsia="黑体"/>
          <w:sz w:val="18"/>
          <w:szCs w:val="18"/>
        </w:rPr>
        <w:t>：</w:t>
      </w:r>
      <w:r w:rsidR="0070688D">
        <w:rPr>
          <w:rFonts w:ascii="宋体" w:hAnsi="宋体"/>
          <w:sz w:val="18"/>
          <w:szCs w:val="18"/>
        </w:rPr>
        <w:t>自由基</w:t>
      </w:r>
      <w:r w:rsidR="00004B47" w:rsidRPr="00004B47">
        <w:rPr>
          <w:rFonts w:ascii="宋体" w:hAnsi="宋体"/>
          <w:sz w:val="18"/>
          <w:szCs w:val="18"/>
        </w:rPr>
        <w:t>聚合</w:t>
      </w:r>
      <w:r w:rsidR="00004B47">
        <w:rPr>
          <w:rFonts w:ascii="宋体" w:hAnsi="宋体"/>
          <w:sz w:val="18"/>
          <w:szCs w:val="18"/>
        </w:rPr>
        <w:t>；药物释放</w:t>
      </w:r>
      <w:r w:rsidR="00425107" w:rsidRPr="00627B01">
        <w:rPr>
          <w:rFonts w:hAnsi="宋体" w:hint="eastAsia"/>
          <w:color w:val="C00000"/>
          <w:sz w:val="18"/>
          <w:szCs w:val="18"/>
        </w:rPr>
        <w:t>（一般列</w:t>
      </w:r>
      <w:r w:rsidR="00425107" w:rsidRPr="00627B01">
        <w:rPr>
          <w:rFonts w:hAnsi="宋体" w:hint="eastAsia"/>
          <w:color w:val="C00000"/>
          <w:sz w:val="18"/>
          <w:szCs w:val="18"/>
        </w:rPr>
        <w:t>3</w:t>
      </w:r>
      <w:r w:rsidR="001E596B" w:rsidRPr="00627B01">
        <w:rPr>
          <w:rFonts w:hAnsi="宋体" w:hint="eastAsia"/>
          <w:color w:val="C00000"/>
          <w:sz w:val="18"/>
          <w:szCs w:val="18"/>
        </w:rPr>
        <w:t>~</w:t>
      </w:r>
      <w:r w:rsidR="00425107" w:rsidRPr="00627B01">
        <w:rPr>
          <w:rFonts w:hAnsi="宋体" w:hint="eastAsia"/>
          <w:color w:val="C00000"/>
          <w:sz w:val="18"/>
          <w:szCs w:val="18"/>
        </w:rPr>
        <w:t>8</w:t>
      </w:r>
      <w:r w:rsidR="00425107" w:rsidRPr="00627B01">
        <w:rPr>
          <w:rFonts w:hAnsi="宋体" w:hint="eastAsia"/>
          <w:color w:val="C00000"/>
          <w:sz w:val="18"/>
          <w:szCs w:val="18"/>
        </w:rPr>
        <w:t>个</w:t>
      </w:r>
      <w:r w:rsidR="001E596B" w:rsidRPr="00627B01">
        <w:rPr>
          <w:rFonts w:hAnsi="宋体" w:hint="eastAsia"/>
          <w:color w:val="C00000"/>
          <w:sz w:val="18"/>
          <w:szCs w:val="18"/>
        </w:rPr>
        <w:t>，用</w:t>
      </w:r>
      <w:r w:rsidR="00806513" w:rsidRPr="00627B01">
        <w:rPr>
          <w:rFonts w:hAnsi="宋体" w:hint="eastAsia"/>
          <w:color w:val="C00000"/>
          <w:sz w:val="18"/>
          <w:szCs w:val="18"/>
        </w:rPr>
        <w:t>分</w:t>
      </w:r>
      <w:r w:rsidR="001E596B" w:rsidRPr="00627B01">
        <w:rPr>
          <w:rFonts w:hAnsi="宋体" w:hint="eastAsia"/>
          <w:color w:val="C00000"/>
          <w:sz w:val="18"/>
          <w:szCs w:val="18"/>
        </w:rPr>
        <w:t>号隔开</w:t>
      </w:r>
      <w:r w:rsidR="00425107" w:rsidRPr="00627B01">
        <w:rPr>
          <w:rFonts w:hAnsi="宋体" w:hint="eastAsia"/>
          <w:color w:val="C00000"/>
          <w:sz w:val="18"/>
          <w:szCs w:val="18"/>
        </w:rPr>
        <w:t>）</w:t>
      </w:r>
    </w:p>
    <w:p w14:paraId="4D63DAD6" w14:textId="1F626994" w:rsidR="001F14A4" w:rsidRDefault="001F14A4" w:rsidP="00174520">
      <w:pPr>
        <w:spacing w:line="280" w:lineRule="exact"/>
        <w:ind w:leftChars="200" w:left="420" w:rightChars="200" w:right="420"/>
        <w:rPr>
          <w:bCs/>
          <w:sz w:val="18"/>
          <w:szCs w:val="18"/>
        </w:rPr>
      </w:pPr>
      <w:r w:rsidRPr="00373EF9">
        <w:rPr>
          <w:rFonts w:eastAsia="黑体"/>
          <w:sz w:val="18"/>
          <w:szCs w:val="18"/>
        </w:rPr>
        <w:t>中图分类号：</w:t>
      </w:r>
      <w:r w:rsidR="009D3173">
        <w:rPr>
          <w:rFonts w:eastAsia="黑体"/>
          <w:sz w:val="18"/>
          <w:szCs w:val="18"/>
        </w:rPr>
        <w:t>O631</w:t>
      </w:r>
      <w:r w:rsidR="008241B7">
        <w:rPr>
          <w:rFonts w:hint="eastAsia"/>
          <w:sz w:val="18"/>
          <w:szCs w:val="18"/>
        </w:rPr>
        <w:t xml:space="preserve">     </w:t>
      </w:r>
      <w:r w:rsidRPr="00373EF9">
        <w:rPr>
          <w:bCs/>
          <w:sz w:val="18"/>
          <w:szCs w:val="18"/>
        </w:rPr>
        <w:t xml:space="preserve">    </w:t>
      </w:r>
      <w:r w:rsidRPr="00373EF9">
        <w:rPr>
          <w:rFonts w:hint="eastAsia"/>
          <w:bCs/>
          <w:sz w:val="18"/>
          <w:szCs w:val="18"/>
        </w:rPr>
        <w:t xml:space="preserve">  </w:t>
      </w:r>
      <w:r w:rsidRPr="00373EF9">
        <w:rPr>
          <w:bCs/>
          <w:sz w:val="18"/>
          <w:szCs w:val="18"/>
        </w:rPr>
        <w:t xml:space="preserve">  </w:t>
      </w:r>
      <w:r w:rsidR="009D3173">
        <w:rPr>
          <w:bCs/>
          <w:sz w:val="18"/>
          <w:szCs w:val="18"/>
        </w:rPr>
        <w:t xml:space="preserve"> </w:t>
      </w:r>
      <w:r w:rsidRPr="00373EF9">
        <w:rPr>
          <w:bCs/>
          <w:sz w:val="18"/>
          <w:szCs w:val="18"/>
        </w:rPr>
        <w:t xml:space="preserve">   </w:t>
      </w:r>
      <w:r w:rsidRPr="00373EF9">
        <w:rPr>
          <w:rFonts w:eastAsia="黑体"/>
          <w:bCs/>
          <w:sz w:val="18"/>
          <w:szCs w:val="18"/>
        </w:rPr>
        <w:t>文献标志码：</w:t>
      </w:r>
      <w:r w:rsidRPr="00C77827">
        <w:rPr>
          <w:bCs/>
          <w:sz w:val="18"/>
          <w:szCs w:val="18"/>
        </w:rPr>
        <w:t>A</w:t>
      </w:r>
      <w:r w:rsidRPr="00373EF9">
        <w:rPr>
          <w:bCs/>
          <w:sz w:val="18"/>
          <w:szCs w:val="18"/>
        </w:rPr>
        <w:t xml:space="preserve">         </w:t>
      </w:r>
      <w:r w:rsidR="009D3173">
        <w:rPr>
          <w:bCs/>
          <w:sz w:val="18"/>
          <w:szCs w:val="18"/>
        </w:rPr>
        <w:t xml:space="preserve">   </w:t>
      </w:r>
      <w:r w:rsidR="00C77827">
        <w:rPr>
          <w:bCs/>
          <w:sz w:val="18"/>
          <w:szCs w:val="18"/>
        </w:rPr>
        <w:t xml:space="preserve">  </w:t>
      </w:r>
      <w:r w:rsidR="007F2F1E" w:rsidRPr="007F2F1E">
        <w:rPr>
          <w:rFonts w:hint="eastAsia"/>
          <w:bCs/>
          <w:sz w:val="18"/>
          <w:szCs w:val="18"/>
        </w:rPr>
        <w:t>文章编号：</w:t>
      </w:r>
      <w:r w:rsidR="007F2F1E" w:rsidRPr="007F2F1E">
        <w:rPr>
          <w:bCs/>
          <w:sz w:val="18"/>
          <w:szCs w:val="18"/>
        </w:rPr>
        <w:t>2096−</w:t>
      </w:r>
      <w:proofErr w:type="gramStart"/>
      <w:r w:rsidR="007F2F1E" w:rsidRPr="007F2F1E">
        <w:rPr>
          <w:bCs/>
          <w:sz w:val="18"/>
          <w:szCs w:val="18"/>
        </w:rPr>
        <w:t>644X(</w:t>
      </w:r>
      <w:proofErr w:type="gramEnd"/>
      <w:r w:rsidR="007F2F1E" w:rsidRPr="007F2F1E">
        <w:rPr>
          <w:bCs/>
          <w:sz w:val="18"/>
          <w:szCs w:val="18"/>
        </w:rPr>
        <w:t>20</w:t>
      </w:r>
      <w:r w:rsidR="00FA72D4">
        <w:rPr>
          <w:bCs/>
          <w:sz w:val="18"/>
          <w:szCs w:val="18"/>
        </w:rPr>
        <w:t>26</w:t>
      </w:r>
      <w:r w:rsidR="007F2F1E" w:rsidRPr="007F2F1E">
        <w:rPr>
          <w:bCs/>
          <w:sz w:val="18"/>
          <w:szCs w:val="18"/>
        </w:rPr>
        <w:t>)01−0xxx−xx</w:t>
      </w:r>
    </w:p>
    <w:p w14:paraId="0ACF31E4" w14:textId="77777777" w:rsidR="001F14A4" w:rsidRPr="009560B8" w:rsidRDefault="009560B8" w:rsidP="009560B8">
      <w:pPr>
        <w:spacing w:line="280" w:lineRule="exact"/>
        <w:ind w:leftChars="200" w:left="420" w:rightChars="200" w:right="420"/>
        <w:rPr>
          <w:bCs/>
          <w:color w:val="C00000"/>
          <w:sz w:val="18"/>
          <w:szCs w:val="18"/>
        </w:rPr>
      </w:pPr>
      <w:r w:rsidRPr="009560B8">
        <w:rPr>
          <w:bCs/>
          <w:color w:val="C00000"/>
          <w:sz w:val="18"/>
          <w:szCs w:val="18"/>
        </w:rPr>
        <w:t>（</w:t>
      </w:r>
      <w:r w:rsidRPr="009560B8">
        <w:rPr>
          <w:rFonts w:hint="eastAsia"/>
          <w:bCs/>
          <w:color w:val="C00000"/>
          <w:sz w:val="18"/>
          <w:szCs w:val="18"/>
        </w:rPr>
        <w:t>中图分类号可在图书</w:t>
      </w:r>
      <w:r>
        <w:rPr>
          <w:rFonts w:hint="eastAsia"/>
          <w:bCs/>
          <w:color w:val="C00000"/>
          <w:sz w:val="18"/>
          <w:szCs w:val="18"/>
        </w:rPr>
        <w:t>馆查询，或</w:t>
      </w:r>
      <w:r w:rsidRPr="009560B8">
        <w:rPr>
          <w:rFonts w:hint="eastAsia"/>
          <w:bCs/>
          <w:color w:val="C00000"/>
          <w:sz w:val="18"/>
          <w:szCs w:val="18"/>
        </w:rPr>
        <w:t>“中图分类号查询”链接网址自行查询</w:t>
      </w:r>
      <w:r w:rsidRPr="009560B8">
        <w:rPr>
          <w:bCs/>
          <w:color w:val="C00000"/>
          <w:sz w:val="18"/>
          <w:szCs w:val="18"/>
        </w:rPr>
        <w:t>；</w:t>
      </w:r>
      <w:r w:rsidRPr="009560B8">
        <w:rPr>
          <w:rFonts w:hint="eastAsia"/>
          <w:bCs/>
          <w:color w:val="C00000"/>
          <w:sz w:val="18"/>
          <w:szCs w:val="18"/>
        </w:rPr>
        <w:t>文献标志码统一填写“</w:t>
      </w:r>
      <w:r w:rsidRPr="009560B8">
        <w:rPr>
          <w:rFonts w:hint="eastAsia"/>
          <w:bCs/>
          <w:color w:val="C00000"/>
          <w:sz w:val="18"/>
          <w:szCs w:val="18"/>
        </w:rPr>
        <w:t>A</w:t>
      </w:r>
      <w:r w:rsidRPr="009560B8">
        <w:rPr>
          <w:rFonts w:hint="eastAsia"/>
          <w:bCs/>
          <w:color w:val="C00000"/>
          <w:sz w:val="18"/>
          <w:szCs w:val="18"/>
        </w:rPr>
        <w:t>”，代表理论与应用研究学术论文（包括综述报告）</w:t>
      </w:r>
      <w:r>
        <w:rPr>
          <w:rFonts w:hint="eastAsia"/>
          <w:bCs/>
          <w:color w:val="C00000"/>
          <w:sz w:val="18"/>
          <w:szCs w:val="18"/>
        </w:rPr>
        <w:t>；文章编号统一写成</w:t>
      </w:r>
      <w:r w:rsidRPr="009560B8">
        <w:rPr>
          <w:bCs/>
          <w:color w:val="C00000"/>
          <w:sz w:val="18"/>
          <w:szCs w:val="18"/>
        </w:rPr>
        <w:t>2096−644X(20XX)XX−00XX−XX</w:t>
      </w:r>
      <w:r w:rsidRPr="009560B8">
        <w:rPr>
          <w:bCs/>
          <w:color w:val="C00000"/>
          <w:sz w:val="18"/>
          <w:szCs w:val="18"/>
        </w:rPr>
        <w:t>）</w:t>
      </w:r>
    </w:p>
    <w:p w14:paraId="49B9ABC1" w14:textId="77777777" w:rsidR="001F14A4" w:rsidRPr="000B09E8" w:rsidRDefault="001F14A4" w:rsidP="00373EF9">
      <w:pPr>
        <w:snapToGrid w:val="0"/>
        <w:jc w:val="center"/>
        <w:rPr>
          <w:b/>
          <w:sz w:val="30"/>
          <w:szCs w:val="30"/>
        </w:rPr>
      </w:pPr>
      <w:bookmarkStart w:id="8" w:name="OLE_LINK9"/>
    </w:p>
    <w:p w14:paraId="72FEE03B" w14:textId="77777777" w:rsidR="001F14A4" w:rsidRPr="00AD17FE" w:rsidRDefault="00924BF7" w:rsidP="00373EF9">
      <w:pPr>
        <w:snapToGrid w:val="0"/>
        <w:jc w:val="center"/>
        <w:rPr>
          <w:b/>
          <w:sz w:val="28"/>
          <w:szCs w:val="28"/>
        </w:rPr>
      </w:pPr>
      <w:commentRangeStart w:id="9"/>
      <w:r w:rsidRPr="00AD17FE">
        <w:rPr>
          <w:rFonts w:hint="eastAsia"/>
          <w:b/>
          <w:sz w:val="28"/>
          <w:szCs w:val="28"/>
        </w:rPr>
        <w:t>Title</w:t>
      </w:r>
      <w:bookmarkEnd w:id="8"/>
      <w:commentRangeEnd w:id="9"/>
      <w:r w:rsidR="00E66704">
        <w:rPr>
          <w:rStyle w:val="a7"/>
        </w:rPr>
        <w:commentReference w:id="9"/>
      </w:r>
    </w:p>
    <w:p w14:paraId="36ED1E76" w14:textId="77777777" w:rsidR="001F14A4" w:rsidRPr="001F14A4" w:rsidRDefault="001F14A4" w:rsidP="00373EF9">
      <w:pPr>
        <w:jc w:val="center"/>
        <w:rPr>
          <w:b/>
          <w:sz w:val="20"/>
          <w:szCs w:val="20"/>
        </w:rPr>
      </w:pPr>
    </w:p>
    <w:p w14:paraId="41B6656A" w14:textId="77777777" w:rsidR="001F14A4" w:rsidRPr="00AD17FE" w:rsidRDefault="00C32D53" w:rsidP="00373EF9">
      <w:pPr>
        <w:jc w:val="center"/>
        <w:rPr>
          <w:sz w:val="18"/>
          <w:szCs w:val="18"/>
        </w:rPr>
      </w:pPr>
      <w:commentRangeStart w:id="10"/>
      <w:r w:rsidRPr="00AD17FE">
        <w:rPr>
          <w:i/>
          <w:sz w:val="18"/>
          <w:szCs w:val="18"/>
        </w:rPr>
        <w:t>ZHANG San</w:t>
      </w:r>
      <w:r w:rsidR="001F14A4" w:rsidRPr="00AD17FE">
        <w:rPr>
          <w:sz w:val="18"/>
          <w:szCs w:val="18"/>
          <w:vertAlign w:val="superscript"/>
        </w:rPr>
        <w:t>1,</w:t>
      </w:r>
      <w:r w:rsidR="00373EF9" w:rsidRPr="00AD17FE">
        <w:rPr>
          <w:sz w:val="18"/>
          <w:szCs w:val="18"/>
          <w:vertAlign w:val="superscript"/>
        </w:rPr>
        <w:t xml:space="preserve"> </w:t>
      </w:r>
      <w:r w:rsidR="001F14A4" w:rsidRPr="00AD17FE">
        <w:rPr>
          <w:sz w:val="18"/>
          <w:szCs w:val="18"/>
          <w:vertAlign w:val="superscript"/>
        </w:rPr>
        <w:t>2</w:t>
      </w:r>
      <w:r w:rsidR="00C77827" w:rsidRPr="00AD17FE">
        <w:rPr>
          <w:sz w:val="18"/>
          <w:szCs w:val="18"/>
        </w:rPr>
        <w:t>，</w:t>
      </w:r>
      <w:r w:rsidRPr="00AD17FE">
        <w:rPr>
          <w:i/>
          <w:sz w:val="18"/>
          <w:szCs w:val="18"/>
        </w:rPr>
        <w:t>LI Si</w:t>
      </w:r>
      <w:r w:rsidR="001F14A4" w:rsidRPr="00AD17FE">
        <w:rPr>
          <w:sz w:val="18"/>
          <w:szCs w:val="18"/>
          <w:vertAlign w:val="superscript"/>
        </w:rPr>
        <w:t>1</w:t>
      </w:r>
      <w:r w:rsidR="00C77827" w:rsidRPr="00AD17FE">
        <w:rPr>
          <w:sz w:val="18"/>
          <w:szCs w:val="18"/>
        </w:rPr>
        <w:t>，</w:t>
      </w:r>
      <w:r w:rsidRPr="00AD17FE">
        <w:rPr>
          <w:i/>
          <w:sz w:val="18"/>
          <w:szCs w:val="18"/>
        </w:rPr>
        <w:t xml:space="preserve">WANG </w:t>
      </w:r>
      <w:r w:rsidR="00C77827" w:rsidRPr="00AD17FE">
        <w:rPr>
          <w:i/>
          <w:sz w:val="18"/>
          <w:szCs w:val="18"/>
        </w:rPr>
        <w:t>Er</w:t>
      </w:r>
      <w:r w:rsidR="00C77827" w:rsidRPr="00AD17FE">
        <w:rPr>
          <w:sz w:val="18"/>
          <w:szCs w:val="18"/>
          <w:vertAlign w:val="superscript"/>
        </w:rPr>
        <w:t>3</w:t>
      </w:r>
      <w:commentRangeEnd w:id="10"/>
      <w:r w:rsidR="00E66704">
        <w:rPr>
          <w:rStyle w:val="a7"/>
        </w:rPr>
        <w:commentReference w:id="10"/>
      </w:r>
    </w:p>
    <w:p w14:paraId="0D5D7777" w14:textId="77777777" w:rsidR="00174520" w:rsidRPr="001F14A4" w:rsidRDefault="00174520" w:rsidP="00174520">
      <w:pPr>
        <w:spacing w:line="240" w:lineRule="exact"/>
        <w:rPr>
          <w:snapToGrid w:val="0"/>
          <w:sz w:val="20"/>
          <w:szCs w:val="20"/>
        </w:rPr>
      </w:pPr>
    </w:p>
    <w:p w14:paraId="55BCCF8B" w14:textId="77777777" w:rsidR="001F14A4" w:rsidRPr="00AD17FE" w:rsidRDefault="001F14A4" w:rsidP="00174520">
      <w:pPr>
        <w:jc w:val="center"/>
        <w:rPr>
          <w:sz w:val="15"/>
          <w:szCs w:val="15"/>
        </w:rPr>
      </w:pPr>
      <w:r w:rsidRPr="00AD17FE">
        <w:rPr>
          <w:sz w:val="15"/>
          <w:szCs w:val="15"/>
        </w:rPr>
        <w:t>(1. Sc</w:t>
      </w:r>
      <w:commentRangeStart w:id="11"/>
      <w:r w:rsidRPr="00AD17FE">
        <w:rPr>
          <w:sz w:val="15"/>
          <w:szCs w:val="15"/>
        </w:rPr>
        <w:t xml:space="preserve">hool of </w:t>
      </w:r>
      <w:r w:rsidR="004E7085" w:rsidRPr="00AD17FE">
        <w:rPr>
          <w:sz w:val="15"/>
          <w:szCs w:val="15"/>
        </w:rPr>
        <w:t>XX</w:t>
      </w:r>
      <w:r w:rsidRPr="00AD17FE">
        <w:rPr>
          <w:sz w:val="15"/>
          <w:szCs w:val="15"/>
        </w:rPr>
        <w:t xml:space="preserve">, </w:t>
      </w:r>
      <w:r w:rsidR="00C77827" w:rsidRPr="00AD17FE">
        <w:rPr>
          <w:sz w:val="15"/>
          <w:szCs w:val="15"/>
        </w:rPr>
        <w:t>Xiangtan</w:t>
      </w:r>
      <w:r w:rsidRPr="00AD17FE">
        <w:rPr>
          <w:sz w:val="15"/>
          <w:szCs w:val="15"/>
        </w:rPr>
        <w:t xml:space="preserve"> University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="00C77827" w:rsidRPr="00AD17FE">
        <w:rPr>
          <w:sz w:val="15"/>
          <w:szCs w:val="15"/>
        </w:rPr>
        <w:t>Xiangtan</w:t>
      </w:r>
      <w:r w:rsidRPr="00AD17FE">
        <w:rPr>
          <w:sz w:val="15"/>
          <w:szCs w:val="15"/>
        </w:rPr>
        <w:t xml:space="preserve"> 41</w:t>
      </w:r>
      <w:r w:rsidR="00C77827" w:rsidRPr="00AD17FE">
        <w:rPr>
          <w:sz w:val="15"/>
          <w:szCs w:val="15"/>
        </w:rPr>
        <w:t>1105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Pr="00AD17FE">
        <w:rPr>
          <w:sz w:val="15"/>
          <w:szCs w:val="15"/>
        </w:rPr>
        <w:t>China</w:t>
      </w:r>
      <w:r w:rsidR="00C77827" w:rsidRPr="00AD17FE">
        <w:rPr>
          <w:sz w:val="15"/>
          <w:szCs w:val="15"/>
        </w:rPr>
        <w:t>；</w:t>
      </w:r>
    </w:p>
    <w:p w14:paraId="4772F3FE" w14:textId="77777777" w:rsidR="00C77827" w:rsidRPr="00AD17FE" w:rsidRDefault="001F14A4" w:rsidP="00373EF9">
      <w:pPr>
        <w:jc w:val="center"/>
        <w:rPr>
          <w:sz w:val="15"/>
          <w:szCs w:val="15"/>
        </w:rPr>
      </w:pPr>
      <w:r w:rsidRPr="00AD17FE">
        <w:rPr>
          <w:sz w:val="15"/>
          <w:szCs w:val="15"/>
        </w:rPr>
        <w:t>2.</w:t>
      </w:r>
      <w:r w:rsidR="001E596B" w:rsidRPr="00AD17FE">
        <w:rPr>
          <w:sz w:val="15"/>
          <w:szCs w:val="15"/>
        </w:rPr>
        <w:t xml:space="preserve"> School of XX,</w:t>
      </w:r>
      <w:r w:rsidRPr="00AD17FE">
        <w:rPr>
          <w:sz w:val="15"/>
          <w:szCs w:val="15"/>
        </w:rPr>
        <w:t xml:space="preserve"> </w:t>
      </w:r>
      <w:r w:rsidR="002B5DDD" w:rsidRPr="00AD17FE">
        <w:rPr>
          <w:sz w:val="15"/>
          <w:szCs w:val="15"/>
        </w:rPr>
        <w:t>XXX</w:t>
      </w:r>
      <w:r w:rsidR="001E596B" w:rsidRPr="00AD17FE">
        <w:rPr>
          <w:sz w:val="15"/>
          <w:szCs w:val="15"/>
        </w:rPr>
        <w:t xml:space="preserve"> University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="001E596B" w:rsidRPr="00AD17FE">
        <w:rPr>
          <w:sz w:val="15"/>
          <w:szCs w:val="15"/>
        </w:rPr>
        <w:t>Beijing</w:t>
      </w:r>
      <w:r w:rsidRPr="00AD17FE">
        <w:rPr>
          <w:sz w:val="15"/>
          <w:szCs w:val="15"/>
        </w:rPr>
        <w:t xml:space="preserve"> </w:t>
      </w:r>
      <w:r w:rsidR="001E596B" w:rsidRPr="00AD17FE">
        <w:rPr>
          <w:sz w:val="15"/>
          <w:szCs w:val="15"/>
        </w:rPr>
        <w:t>10</w:t>
      </w:r>
      <w:r w:rsidRPr="00AD17FE">
        <w:rPr>
          <w:sz w:val="15"/>
          <w:szCs w:val="15"/>
        </w:rPr>
        <w:t>000</w:t>
      </w:r>
      <w:r w:rsidR="002B5DDD" w:rsidRPr="00AD17FE">
        <w:rPr>
          <w:sz w:val="15"/>
          <w:szCs w:val="15"/>
        </w:rPr>
        <w:t>0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Pr="00AD17FE">
        <w:rPr>
          <w:sz w:val="15"/>
          <w:szCs w:val="15"/>
        </w:rPr>
        <w:t>China</w:t>
      </w:r>
      <w:r w:rsidR="00C77827" w:rsidRPr="00AD17FE">
        <w:rPr>
          <w:sz w:val="15"/>
          <w:szCs w:val="15"/>
        </w:rPr>
        <w:t>；</w:t>
      </w:r>
    </w:p>
    <w:p w14:paraId="200731B7" w14:textId="77777777" w:rsidR="001F14A4" w:rsidRPr="00AD17FE" w:rsidRDefault="00C77827" w:rsidP="00373EF9">
      <w:pPr>
        <w:jc w:val="center"/>
        <w:rPr>
          <w:sz w:val="15"/>
          <w:szCs w:val="15"/>
        </w:rPr>
      </w:pPr>
      <w:r w:rsidRPr="00AD17FE">
        <w:rPr>
          <w:sz w:val="15"/>
          <w:szCs w:val="15"/>
        </w:rPr>
        <w:t xml:space="preserve">3. </w:t>
      </w:r>
      <w:r w:rsidR="00DC0DF1" w:rsidRPr="00AD17FE">
        <w:rPr>
          <w:sz w:val="15"/>
          <w:szCs w:val="15"/>
        </w:rPr>
        <w:t>XXX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="00DC0DF1" w:rsidRPr="00AD17FE">
        <w:rPr>
          <w:sz w:val="15"/>
          <w:szCs w:val="15"/>
        </w:rPr>
        <w:t>Hunan Research Academy of XXX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="00DC0DF1" w:rsidRPr="00AD17FE">
        <w:rPr>
          <w:sz w:val="15"/>
          <w:szCs w:val="15"/>
        </w:rPr>
        <w:t>Changsha 41</w:t>
      </w:r>
      <w:commentRangeEnd w:id="11"/>
      <w:r w:rsidR="00E66704">
        <w:rPr>
          <w:rStyle w:val="a7"/>
        </w:rPr>
        <w:commentReference w:id="11"/>
      </w:r>
      <w:r w:rsidR="00DC0DF1" w:rsidRPr="00AD17FE">
        <w:rPr>
          <w:sz w:val="15"/>
          <w:szCs w:val="15"/>
        </w:rPr>
        <w:t>0004</w:t>
      </w:r>
      <w:r w:rsidR="00DC0DF1" w:rsidRPr="00AD17FE">
        <w:rPr>
          <w:rFonts w:eastAsia="楷体_GB2312"/>
          <w:snapToGrid w:val="0"/>
          <w:sz w:val="15"/>
          <w:szCs w:val="15"/>
        </w:rPr>
        <w:t xml:space="preserve">, </w:t>
      </w:r>
      <w:r w:rsidR="00DC0DF1" w:rsidRPr="00AD17FE">
        <w:rPr>
          <w:sz w:val="15"/>
          <w:szCs w:val="15"/>
        </w:rPr>
        <w:t>China</w:t>
      </w:r>
      <w:r w:rsidR="001F14A4" w:rsidRPr="00AD17FE">
        <w:rPr>
          <w:sz w:val="15"/>
          <w:szCs w:val="15"/>
        </w:rPr>
        <w:t>)</w:t>
      </w:r>
    </w:p>
    <w:p w14:paraId="4F0AF62C" w14:textId="77777777" w:rsidR="001F14A4" w:rsidRPr="001F14A4" w:rsidRDefault="001F14A4" w:rsidP="002B0A74">
      <w:pPr>
        <w:spacing w:line="240" w:lineRule="exact"/>
        <w:rPr>
          <w:snapToGrid w:val="0"/>
          <w:sz w:val="20"/>
          <w:szCs w:val="20"/>
        </w:rPr>
      </w:pPr>
    </w:p>
    <w:p w14:paraId="7292D4C4" w14:textId="0C56E94F" w:rsidR="002B44B9" w:rsidRDefault="001F14A4" w:rsidP="008241B7">
      <w:pPr>
        <w:spacing w:line="280" w:lineRule="exact"/>
        <w:ind w:leftChars="200" w:left="420" w:rightChars="200" w:right="420"/>
        <w:rPr>
          <w:sz w:val="18"/>
          <w:szCs w:val="18"/>
        </w:rPr>
      </w:pPr>
      <w:commentRangeStart w:id="12"/>
      <w:r w:rsidRPr="00373EF9">
        <w:rPr>
          <w:b/>
          <w:sz w:val="18"/>
          <w:szCs w:val="18"/>
        </w:rPr>
        <w:t>Abstract:</w:t>
      </w:r>
      <w:commentRangeEnd w:id="12"/>
      <w:r w:rsidR="00E66704">
        <w:rPr>
          <w:rStyle w:val="a7"/>
        </w:rPr>
        <w:commentReference w:id="12"/>
      </w:r>
      <w:r w:rsidR="002B44B9">
        <w:rPr>
          <w:sz w:val="18"/>
          <w:szCs w:val="18"/>
        </w:rPr>
        <w:t>·</w:t>
      </w:r>
      <w:r w:rsidR="00FA72D4">
        <w:rPr>
          <w:sz w:val="18"/>
          <w:szCs w:val="18"/>
        </w:rPr>
        <w:t>【</w:t>
      </w:r>
      <w:r w:rsidR="00FA72D4">
        <w:rPr>
          <w:rFonts w:hint="eastAsia"/>
          <w:sz w:val="18"/>
          <w:szCs w:val="18"/>
        </w:rPr>
        <w:t>Objective</w:t>
      </w:r>
      <w:r w:rsidR="00FA72D4">
        <w:rPr>
          <w:sz w:val="18"/>
          <w:szCs w:val="18"/>
        </w:rPr>
        <w:t>】</w:t>
      </w:r>
      <w:r w:rsidR="002B44B9">
        <w:rPr>
          <w:sz w:val="18"/>
          <w:szCs w:val="18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FA72D4">
        <w:rPr>
          <w:sz w:val="18"/>
          <w:szCs w:val="18"/>
        </w:rPr>
        <w:t>【</w:t>
      </w:r>
      <w:r w:rsidR="00FA72D4">
        <w:rPr>
          <w:rFonts w:hint="eastAsia"/>
          <w:sz w:val="18"/>
          <w:szCs w:val="18"/>
        </w:rPr>
        <w:t>Method</w:t>
      </w:r>
      <w:r w:rsidR="00FA72D4">
        <w:rPr>
          <w:sz w:val="18"/>
          <w:szCs w:val="18"/>
        </w:rPr>
        <w:t>】</w:t>
      </w:r>
      <w:r w:rsidR="002B44B9">
        <w:rPr>
          <w:sz w:val="18"/>
          <w:szCs w:val="18"/>
        </w:rPr>
        <w:t>······</w:t>
      </w:r>
      <w:commentRangeStart w:id="13"/>
      <w:r w:rsidR="002B44B9">
        <w:rPr>
          <w:sz w:val="18"/>
          <w:szCs w:val="18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9560B8">
        <w:rPr>
          <w:sz w:val="18"/>
          <w:szCs w:val="18"/>
        </w:rPr>
        <w:t>··································</w:t>
      </w:r>
      <w:r w:rsidR="00FA72D4">
        <w:rPr>
          <w:sz w:val="18"/>
          <w:szCs w:val="18"/>
        </w:rPr>
        <w:t>【</w:t>
      </w:r>
      <w:r w:rsidR="00FA72D4">
        <w:rPr>
          <w:rFonts w:hint="eastAsia"/>
          <w:sz w:val="18"/>
          <w:szCs w:val="18"/>
        </w:rPr>
        <w:t>Result</w:t>
      </w:r>
      <w:r w:rsidR="00FA72D4">
        <w:rPr>
          <w:sz w:val="18"/>
          <w:szCs w:val="18"/>
        </w:rPr>
        <w:t>】</w:t>
      </w:r>
      <w:r w:rsidR="009560B8">
        <w:rPr>
          <w:sz w:val="18"/>
          <w:szCs w:val="18"/>
        </w:rPr>
        <w:t>············································································</w:t>
      </w:r>
      <w:commentRangeEnd w:id="13"/>
      <w:r w:rsidR="00E66704">
        <w:rPr>
          <w:rStyle w:val="a7"/>
        </w:rPr>
        <w:commentReference w:id="13"/>
      </w:r>
      <w:r w:rsidR="009560B8">
        <w:rPr>
          <w:sz w:val="18"/>
          <w:szCs w:val="18"/>
        </w:rPr>
        <w:t>······</w:t>
      </w:r>
      <w:r w:rsidR="00FA72D4">
        <w:rPr>
          <w:sz w:val="18"/>
          <w:szCs w:val="18"/>
        </w:rPr>
        <w:t>【</w:t>
      </w:r>
      <w:r w:rsidR="00FA72D4">
        <w:rPr>
          <w:rFonts w:hint="eastAsia"/>
          <w:sz w:val="18"/>
          <w:szCs w:val="18"/>
        </w:rPr>
        <w:t>Conclusion</w:t>
      </w:r>
      <w:r w:rsidR="00FA72D4">
        <w:rPr>
          <w:sz w:val="18"/>
          <w:szCs w:val="18"/>
        </w:rPr>
        <w:t>】</w:t>
      </w:r>
      <w:r w:rsidR="009560B8">
        <w:rPr>
          <w:sz w:val="18"/>
          <w:szCs w:val="18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5F95ACB" w14:textId="77777777" w:rsidR="008241B7" w:rsidRPr="00A20CE0" w:rsidRDefault="008241B7" w:rsidP="008241B7">
      <w:pPr>
        <w:spacing w:line="280" w:lineRule="exact"/>
        <w:ind w:leftChars="200" w:left="420" w:rightChars="200" w:right="420"/>
        <w:rPr>
          <w:color w:val="C00000"/>
          <w:sz w:val="18"/>
          <w:szCs w:val="18"/>
        </w:rPr>
      </w:pPr>
      <w:r w:rsidRPr="00A20CE0">
        <w:rPr>
          <w:rFonts w:hint="eastAsia"/>
          <w:color w:val="C00000"/>
          <w:sz w:val="18"/>
          <w:szCs w:val="18"/>
        </w:rPr>
        <w:lastRenderedPageBreak/>
        <w:t>（</w:t>
      </w:r>
      <w:r w:rsidR="0070688D" w:rsidRPr="0070688D">
        <w:rPr>
          <w:rFonts w:hint="eastAsia"/>
          <w:color w:val="C00000"/>
          <w:sz w:val="18"/>
          <w:szCs w:val="18"/>
        </w:rPr>
        <w:t>英文翻译要与中文对译，并注意语法、句式文题。作者可自主选择主动语态或被动语态写作，但整篇摘要中语态需统一。论文导向的叙述可通篇使用一般现在时；研究导向的叙述在提及研究背景、研究方法、过去做的工作时应采用一般过去时，在叙述结果、结论时应采用一般现在时。行文应尽量简洁，避免中国式英语表述。</w:t>
      </w:r>
      <w:r w:rsidRPr="00A20CE0">
        <w:rPr>
          <w:rFonts w:hint="eastAsia"/>
          <w:color w:val="C00000"/>
          <w:sz w:val="18"/>
          <w:szCs w:val="18"/>
        </w:rPr>
        <w:t>）</w:t>
      </w:r>
    </w:p>
    <w:p w14:paraId="4A1CCD53" w14:textId="77777777" w:rsidR="001F14A4" w:rsidRPr="00373EF9" w:rsidRDefault="001F14A4" w:rsidP="002B0A74">
      <w:pPr>
        <w:spacing w:line="280" w:lineRule="exact"/>
        <w:ind w:leftChars="200" w:left="420" w:rightChars="200" w:right="420"/>
        <w:rPr>
          <w:sz w:val="18"/>
          <w:szCs w:val="18"/>
        </w:rPr>
      </w:pPr>
      <w:commentRangeStart w:id="14"/>
      <w:r w:rsidRPr="00373EF9">
        <w:rPr>
          <w:b/>
          <w:sz w:val="18"/>
          <w:szCs w:val="18"/>
        </w:rPr>
        <w:t>Key words:</w:t>
      </w:r>
      <w:commentRangeEnd w:id="14"/>
      <w:r w:rsidR="00E66704">
        <w:rPr>
          <w:rStyle w:val="a7"/>
        </w:rPr>
        <w:commentReference w:id="14"/>
      </w:r>
      <w:r w:rsidRPr="001E596B">
        <w:rPr>
          <w:sz w:val="18"/>
          <w:szCs w:val="18"/>
        </w:rPr>
        <w:t xml:space="preserve"> </w:t>
      </w:r>
      <w:commentRangeStart w:id="15"/>
      <w:r w:rsidR="0070688D">
        <w:rPr>
          <w:rFonts w:hint="eastAsia"/>
          <w:sz w:val="18"/>
          <w:szCs w:val="18"/>
        </w:rPr>
        <w:t>f</w:t>
      </w:r>
      <w:r w:rsidR="0070688D" w:rsidRPr="0070688D">
        <w:rPr>
          <w:sz w:val="18"/>
          <w:szCs w:val="18"/>
        </w:rPr>
        <w:t>ree radical polymerization; drug release</w:t>
      </w:r>
      <w:commentRangeEnd w:id="15"/>
      <w:r w:rsidR="00E66704">
        <w:rPr>
          <w:rStyle w:val="a7"/>
        </w:rPr>
        <w:commentReference w:id="15"/>
      </w:r>
      <w:r w:rsidR="001E596B" w:rsidRPr="00627B01">
        <w:rPr>
          <w:rFonts w:hint="eastAsia"/>
          <w:color w:val="C00000"/>
          <w:sz w:val="18"/>
          <w:szCs w:val="18"/>
        </w:rPr>
        <w:t>用英文</w:t>
      </w:r>
      <w:r w:rsidR="0070688D" w:rsidRPr="00627B01">
        <w:rPr>
          <w:rFonts w:hint="eastAsia"/>
          <w:color w:val="C00000"/>
          <w:sz w:val="18"/>
          <w:szCs w:val="18"/>
        </w:rPr>
        <w:t>分</w:t>
      </w:r>
      <w:r w:rsidR="001E596B" w:rsidRPr="00627B01">
        <w:rPr>
          <w:rFonts w:hint="eastAsia"/>
          <w:color w:val="C00000"/>
          <w:sz w:val="18"/>
          <w:szCs w:val="18"/>
        </w:rPr>
        <w:t>号隔开，与中文一一对应，且用小写（专有名词</w:t>
      </w:r>
      <w:r w:rsidR="0070688D" w:rsidRPr="00627B01">
        <w:rPr>
          <w:rFonts w:hint="eastAsia"/>
          <w:color w:val="C00000"/>
          <w:sz w:val="18"/>
          <w:szCs w:val="18"/>
        </w:rPr>
        <w:t>除外</w:t>
      </w:r>
      <w:r w:rsidR="001E596B" w:rsidRPr="00627B01">
        <w:rPr>
          <w:rFonts w:hint="eastAsia"/>
          <w:color w:val="C00000"/>
          <w:sz w:val="18"/>
          <w:szCs w:val="18"/>
        </w:rPr>
        <w:t>）</w:t>
      </w:r>
      <w:r w:rsidR="001E596B">
        <w:rPr>
          <w:rFonts w:hint="eastAsia"/>
          <w:sz w:val="18"/>
          <w:szCs w:val="18"/>
        </w:rPr>
        <w:t>。</w:t>
      </w:r>
    </w:p>
    <w:p w14:paraId="4DFDD01A" w14:textId="77777777" w:rsidR="001F14A4" w:rsidRDefault="001F14A4" w:rsidP="001F14A4">
      <w:pPr>
        <w:rPr>
          <w:bCs/>
          <w:sz w:val="20"/>
          <w:szCs w:val="20"/>
          <w:u w:val="single"/>
        </w:rPr>
      </w:pPr>
    </w:p>
    <w:p w14:paraId="1D256551" w14:textId="77777777" w:rsidR="008C74DA" w:rsidRDefault="008C74DA" w:rsidP="008C74DA">
      <w:pPr>
        <w:rPr>
          <w:b/>
          <w:sz w:val="24"/>
        </w:rPr>
      </w:pPr>
    </w:p>
    <w:p w14:paraId="3EAC8F2C" w14:textId="77777777" w:rsidR="008C74DA" w:rsidRDefault="008C74DA" w:rsidP="008C74DA">
      <w:pPr>
        <w:spacing w:beforeLines="50" w:before="156" w:afterLines="50" w:after="156"/>
        <w:rPr>
          <w:b/>
          <w:sz w:val="24"/>
        </w:rPr>
      </w:pPr>
    </w:p>
    <w:p w14:paraId="7CFD4E0B" w14:textId="77777777" w:rsidR="008C74DA" w:rsidRDefault="008C74DA" w:rsidP="008C74DA">
      <w:pPr>
        <w:spacing w:beforeLines="50" w:before="156" w:afterLines="50" w:after="156"/>
        <w:rPr>
          <w:rFonts w:eastAsia="黑体"/>
          <w:sz w:val="24"/>
        </w:rPr>
      </w:pPr>
      <w:commentRangeStart w:id="16"/>
      <w:r w:rsidRPr="008C74DA">
        <w:rPr>
          <w:b/>
          <w:sz w:val="24"/>
        </w:rPr>
        <w:t xml:space="preserve">0 </w:t>
      </w:r>
      <w:r w:rsidRPr="008C74DA">
        <w:rPr>
          <w:rFonts w:eastAsia="黑体"/>
          <w:sz w:val="24"/>
        </w:rPr>
        <w:t xml:space="preserve"> </w:t>
      </w:r>
      <w:r w:rsidRPr="008C74DA">
        <w:rPr>
          <w:rFonts w:eastAsia="黑体" w:hint="eastAsia"/>
          <w:sz w:val="24"/>
        </w:rPr>
        <w:t>引言</w:t>
      </w:r>
      <w:r>
        <w:rPr>
          <w:rFonts w:eastAsia="黑体" w:hint="eastAsia"/>
          <w:sz w:val="24"/>
        </w:rPr>
        <w:t xml:space="preserve"> </w:t>
      </w:r>
      <w:commentRangeEnd w:id="16"/>
      <w:r w:rsidR="00C9591F">
        <w:rPr>
          <w:rStyle w:val="a7"/>
        </w:rPr>
        <w:commentReference w:id="16"/>
      </w:r>
      <w:r>
        <w:rPr>
          <w:rFonts w:eastAsia="黑体"/>
          <w:sz w:val="24"/>
        </w:rPr>
        <w:t xml:space="preserve"> </w:t>
      </w:r>
    </w:p>
    <w:p w14:paraId="1CA7EBA4" w14:textId="77777777" w:rsidR="008C74DA" w:rsidRDefault="008C74DA" w:rsidP="008C74DA">
      <w:pPr>
        <w:spacing w:beforeLines="50" w:before="156" w:afterLines="50" w:after="156"/>
        <w:rPr>
          <w:rFonts w:eastAsia="黑体"/>
          <w:sz w:val="24"/>
        </w:rPr>
      </w:pPr>
      <w:r w:rsidRPr="009B35FE">
        <w:rPr>
          <w:rFonts w:ascii="宋体" w:hAnsi="宋体" w:hint="eastAsia"/>
          <w:szCs w:val="21"/>
        </w:rPr>
        <w:t xml:space="preserve"> </w:t>
      </w:r>
      <w:r w:rsidRPr="009B35FE">
        <w:rPr>
          <w:rFonts w:ascii="宋体" w:hAnsi="宋体"/>
          <w:szCs w:val="21"/>
        </w:rPr>
        <w:t xml:space="preserve">   </w:t>
      </w:r>
      <w:r w:rsidR="00F64D54">
        <w:rPr>
          <w:rFonts w:hint="eastAsia"/>
          <w:szCs w:val="21"/>
        </w:rPr>
        <w:t>····················································································································</w:t>
      </w:r>
      <w:commentRangeStart w:id="17"/>
      <w:r w:rsidR="00F64D54">
        <w:rPr>
          <w:rFonts w:hint="eastAsia"/>
          <w:szCs w:val="21"/>
        </w:rPr>
        <w:t>·············································································································</w:t>
      </w:r>
      <w:commentRangeEnd w:id="17"/>
      <w:r w:rsidR="00C9591F">
        <w:rPr>
          <w:rStyle w:val="a7"/>
        </w:rPr>
        <w:commentReference w:id="17"/>
      </w:r>
      <w:r w:rsidR="00F64D54">
        <w:rPr>
          <w:rFonts w:hint="eastAsia"/>
          <w:szCs w:val="2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107BEED" w14:textId="77777777" w:rsidR="00373EF9" w:rsidRDefault="00373EF9" w:rsidP="008C2141">
      <w:pPr>
        <w:rPr>
          <w:rFonts w:hAnsi="宋体"/>
          <w:kern w:val="0"/>
          <w:sz w:val="20"/>
          <w:szCs w:val="20"/>
        </w:rPr>
        <w:sectPr w:rsidR="00373EF9" w:rsidSect="000A2D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633" w:right="1134" w:bottom="1021" w:left="1134" w:header="1349" w:footer="1020" w:gutter="0"/>
          <w:pgNumType w:start="3092"/>
          <w:cols w:space="425"/>
          <w:titlePg/>
          <w:docGrid w:type="lines" w:linePitch="312"/>
        </w:sectPr>
      </w:pPr>
    </w:p>
    <w:p w14:paraId="51348DD2" w14:textId="77777777" w:rsidR="00E43720" w:rsidRPr="009B35FE" w:rsidRDefault="00F64D54" w:rsidP="00F64D54">
      <w:pPr>
        <w:rPr>
          <w:rFonts w:ascii="宋体" w:hAnsi="宋体"/>
          <w:color w:val="C00000"/>
          <w:szCs w:val="21"/>
        </w:rPr>
        <w:sectPr w:rsidR="00E43720" w:rsidRPr="009B35FE" w:rsidSect="00BB0E17">
          <w:type w:val="continuous"/>
          <w:pgSz w:w="11906" w:h="16838" w:code="9"/>
          <w:pgMar w:top="1633" w:right="1134" w:bottom="1021" w:left="1134" w:header="1349" w:footer="0" w:gutter="0"/>
          <w:cols w:space="720"/>
          <w:titlePg/>
          <w:docGrid w:type="lines" w:linePitch="312"/>
        </w:sectPr>
      </w:pPr>
      <w:r w:rsidRPr="009B35FE">
        <w:rPr>
          <w:rFonts w:ascii="宋体" w:hAnsi="宋体"/>
          <w:color w:val="C00000"/>
          <w:kern w:val="0"/>
          <w:szCs w:val="21"/>
        </w:rPr>
        <w:lastRenderedPageBreak/>
        <w:t>（</w:t>
      </w:r>
      <w:r w:rsidRPr="009B35FE">
        <w:rPr>
          <w:rFonts w:ascii="宋体" w:hAnsi="宋体" w:hint="eastAsia"/>
          <w:color w:val="C00000"/>
          <w:kern w:val="0"/>
          <w:szCs w:val="21"/>
        </w:rPr>
        <w:t>前言正文内容紧密相关国内外的研究背景与进展</w:t>
      </w:r>
      <w:r w:rsidRPr="009B35FE">
        <w:rPr>
          <w:rFonts w:ascii="宋体" w:hAnsi="宋体"/>
          <w:color w:val="C00000"/>
          <w:kern w:val="0"/>
          <w:szCs w:val="21"/>
        </w:rPr>
        <w:t>以及</w:t>
      </w:r>
      <w:r w:rsidRPr="009B35FE">
        <w:rPr>
          <w:rFonts w:ascii="宋体" w:hAnsi="宋体" w:hint="eastAsia"/>
          <w:color w:val="C00000"/>
          <w:kern w:val="0"/>
          <w:szCs w:val="21"/>
        </w:rPr>
        <w:t>课题提出的意义，</w:t>
      </w:r>
      <w:r w:rsidRPr="009B35FE">
        <w:rPr>
          <w:rFonts w:ascii="宋体" w:hAnsi="宋体" w:hint="eastAsia"/>
          <w:color w:val="C00000"/>
          <w:szCs w:val="21"/>
        </w:rPr>
        <w:t>恰当地引用文献，严禁直接摘抄原文语句。如：</w:t>
      </w:r>
      <w:r w:rsidRPr="009B35FE">
        <w:rPr>
          <w:rFonts w:ascii="宋体" w:hAnsi="宋体" w:hint="eastAsia"/>
          <w:color w:val="C00000"/>
          <w:kern w:val="0"/>
          <w:szCs w:val="21"/>
        </w:rPr>
        <w:t>麻子</w:t>
      </w:r>
      <w:r w:rsidR="00D1508C" w:rsidRPr="009B35FE">
        <w:rPr>
          <w:rFonts w:ascii="宋体" w:hAnsi="宋体" w:hint="eastAsia"/>
          <w:color w:val="C00000"/>
          <w:kern w:val="0"/>
          <w:szCs w:val="21"/>
        </w:rPr>
        <w:t>等</w:t>
      </w:r>
      <w:r w:rsidR="00D1508C" w:rsidRPr="009B35FE">
        <w:rPr>
          <w:rFonts w:ascii="宋体" w:hAnsi="宋体" w:hint="eastAsia"/>
          <w:color w:val="C00000"/>
          <w:kern w:val="0"/>
          <w:szCs w:val="21"/>
          <w:vertAlign w:val="superscript"/>
        </w:rPr>
        <w:t>[1]</w:t>
      </w:r>
      <w:r w:rsidR="00EA1669" w:rsidRPr="009B35FE">
        <w:rPr>
          <w:rFonts w:ascii="宋体" w:hAnsi="宋体" w:hint="eastAsia"/>
          <w:color w:val="C00000"/>
          <w:kern w:val="0"/>
          <w:szCs w:val="21"/>
        </w:rPr>
        <w:t>研究了</w:t>
      </w:r>
      <w:r w:rsidR="00A6467F" w:rsidRPr="00A6467F">
        <w:rPr>
          <w:rFonts w:hint="eastAsia"/>
          <w:color w:val="C00000"/>
          <w:szCs w:val="21"/>
        </w:rPr>
        <w:t>······</w:t>
      </w:r>
      <w:r w:rsidR="00D1508C" w:rsidRPr="009B35FE">
        <w:rPr>
          <w:rFonts w:ascii="宋体" w:hAnsi="宋体" w:hint="eastAsia"/>
          <w:color w:val="C00000"/>
          <w:kern w:val="0"/>
          <w:szCs w:val="21"/>
        </w:rPr>
        <w:t>，</w:t>
      </w:r>
      <w:r w:rsidRPr="009B35FE">
        <w:rPr>
          <w:rFonts w:ascii="宋体" w:hAnsi="宋体"/>
          <w:color w:val="C00000"/>
          <w:kern w:val="0"/>
          <w:szCs w:val="21"/>
        </w:rPr>
        <w:t>Seven</w:t>
      </w:r>
      <w:r w:rsidR="00D1508C" w:rsidRPr="009B35FE">
        <w:rPr>
          <w:rFonts w:ascii="宋体" w:hAnsi="宋体" w:hint="eastAsia"/>
          <w:color w:val="C00000"/>
          <w:kern w:val="0"/>
          <w:szCs w:val="21"/>
        </w:rPr>
        <w:t>等</w:t>
      </w:r>
      <w:r w:rsidRPr="009B35FE">
        <w:rPr>
          <w:rFonts w:ascii="宋体" w:hAnsi="宋体" w:hint="eastAsia"/>
          <w:color w:val="C00000"/>
          <w:kern w:val="0"/>
          <w:szCs w:val="21"/>
        </w:rPr>
        <w:t>人</w:t>
      </w:r>
      <w:r w:rsidR="00D1508C" w:rsidRPr="009B35FE">
        <w:rPr>
          <w:rFonts w:ascii="宋体" w:hAnsi="宋体" w:hint="eastAsia"/>
          <w:color w:val="C00000"/>
          <w:kern w:val="0"/>
          <w:szCs w:val="21"/>
          <w:vertAlign w:val="superscript"/>
        </w:rPr>
        <w:t>[2</w:t>
      </w:r>
      <w:r w:rsidR="00D1508C" w:rsidRPr="009B35FE">
        <w:rPr>
          <w:rFonts w:ascii="MS Gothic" w:hAnsi="MS Gothic" w:cs="MS Gothic"/>
          <w:color w:val="C00000"/>
          <w:kern w:val="0"/>
          <w:szCs w:val="21"/>
          <w:vertAlign w:val="superscript"/>
        </w:rPr>
        <w:t>−</w:t>
      </w:r>
      <w:r w:rsidR="00D1508C" w:rsidRPr="009B35FE">
        <w:rPr>
          <w:rFonts w:ascii="宋体" w:hAnsi="宋体" w:hint="eastAsia"/>
          <w:color w:val="C00000"/>
          <w:kern w:val="0"/>
          <w:szCs w:val="21"/>
          <w:vertAlign w:val="superscript"/>
        </w:rPr>
        <w:t>3]</w:t>
      </w:r>
      <w:r w:rsidR="00EA1669" w:rsidRPr="009B35FE">
        <w:rPr>
          <w:rFonts w:ascii="宋体" w:hAnsi="宋体" w:hint="eastAsia"/>
          <w:color w:val="C00000"/>
          <w:kern w:val="0"/>
          <w:szCs w:val="21"/>
        </w:rPr>
        <w:t>采用</w:t>
      </w:r>
      <w:r w:rsidR="00A6467F" w:rsidRPr="00A6467F">
        <w:rPr>
          <w:rFonts w:hint="eastAsia"/>
          <w:color w:val="C00000"/>
          <w:szCs w:val="21"/>
        </w:rPr>
        <w:t>·····</w:t>
      </w:r>
      <w:r w:rsidR="00A6467F" w:rsidRPr="009B35FE">
        <w:rPr>
          <w:rFonts w:ascii="宋体" w:hAnsi="宋体" w:hint="eastAsia"/>
          <w:color w:val="C00000"/>
          <w:kern w:val="0"/>
          <w:szCs w:val="21"/>
        </w:rPr>
        <w:t>，文献[</w:t>
      </w:r>
      <w:r w:rsidR="00A6467F" w:rsidRPr="009B35FE">
        <w:rPr>
          <w:rFonts w:ascii="宋体" w:hAnsi="宋体"/>
          <w:color w:val="C00000"/>
          <w:kern w:val="0"/>
          <w:szCs w:val="21"/>
        </w:rPr>
        <w:t>4</w:t>
      </w:r>
      <w:r w:rsidR="00A6467F" w:rsidRPr="009B35FE">
        <w:rPr>
          <w:rFonts w:ascii="宋体" w:hAnsi="宋体" w:hint="eastAsia"/>
          <w:color w:val="C00000"/>
          <w:kern w:val="0"/>
          <w:szCs w:val="21"/>
        </w:rPr>
        <w:t>]</w:t>
      </w:r>
      <w:r w:rsidR="00A6467F" w:rsidRPr="009B35FE">
        <w:rPr>
          <w:rFonts w:ascii="宋体" w:hAnsi="宋体"/>
          <w:color w:val="C00000"/>
          <w:kern w:val="0"/>
          <w:szCs w:val="21"/>
        </w:rPr>
        <w:t>介绍了</w:t>
      </w:r>
      <w:r w:rsidR="00A6467F" w:rsidRPr="00A6467F">
        <w:rPr>
          <w:rFonts w:hint="eastAsia"/>
          <w:color w:val="C00000"/>
          <w:szCs w:val="21"/>
        </w:rPr>
        <w:t>·····</w:t>
      </w:r>
      <w:r w:rsidR="00304D67" w:rsidRPr="009B35FE">
        <w:rPr>
          <w:rFonts w:ascii="宋体" w:hAnsi="宋体" w:hint="eastAsia"/>
          <w:color w:val="C00000"/>
          <w:kern w:val="0"/>
          <w:szCs w:val="21"/>
        </w:rPr>
        <w:t>。本文研究内容</w:t>
      </w:r>
      <w:r w:rsidR="00A07860">
        <w:rPr>
          <w:rFonts w:ascii="宋体" w:hAnsi="宋体" w:hint="eastAsia"/>
          <w:color w:val="C00000"/>
          <w:kern w:val="0"/>
          <w:szCs w:val="21"/>
        </w:rPr>
        <w:t>介绍</w:t>
      </w:r>
      <w:r w:rsidR="00304D67" w:rsidRPr="009B35FE">
        <w:rPr>
          <w:rFonts w:ascii="宋体" w:hAnsi="宋体" w:hint="eastAsia"/>
          <w:color w:val="C00000"/>
          <w:kern w:val="0"/>
          <w:szCs w:val="21"/>
        </w:rPr>
        <w:t>……。）</w:t>
      </w:r>
    </w:p>
    <w:p w14:paraId="683197B7" w14:textId="77777777" w:rsidR="00E43720" w:rsidRPr="000537B0" w:rsidRDefault="00E43720" w:rsidP="000537B0">
      <w:pPr>
        <w:spacing w:beforeLines="50" w:before="156" w:afterLines="50" w:after="156"/>
        <w:rPr>
          <w:rFonts w:eastAsia="黑体"/>
          <w:sz w:val="24"/>
        </w:rPr>
      </w:pPr>
      <w:bookmarkStart w:id="18" w:name="OLE_LINK1"/>
      <w:bookmarkStart w:id="19" w:name="OLE_LINK2"/>
      <w:commentRangeStart w:id="20"/>
      <w:r w:rsidRPr="000537B0">
        <w:rPr>
          <w:rFonts w:eastAsia="黑体"/>
          <w:sz w:val="24"/>
        </w:rPr>
        <w:lastRenderedPageBreak/>
        <w:t xml:space="preserve">1  </w:t>
      </w:r>
      <w:r w:rsidRPr="000537B0">
        <w:rPr>
          <w:rFonts w:eastAsia="黑体" w:hint="eastAsia"/>
          <w:sz w:val="24"/>
        </w:rPr>
        <w:t>题目</w:t>
      </w:r>
      <w:bookmarkEnd w:id="18"/>
      <w:bookmarkEnd w:id="19"/>
      <w:commentRangeEnd w:id="20"/>
      <w:r w:rsidR="00C9591F">
        <w:rPr>
          <w:rStyle w:val="a7"/>
        </w:rPr>
        <w:commentReference w:id="20"/>
      </w:r>
    </w:p>
    <w:p w14:paraId="51962CEF" w14:textId="77777777" w:rsidR="00E43720" w:rsidRPr="00D60AB6" w:rsidRDefault="00E43720" w:rsidP="00E43720">
      <w:pPr>
        <w:rPr>
          <w:rFonts w:hAnsi="宋体"/>
          <w:color w:val="FF0000"/>
          <w:kern w:val="0"/>
          <w:szCs w:val="21"/>
        </w:rPr>
      </w:pPr>
      <w:r>
        <w:rPr>
          <w:rFonts w:eastAsia="黑体" w:hint="eastAsia"/>
          <w:sz w:val="28"/>
          <w:szCs w:val="20"/>
        </w:rPr>
        <w:t xml:space="preserve">   </w:t>
      </w:r>
      <w:commentRangeStart w:id="21"/>
      <w:r w:rsidRPr="009A4E65">
        <w:rPr>
          <w:rFonts w:hAnsi="宋体" w:hint="eastAsia"/>
          <w:kern w:val="0"/>
          <w:szCs w:val="21"/>
        </w:rPr>
        <w:t>内容。</w:t>
      </w:r>
      <w:commentRangeEnd w:id="21"/>
      <w:r w:rsidR="00C9591F">
        <w:rPr>
          <w:rStyle w:val="a7"/>
        </w:rPr>
        <w:commentReference w:id="21"/>
      </w:r>
      <w:r w:rsidR="00D60AB6" w:rsidRPr="00D60AB6">
        <w:rPr>
          <w:rFonts w:hAnsi="宋体" w:hint="eastAsia"/>
          <w:color w:val="FF0000"/>
          <w:kern w:val="0"/>
          <w:szCs w:val="21"/>
        </w:rPr>
        <w:t>（一级标题与二级标题之间需要有</w:t>
      </w:r>
      <w:r w:rsidR="00D60AB6">
        <w:rPr>
          <w:rFonts w:hAnsi="宋体" w:hint="eastAsia"/>
          <w:color w:val="FF0000"/>
          <w:kern w:val="0"/>
          <w:szCs w:val="21"/>
        </w:rPr>
        <w:t>文字</w:t>
      </w:r>
      <w:r w:rsidR="00D60AB6" w:rsidRPr="00D60AB6">
        <w:rPr>
          <w:rFonts w:hAnsi="宋体" w:hint="eastAsia"/>
          <w:color w:val="FF0000"/>
          <w:kern w:val="0"/>
          <w:szCs w:val="21"/>
        </w:rPr>
        <w:t>内容）</w:t>
      </w:r>
    </w:p>
    <w:p w14:paraId="0946A46B" w14:textId="77777777" w:rsidR="00E43720" w:rsidRPr="009A4E65" w:rsidRDefault="00E43720" w:rsidP="00E43720">
      <w:pPr>
        <w:rPr>
          <w:rFonts w:ascii="黑体" w:eastAsia="黑体" w:hAnsi="黑体"/>
          <w:szCs w:val="21"/>
        </w:rPr>
      </w:pPr>
      <w:commentRangeStart w:id="22"/>
      <w:r w:rsidRPr="009A4E65">
        <w:rPr>
          <w:rFonts w:ascii="黑体" w:eastAsia="黑体" w:hAnsi="黑体" w:hint="eastAsia"/>
          <w:b/>
          <w:szCs w:val="21"/>
        </w:rPr>
        <w:t>1</w:t>
      </w:r>
      <w:r w:rsidRPr="009A4E65">
        <w:rPr>
          <w:rFonts w:ascii="黑体" w:eastAsia="黑体" w:hAnsi="黑体"/>
          <w:b/>
          <w:szCs w:val="21"/>
        </w:rPr>
        <w:t>.1</w:t>
      </w:r>
      <w:r w:rsidRPr="009A4E65">
        <w:rPr>
          <w:rFonts w:ascii="黑体" w:eastAsia="黑体" w:hAnsi="黑体"/>
          <w:szCs w:val="21"/>
        </w:rPr>
        <w:t xml:space="preserve">  </w:t>
      </w:r>
      <w:r w:rsidRPr="009A4E65">
        <w:rPr>
          <w:rFonts w:ascii="黑体" w:eastAsia="黑体" w:hAnsi="黑体" w:hint="eastAsia"/>
          <w:szCs w:val="21"/>
        </w:rPr>
        <w:t>二级标题</w:t>
      </w:r>
      <w:commentRangeEnd w:id="22"/>
      <w:r w:rsidR="00C9591F">
        <w:rPr>
          <w:rStyle w:val="a7"/>
        </w:rPr>
        <w:commentReference w:id="22"/>
      </w:r>
    </w:p>
    <w:p w14:paraId="761E5D4E" w14:textId="77777777" w:rsidR="00E43720" w:rsidRPr="009A4E65" w:rsidRDefault="00E43720" w:rsidP="00E43720">
      <w:pPr>
        <w:rPr>
          <w:rFonts w:eastAsia="黑体"/>
          <w:szCs w:val="21"/>
        </w:rPr>
      </w:pPr>
      <w:r>
        <w:rPr>
          <w:rFonts w:eastAsia="黑体" w:hint="eastAsia"/>
          <w:sz w:val="20"/>
          <w:szCs w:val="20"/>
        </w:rPr>
        <w:t xml:space="preserve">    </w:t>
      </w:r>
      <w:r w:rsidRPr="009A4E65">
        <w:rPr>
          <w:rFonts w:hAnsi="宋体" w:hint="eastAsia"/>
          <w:kern w:val="0"/>
          <w:szCs w:val="21"/>
        </w:rPr>
        <w:t>内容。</w:t>
      </w:r>
      <w:r w:rsidR="00D60AB6" w:rsidRPr="00D60AB6">
        <w:rPr>
          <w:rFonts w:hAnsi="宋体" w:hint="eastAsia"/>
          <w:color w:val="FF0000"/>
          <w:kern w:val="0"/>
          <w:szCs w:val="21"/>
        </w:rPr>
        <w:t>（</w:t>
      </w:r>
      <w:r w:rsidR="00D60AB6">
        <w:rPr>
          <w:rFonts w:hAnsi="宋体" w:hint="eastAsia"/>
          <w:color w:val="FF0000"/>
          <w:kern w:val="0"/>
          <w:szCs w:val="21"/>
        </w:rPr>
        <w:t>二</w:t>
      </w:r>
      <w:r w:rsidR="00D60AB6" w:rsidRPr="00D60AB6">
        <w:rPr>
          <w:rFonts w:hAnsi="宋体" w:hint="eastAsia"/>
          <w:color w:val="FF0000"/>
          <w:kern w:val="0"/>
          <w:szCs w:val="21"/>
        </w:rPr>
        <w:t>级标题与</w:t>
      </w:r>
      <w:r w:rsidR="00D60AB6">
        <w:rPr>
          <w:rFonts w:hAnsi="宋体" w:hint="eastAsia"/>
          <w:color w:val="FF0000"/>
          <w:kern w:val="0"/>
          <w:szCs w:val="21"/>
        </w:rPr>
        <w:t>三</w:t>
      </w:r>
      <w:r w:rsidR="00D60AB6" w:rsidRPr="00D60AB6">
        <w:rPr>
          <w:rFonts w:hAnsi="宋体" w:hint="eastAsia"/>
          <w:color w:val="FF0000"/>
          <w:kern w:val="0"/>
          <w:szCs w:val="21"/>
        </w:rPr>
        <w:t>级标题之间需要有</w:t>
      </w:r>
      <w:r w:rsidR="00D60AB6">
        <w:rPr>
          <w:rFonts w:hAnsi="宋体" w:hint="eastAsia"/>
          <w:color w:val="FF0000"/>
          <w:kern w:val="0"/>
          <w:szCs w:val="21"/>
        </w:rPr>
        <w:t>文字</w:t>
      </w:r>
      <w:r w:rsidR="00D60AB6" w:rsidRPr="00D60AB6">
        <w:rPr>
          <w:rFonts w:hAnsi="宋体" w:hint="eastAsia"/>
          <w:color w:val="FF0000"/>
          <w:kern w:val="0"/>
          <w:szCs w:val="21"/>
        </w:rPr>
        <w:t>内容</w:t>
      </w:r>
      <w:r w:rsidR="00D60AB6">
        <w:rPr>
          <w:rFonts w:hAnsi="宋体" w:hint="eastAsia"/>
          <w:kern w:val="0"/>
          <w:szCs w:val="21"/>
        </w:rPr>
        <w:t>）</w:t>
      </w:r>
    </w:p>
    <w:p w14:paraId="05EE81A2" w14:textId="77777777" w:rsidR="00E43720" w:rsidRPr="00D60AB6" w:rsidRDefault="00E43720" w:rsidP="00D60AB6">
      <w:pPr>
        <w:jc w:val="left"/>
        <w:rPr>
          <w:rFonts w:asciiTheme="minorEastAsia" w:eastAsiaTheme="minorEastAsia" w:hAnsiTheme="minorEastAsia"/>
          <w:szCs w:val="21"/>
        </w:rPr>
      </w:pPr>
      <w:r w:rsidRPr="009A4E65">
        <w:rPr>
          <w:rFonts w:ascii="黑体" w:eastAsia="黑体" w:hAnsi="黑体" w:hint="eastAsia"/>
          <w:kern w:val="0"/>
          <w:szCs w:val="21"/>
        </w:rPr>
        <w:t>1</w:t>
      </w:r>
      <w:r w:rsidRPr="009A4E65">
        <w:rPr>
          <w:rFonts w:ascii="黑体" w:eastAsia="黑体" w:hAnsi="黑体"/>
          <w:kern w:val="0"/>
          <w:szCs w:val="21"/>
        </w:rPr>
        <w:t>.</w:t>
      </w:r>
      <w:r w:rsidRPr="009A4E65">
        <w:rPr>
          <w:rFonts w:ascii="黑体" w:eastAsia="黑体" w:hAnsi="黑体" w:hint="eastAsia"/>
          <w:kern w:val="0"/>
          <w:szCs w:val="21"/>
        </w:rPr>
        <w:t>1</w:t>
      </w:r>
      <w:r w:rsidRPr="009A4E65">
        <w:rPr>
          <w:rFonts w:ascii="黑体" w:eastAsia="黑体" w:hAnsi="黑体"/>
          <w:kern w:val="0"/>
          <w:szCs w:val="21"/>
        </w:rPr>
        <w:t>.1</w:t>
      </w:r>
      <w:r w:rsidRPr="009A4E65">
        <w:rPr>
          <w:rFonts w:ascii="黑体" w:eastAsia="黑体" w:hAnsi="黑体" w:hint="eastAsia"/>
          <w:kern w:val="0"/>
          <w:szCs w:val="21"/>
        </w:rPr>
        <w:t xml:space="preserve">  </w:t>
      </w:r>
      <w:commentRangeStart w:id="23"/>
      <w:r w:rsidRPr="009A4E65">
        <w:rPr>
          <w:rFonts w:ascii="黑体" w:eastAsia="黑体" w:hAnsi="黑体" w:hint="eastAsia"/>
          <w:szCs w:val="21"/>
        </w:rPr>
        <w:t>三级标题</w:t>
      </w:r>
      <w:r w:rsidR="00D60AB6">
        <w:rPr>
          <w:rFonts w:ascii="黑体" w:eastAsia="黑体" w:hAnsi="黑体" w:hint="eastAsia"/>
          <w:szCs w:val="21"/>
        </w:rPr>
        <w:t xml:space="preserve"> </w:t>
      </w:r>
      <w:r w:rsidR="00D60AB6">
        <w:rPr>
          <w:rFonts w:ascii="黑体" w:eastAsia="黑体" w:hAnsi="黑体"/>
          <w:szCs w:val="21"/>
        </w:rPr>
        <w:t xml:space="preserve">   </w:t>
      </w:r>
      <w:r w:rsidR="00D60AB6">
        <w:rPr>
          <w:rFonts w:asciiTheme="minorEastAsia" w:eastAsiaTheme="minorEastAsia" w:hAnsiTheme="minorEastAsia"/>
          <w:szCs w:val="21"/>
        </w:rPr>
        <w:t>·</w:t>
      </w:r>
      <w:commentRangeEnd w:id="23"/>
      <w:r w:rsidR="00C9591F">
        <w:rPr>
          <w:rStyle w:val="a7"/>
        </w:rPr>
        <w:commentReference w:id="23"/>
      </w:r>
      <w:r w:rsidR="00D60AB6">
        <w:rPr>
          <w:rFonts w:asciiTheme="minorEastAsia" w:eastAsiaTheme="minorEastAsia" w:hAnsiTheme="minorEastAsia"/>
          <w:szCs w:val="21"/>
        </w:rPr>
        <w:t>··································</w:t>
      </w:r>
    </w:p>
    <w:p w14:paraId="29EFE6EA" w14:textId="77777777" w:rsidR="000A2D81" w:rsidRDefault="000537B0" w:rsidP="000537B0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1</w:t>
      </w:r>
      <w:r>
        <w:rPr>
          <w:szCs w:val="21"/>
        </w:rPr>
        <w:t>）</w:t>
      </w:r>
      <w:r w:rsidRPr="000537B0">
        <w:rPr>
          <w:rFonts w:asciiTheme="minorEastAsia" w:eastAsiaTheme="minorEastAsia" w:hAnsiTheme="minorEastAsia"/>
          <w:szCs w:val="21"/>
        </w:rPr>
        <w:t>·································</w:t>
      </w:r>
      <w:r>
        <w:rPr>
          <w:rFonts w:asciiTheme="minorEastAsia" w:eastAsiaTheme="minorEastAsia" w:hAnsiTheme="minorEastAsia"/>
          <w:szCs w:val="21"/>
        </w:rPr>
        <w:t>········</w:t>
      </w:r>
    </w:p>
    <w:p w14:paraId="737A6849" w14:textId="77777777" w:rsidR="000537B0" w:rsidRDefault="000537B0" w:rsidP="000537B0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2）·········································</w:t>
      </w:r>
    </w:p>
    <w:p w14:paraId="39FFAB16" w14:textId="77777777" w:rsidR="000537B0" w:rsidRPr="003F1D1D" w:rsidRDefault="000537B0" w:rsidP="003F1D1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3F1D1D">
        <w:rPr>
          <w:rFonts w:asciiTheme="minorEastAsia" w:eastAsiaTheme="minorEastAsia" w:hAnsiTheme="minorEastAsia"/>
          <w:szCs w:val="21"/>
        </w:rPr>
        <w:t>3）·········································</w:t>
      </w:r>
    </w:p>
    <w:p w14:paraId="20533A7E" w14:textId="77777777" w:rsidR="000A2D81" w:rsidRDefault="002A296E" w:rsidP="003F1D1D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·····················································································</w:t>
      </w:r>
      <w:r w:rsidR="00A07860">
        <w:rPr>
          <w:rFonts w:asciiTheme="minorEastAsia" w:eastAsiaTheme="minorEastAsia" w:hAnsiTheme="minorEastAsia" w:hint="eastAsia"/>
          <w:szCs w:val="21"/>
        </w:rPr>
        <w:t>···························</w:t>
      </w:r>
      <w:r w:rsidR="004E2B8A" w:rsidRPr="004E2B8A">
        <w:rPr>
          <w:szCs w:val="21"/>
        </w:rPr>
        <w:t>ZIF-8</w:t>
      </w:r>
      <w:r w:rsidR="004E2B8A" w:rsidRPr="004E2B8A">
        <w:rPr>
          <w:rFonts w:ascii="宋体" w:hAnsi="宋体" w:hint="eastAsia"/>
          <w:szCs w:val="21"/>
        </w:rPr>
        <w:t>样品制备过程</w:t>
      </w:r>
      <w:r w:rsidR="00A46AF9" w:rsidRPr="00A46AF9">
        <w:rPr>
          <w:rFonts w:ascii="宋体" w:hAnsi="宋体" w:hint="eastAsia"/>
          <w:szCs w:val="21"/>
        </w:rPr>
        <w:t>示意图</w:t>
      </w:r>
      <w:r w:rsidR="00A46AF9">
        <w:rPr>
          <w:rFonts w:ascii="宋体" w:hAnsi="宋体" w:hint="eastAsia"/>
          <w:szCs w:val="21"/>
        </w:rPr>
        <w:t>如图1所示。··························</w:t>
      </w:r>
      <w:r w:rsidR="001E3A0E">
        <w:rPr>
          <w:rFonts w:ascii="宋体" w:hAnsi="宋体" w:hint="eastAsia"/>
          <w:szCs w:val="21"/>
        </w:rPr>
        <w:t>······················································································</w:t>
      </w:r>
      <w:commentRangeStart w:id="24"/>
      <w:r w:rsidR="001E3A0E">
        <w:rPr>
          <w:rFonts w:ascii="宋体" w:hAnsi="宋体" w:hint="eastAsia"/>
          <w:szCs w:val="21"/>
        </w:rPr>
        <w:t>······················</w:t>
      </w:r>
      <w:commentRangeEnd w:id="24"/>
      <w:r w:rsidR="00540E84">
        <w:rPr>
          <w:rStyle w:val="a7"/>
        </w:rPr>
        <w:commentReference w:id="24"/>
      </w:r>
      <w:r w:rsidR="001E3A0E">
        <w:rPr>
          <w:rFonts w:ascii="宋体" w:hAnsi="宋体" w:hint="eastAsia"/>
          <w:szCs w:val="2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commentRangeStart w:id="25"/>
      <w:r w:rsidR="001E3A0E">
        <w:rPr>
          <w:rFonts w:ascii="宋体" w:hAnsi="宋体" w:hint="eastAsia"/>
          <w:szCs w:val="21"/>
        </w:rPr>
        <w:t>················</w:t>
      </w:r>
      <w:commentRangeEnd w:id="25"/>
      <w:r w:rsidR="00C9591F">
        <w:rPr>
          <w:rStyle w:val="a7"/>
        </w:rPr>
        <w:commentReference w:id="25"/>
      </w:r>
    </w:p>
    <w:p w14:paraId="33F7C2E6" w14:textId="77777777" w:rsidR="00A07860" w:rsidRDefault="00A07860" w:rsidP="004E2B8A">
      <w:pPr>
        <w:rPr>
          <w:noProof/>
        </w:rPr>
      </w:pPr>
    </w:p>
    <w:p w14:paraId="42FCC433" w14:textId="77777777" w:rsidR="004E2B8A" w:rsidRPr="004E2B8A" w:rsidRDefault="009B04C9" w:rsidP="004E2B8A">
      <w:pPr>
        <w:ind w:firstLineChars="200" w:firstLine="420"/>
        <w:jc w:val="center"/>
        <w:rPr>
          <w:noProof/>
        </w:rPr>
      </w:pPr>
      <w:commentRangeStart w:id="26"/>
      <w:r w:rsidRPr="00162054">
        <w:rPr>
          <w:noProof/>
        </w:rPr>
        <w:lastRenderedPageBreak/>
        <w:drawing>
          <wp:inline distT="0" distB="0" distL="0" distR="0" wp14:anchorId="415CAA2A" wp14:editId="1AF8F2A3">
            <wp:extent cx="4317365" cy="2480945"/>
            <wp:effectExtent l="0" t="0" r="0" b="0"/>
            <wp:docPr id="48" name="图片 10" descr="QQ图片20220303214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QQ图片202203032143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6"/>
      <w:r w:rsidR="00C9591F">
        <w:rPr>
          <w:rStyle w:val="a7"/>
        </w:rPr>
        <w:commentReference w:id="26"/>
      </w:r>
    </w:p>
    <w:p w14:paraId="75FFBFC7" w14:textId="77777777" w:rsidR="00A46AF9" w:rsidRPr="00A54DF9" w:rsidRDefault="00A46AF9" w:rsidP="00A46AF9">
      <w:pPr>
        <w:ind w:firstLineChars="100" w:firstLine="150"/>
        <w:jc w:val="center"/>
        <w:rPr>
          <w:rFonts w:ascii="黑体" w:eastAsia="黑体" w:hAnsi="黑体"/>
          <w:sz w:val="15"/>
          <w:szCs w:val="15"/>
        </w:rPr>
      </w:pPr>
      <w:commentRangeStart w:id="27"/>
      <w:r w:rsidRPr="00A54DF9">
        <w:rPr>
          <w:rFonts w:ascii="黑体" w:eastAsia="黑体" w:hAnsi="黑体"/>
          <w:sz w:val="15"/>
          <w:szCs w:val="15"/>
        </w:rPr>
        <w:t xml:space="preserve">图1 </w:t>
      </w:r>
      <w:r w:rsidR="004E2B8A" w:rsidRPr="00A54DF9">
        <w:rPr>
          <w:rFonts w:eastAsia="黑体" w:hint="eastAsia"/>
          <w:sz w:val="15"/>
          <w:szCs w:val="15"/>
        </w:rPr>
        <w:t>ZIF-8</w:t>
      </w:r>
      <w:r w:rsidR="004E2B8A" w:rsidRPr="00A54DF9">
        <w:rPr>
          <w:rFonts w:eastAsia="黑体" w:hint="eastAsia"/>
          <w:sz w:val="15"/>
          <w:szCs w:val="15"/>
        </w:rPr>
        <w:t>样品制备过程示意图</w:t>
      </w:r>
    </w:p>
    <w:p w14:paraId="6F6D1AAB" w14:textId="77777777" w:rsidR="009333F7" w:rsidRDefault="00A46AF9" w:rsidP="00A46AF9">
      <w:pPr>
        <w:ind w:firstLineChars="100" w:firstLine="151"/>
        <w:jc w:val="center"/>
        <w:rPr>
          <w:b/>
          <w:sz w:val="15"/>
          <w:szCs w:val="15"/>
        </w:rPr>
      </w:pPr>
      <w:r w:rsidRPr="001E3A0E">
        <w:rPr>
          <w:b/>
          <w:sz w:val="15"/>
          <w:szCs w:val="15"/>
        </w:rPr>
        <w:t>Fig.</w:t>
      </w:r>
      <w:r w:rsidR="00BA0F14">
        <w:rPr>
          <w:b/>
          <w:sz w:val="15"/>
          <w:szCs w:val="15"/>
        </w:rPr>
        <w:t xml:space="preserve"> </w:t>
      </w:r>
      <w:r w:rsidRPr="001E3A0E">
        <w:rPr>
          <w:b/>
          <w:sz w:val="15"/>
          <w:szCs w:val="15"/>
        </w:rPr>
        <w:t>1 Schematic</w:t>
      </w:r>
      <w:r w:rsidR="001E3A0E">
        <w:rPr>
          <w:b/>
          <w:sz w:val="15"/>
          <w:szCs w:val="15"/>
        </w:rPr>
        <w:t xml:space="preserve"> illustration</w:t>
      </w:r>
      <w:r w:rsidRPr="001E3A0E">
        <w:rPr>
          <w:b/>
          <w:sz w:val="15"/>
          <w:szCs w:val="15"/>
        </w:rPr>
        <w:t xml:space="preserve"> of </w:t>
      </w:r>
      <w:r w:rsidR="001E3A0E">
        <w:rPr>
          <w:b/>
          <w:sz w:val="15"/>
          <w:szCs w:val="15"/>
        </w:rPr>
        <w:t xml:space="preserve">the </w:t>
      </w:r>
      <w:r w:rsidRPr="001E3A0E">
        <w:rPr>
          <w:b/>
          <w:sz w:val="15"/>
          <w:szCs w:val="15"/>
        </w:rPr>
        <w:t xml:space="preserve">preparation </w:t>
      </w:r>
      <w:r w:rsidR="001E3A0E">
        <w:rPr>
          <w:b/>
          <w:sz w:val="15"/>
          <w:szCs w:val="15"/>
        </w:rPr>
        <w:t xml:space="preserve">of </w:t>
      </w:r>
      <w:r w:rsidR="004E2B8A" w:rsidRPr="004E2B8A">
        <w:rPr>
          <w:b/>
          <w:sz w:val="15"/>
          <w:szCs w:val="15"/>
        </w:rPr>
        <w:t>ZIF-8</w:t>
      </w:r>
      <w:commentRangeEnd w:id="27"/>
      <w:r w:rsidR="00C9591F">
        <w:rPr>
          <w:rStyle w:val="a7"/>
        </w:rPr>
        <w:commentReference w:id="27"/>
      </w:r>
    </w:p>
    <w:p w14:paraId="47A5092F" w14:textId="77777777" w:rsidR="00275FBE" w:rsidRPr="004E2B8A" w:rsidRDefault="00275FBE" w:rsidP="00A46AF9">
      <w:pPr>
        <w:ind w:firstLineChars="100" w:firstLine="151"/>
        <w:jc w:val="center"/>
        <w:rPr>
          <w:b/>
          <w:sz w:val="15"/>
          <w:szCs w:val="15"/>
        </w:rPr>
      </w:pPr>
    </w:p>
    <w:p w14:paraId="215E1BAE" w14:textId="77777777" w:rsidR="00275FBE" w:rsidRDefault="004475BA" w:rsidP="00275FBE">
      <w:pPr>
        <w:ind w:firstLineChars="100" w:firstLine="151"/>
        <w:jc w:val="left"/>
        <w:rPr>
          <w:b/>
          <w:sz w:val="15"/>
          <w:szCs w:val="15"/>
        </w:rPr>
      </w:pPr>
      <w:r w:rsidRPr="004475BA">
        <w:rPr>
          <w:b/>
          <w:position w:val="-8"/>
          <w:sz w:val="15"/>
          <w:szCs w:val="15"/>
        </w:rPr>
        <w:object w:dxaOrig="200" w:dyaOrig="340" w14:anchorId="5B812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4.25pt" o:ole="">
            <v:imagedata r:id="rId17" o:title=""/>
          </v:shape>
          <o:OLEObject Type="Embed" ProgID="Equation.3" ShapeID="_x0000_i1025" DrawAspect="Content" ObjectID="_1834554954" r:id="rId18"/>
        </w:object>
      </w:r>
    </w:p>
    <w:p w14:paraId="3258A041" w14:textId="77777777" w:rsidR="00275FBE" w:rsidRDefault="00275FBE" w:rsidP="00275FBE">
      <w:pPr>
        <w:ind w:firstLineChars="100" w:firstLine="151"/>
        <w:jc w:val="left"/>
        <w:rPr>
          <w:b/>
          <w:sz w:val="15"/>
          <w:szCs w:val="15"/>
        </w:rPr>
      </w:pPr>
    </w:p>
    <w:p w14:paraId="0D08A061" w14:textId="77777777" w:rsidR="00275FBE" w:rsidRDefault="00275FBE" w:rsidP="00275FBE">
      <w:pPr>
        <w:ind w:firstLineChars="100" w:firstLine="151"/>
        <w:jc w:val="left"/>
        <w:rPr>
          <w:b/>
          <w:sz w:val="15"/>
          <w:szCs w:val="15"/>
        </w:rPr>
      </w:pPr>
    </w:p>
    <w:p w14:paraId="1EFD56A6" w14:textId="77777777" w:rsidR="000A2D81" w:rsidRPr="003F1D1D" w:rsidRDefault="009B04C9" w:rsidP="00457DFF">
      <w:pPr>
        <w:jc w:val="center"/>
        <w:rPr>
          <w:rFonts w:asciiTheme="minorEastAsia" w:eastAsiaTheme="minorEastAsia" w:hAnsiTheme="minorEastAsia"/>
          <w:szCs w:val="21"/>
        </w:rPr>
      </w:pPr>
      <w:commentRangeStart w:id="28"/>
      <w:r w:rsidRPr="00162054">
        <w:rPr>
          <w:noProof/>
        </w:rPr>
        <w:drawing>
          <wp:inline distT="0" distB="0" distL="0" distR="0" wp14:anchorId="04E227AB" wp14:editId="73188650">
            <wp:extent cx="6122670" cy="2043430"/>
            <wp:effectExtent l="0" t="0" r="0" b="0"/>
            <wp:docPr id="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8"/>
      <w:r w:rsidR="005B7DD4">
        <w:rPr>
          <w:rStyle w:val="a7"/>
        </w:rPr>
        <w:commentReference w:id="28"/>
      </w:r>
    </w:p>
    <w:p w14:paraId="77F1D4A0" w14:textId="77777777" w:rsidR="00A54DF9" w:rsidRPr="00A54DF9" w:rsidRDefault="00A54DF9" w:rsidP="00A54DF9">
      <w:pPr>
        <w:jc w:val="center"/>
        <w:rPr>
          <w:rFonts w:eastAsia="黑体"/>
          <w:sz w:val="15"/>
          <w:szCs w:val="15"/>
        </w:rPr>
      </w:pPr>
      <w:r w:rsidRPr="00A54DF9">
        <w:rPr>
          <w:rFonts w:eastAsia="黑体"/>
          <w:sz w:val="15"/>
          <w:szCs w:val="15"/>
        </w:rPr>
        <w:t>图</w:t>
      </w:r>
      <w:r w:rsidRPr="00A54DF9">
        <w:rPr>
          <w:rFonts w:eastAsia="黑体"/>
          <w:sz w:val="15"/>
          <w:szCs w:val="15"/>
        </w:rPr>
        <w:t>2</w:t>
      </w:r>
      <w:r>
        <w:rPr>
          <w:rFonts w:eastAsia="黑体"/>
          <w:sz w:val="15"/>
          <w:szCs w:val="15"/>
        </w:rPr>
        <w:t xml:space="preserve"> </w:t>
      </w:r>
      <w:commentRangeStart w:id="29"/>
      <w:r w:rsidRPr="00A54DF9">
        <w:rPr>
          <w:rFonts w:eastAsia="黑体"/>
          <w:sz w:val="15"/>
          <w:szCs w:val="15"/>
        </w:rPr>
        <w:t>（</w:t>
      </w:r>
      <w:r w:rsidRPr="00A54DF9">
        <w:rPr>
          <w:rFonts w:eastAsia="黑体"/>
          <w:sz w:val="15"/>
          <w:szCs w:val="15"/>
        </w:rPr>
        <w:t>a</w:t>
      </w:r>
      <w:r w:rsidRPr="00A54DF9">
        <w:rPr>
          <w:rFonts w:eastAsia="黑体"/>
          <w:sz w:val="15"/>
          <w:szCs w:val="15"/>
        </w:rPr>
        <w:t>）</w:t>
      </w:r>
      <w:r w:rsidRPr="00A54DF9">
        <w:rPr>
          <w:rFonts w:eastAsia="黑体"/>
          <w:sz w:val="15"/>
          <w:szCs w:val="15"/>
        </w:rPr>
        <w:t>Gelatin</w:t>
      </w:r>
      <w:proofErr w:type="gramStart"/>
      <w:r w:rsidRPr="00A54DF9">
        <w:rPr>
          <w:rFonts w:eastAsia="黑体"/>
          <w:sz w:val="15"/>
          <w:szCs w:val="15"/>
        </w:rPr>
        <w:t>单网络</w:t>
      </w:r>
      <w:proofErr w:type="gramEnd"/>
      <w:r w:rsidRPr="00A54DF9">
        <w:rPr>
          <w:rFonts w:eastAsia="黑体"/>
          <w:sz w:val="15"/>
          <w:szCs w:val="15"/>
        </w:rPr>
        <w:t>水凝胶、</w:t>
      </w:r>
      <w:r w:rsidRPr="00A54DF9">
        <w:rPr>
          <w:rFonts w:eastAsia="黑体"/>
          <w:sz w:val="15"/>
          <w:szCs w:val="15"/>
        </w:rPr>
        <w:t>p(HEMA-</w:t>
      </w:r>
      <w:r w:rsidRPr="00A54DF9">
        <w:rPr>
          <w:rFonts w:eastAsia="黑体"/>
          <w:i/>
          <w:sz w:val="15"/>
          <w:szCs w:val="15"/>
        </w:rPr>
        <w:t>co</w:t>
      </w:r>
      <w:r w:rsidRPr="00A54DF9">
        <w:rPr>
          <w:rFonts w:eastAsia="黑体"/>
          <w:sz w:val="15"/>
          <w:szCs w:val="15"/>
        </w:rPr>
        <w:t>-AA)</w:t>
      </w:r>
      <w:proofErr w:type="gramStart"/>
      <w:r w:rsidRPr="00A54DF9">
        <w:rPr>
          <w:rFonts w:eastAsia="黑体"/>
          <w:sz w:val="15"/>
          <w:szCs w:val="15"/>
        </w:rPr>
        <w:t>单网络</w:t>
      </w:r>
      <w:proofErr w:type="gramEnd"/>
      <w:r w:rsidRPr="00A54DF9">
        <w:rPr>
          <w:rFonts w:eastAsia="黑体"/>
          <w:sz w:val="15"/>
          <w:szCs w:val="15"/>
        </w:rPr>
        <w:t>水凝胶和</w:t>
      </w:r>
      <w:r w:rsidRPr="00A54DF9">
        <w:rPr>
          <w:rFonts w:eastAsia="黑体"/>
          <w:sz w:val="15"/>
          <w:szCs w:val="15"/>
        </w:rPr>
        <w:t>Gelatin/p(HEMA-</w:t>
      </w:r>
      <w:r w:rsidRPr="00A54DF9">
        <w:rPr>
          <w:rFonts w:eastAsia="黑体"/>
          <w:i/>
          <w:sz w:val="15"/>
          <w:szCs w:val="15"/>
        </w:rPr>
        <w:t>co</w:t>
      </w:r>
      <w:r w:rsidRPr="00A54DF9">
        <w:rPr>
          <w:rFonts w:eastAsia="黑体"/>
          <w:sz w:val="15"/>
          <w:szCs w:val="15"/>
        </w:rPr>
        <w:t>-AA)</w:t>
      </w:r>
      <w:proofErr w:type="gramStart"/>
      <w:r w:rsidRPr="00A54DF9">
        <w:rPr>
          <w:rFonts w:eastAsia="黑体"/>
          <w:sz w:val="15"/>
          <w:szCs w:val="15"/>
        </w:rPr>
        <w:t>双网络</w:t>
      </w:r>
      <w:proofErr w:type="gramEnd"/>
      <w:r w:rsidRPr="00A54DF9">
        <w:rPr>
          <w:rFonts w:eastAsia="黑体"/>
          <w:sz w:val="15"/>
          <w:szCs w:val="15"/>
        </w:rPr>
        <w:t>水凝胶的红外光谱</w:t>
      </w:r>
      <w:r>
        <w:rPr>
          <w:rFonts w:eastAsia="黑体" w:hint="eastAsia"/>
          <w:sz w:val="15"/>
          <w:szCs w:val="15"/>
        </w:rPr>
        <w:t>；</w:t>
      </w:r>
      <w:r w:rsidRPr="00A54DF9">
        <w:rPr>
          <w:rFonts w:eastAsia="黑体"/>
          <w:sz w:val="15"/>
          <w:szCs w:val="15"/>
        </w:rPr>
        <w:t>（</w:t>
      </w:r>
      <w:r w:rsidRPr="00A54DF9">
        <w:rPr>
          <w:rFonts w:eastAsia="黑体"/>
          <w:sz w:val="15"/>
          <w:szCs w:val="15"/>
        </w:rPr>
        <w:t>b</w:t>
      </w:r>
      <w:r w:rsidRPr="00A54DF9">
        <w:rPr>
          <w:rFonts w:eastAsia="黑体"/>
          <w:sz w:val="15"/>
          <w:szCs w:val="15"/>
        </w:rPr>
        <w:t>）</w:t>
      </w:r>
      <w:r w:rsidRPr="00A54DF9">
        <w:rPr>
          <w:rFonts w:eastAsia="黑体"/>
          <w:sz w:val="15"/>
          <w:szCs w:val="15"/>
        </w:rPr>
        <w:t>Gelatin/p(HEMA-</w:t>
      </w:r>
      <w:r w:rsidRPr="00A54DF9">
        <w:rPr>
          <w:rFonts w:eastAsia="黑体"/>
          <w:i/>
          <w:sz w:val="15"/>
          <w:szCs w:val="15"/>
        </w:rPr>
        <w:t>co</w:t>
      </w:r>
      <w:r w:rsidRPr="00A54DF9">
        <w:rPr>
          <w:rFonts w:eastAsia="黑体"/>
          <w:sz w:val="15"/>
          <w:szCs w:val="15"/>
        </w:rPr>
        <w:t>-AA)</w:t>
      </w:r>
      <w:proofErr w:type="gramStart"/>
      <w:r w:rsidRPr="00A54DF9">
        <w:rPr>
          <w:rFonts w:eastAsia="黑体"/>
          <w:sz w:val="15"/>
          <w:szCs w:val="15"/>
        </w:rPr>
        <w:t>双网络</w:t>
      </w:r>
      <w:proofErr w:type="gramEnd"/>
      <w:r w:rsidRPr="00A54DF9">
        <w:rPr>
          <w:rFonts w:eastAsia="黑体"/>
          <w:sz w:val="15"/>
          <w:szCs w:val="15"/>
        </w:rPr>
        <w:t>水凝胶的</w:t>
      </w:r>
      <w:r w:rsidRPr="00A54DF9">
        <w:rPr>
          <w:rFonts w:eastAsia="黑体"/>
          <w:sz w:val="15"/>
          <w:szCs w:val="15"/>
        </w:rPr>
        <w:t>SEM</w:t>
      </w:r>
      <w:r>
        <w:rPr>
          <w:rFonts w:eastAsia="黑体" w:hint="eastAsia"/>
          <w:sz w:val="15"/>
          <w:szCs w:val="15"/>
        </w:rPr>
        <w:t>图；</w:t>
      </w:r>
      <w:r w:rsidRPr="00A54DF9">
        <w:rPr>
          <w:rFonts w:eastAsia="黑体"/>
          <w:sz w:val="15"/>
          <w:szCs w:val="15"/>
        </w:rPr>
        <w:t>（</w:t>
      </w:r>
      <w:r w:rsidRPr="00A54DF9">
        <w:rPr>
          <w:rFonts w:eastAsia="黑体"/>
          <w:sz w:val="15"/>
          <w:szCs w:val="15"/>
        </w:rPr>
        <w:t>c</w:t>
      </w:r>
      <w:r w:rsidRPr="00A54DF9">
        <w:rPr>
          <w:rFonts w:eastAsia="黑体"/>
          <w:sz w:val="15"/>
          <w:szCs w:val="15"/>
        </w:rPr>
        <w:t>）</w:t>
      </w:r>
      <w:r w:rsidRPr="00A54DF9">
        <w:rPr>
          <w:rFonts w:eastAsia="黑体"/>
          <w:sz w:val="15"/>
          <w:szCs w:val="15"/>
        </w:rPr>
        <w:t>p(HEMA-</w:t>
      </w:r>
      <w:r w:rsidRPr="00A54DF9">
        <w:rPr>
          <w:rFonts w:eastAsia="黑体"/>
          <w:i/>
          <w:sz w:val="15"/>
          <w:szCs w:val="15"/>
        </w:rPr>
        <w:t>co</w:t>
      </w:r>
      <w:r w:rsidRPr="00A54DF9">
        <w:rPr>
          <w:rFonts w:eastAsia="黑体"/>
          <w:sz w:val="15"/>
          <w:szCs w:val="15"/>
        </w:rPr>
        <w:t>-AA)</w:t>
      </w:r>
      <w:proofErr w:type="gramStart"/>
      <w:r w:rsidRPr="00A54DF9">
        <w:rPr>
          <w:rFonts w:eastAsia="黑体"/>
          <w:sz w:val="15"/>
          <w:szCs w:val="15"/>
        </w:rPr>
        <w:t>单网络</w:t>
      </w:r>
      <w:proofErr w:type="gramEnd"/>
      <w:r w:rsidRPr="00A54DF9">
        <w:rPr>
          <w:rFonts w:eastAsia="黑体"/>
          <w:sz w:val="15"/>
          <w:szCs w:val="15"/>
        </w:rPr>
        <w:t>水凝胶和</w:t>
      </w:r>
      <w:r w:rsidRPr="00A54DF9">
        <w:rPr>
          <w:rFonts w:eastAsia="黑体"/>
          <w:sz w:val="15"/>
          <w:szCs w:val="15"/>
        </w:rPr>
        <w:t>Gelatin/p(HEMA-</w:t>
      </w:r>
      <w:r w:rsidRPr="00A54DF9">
        <w:rPr>
          <w:rFonts w:eastAsia="黑体"/>
          <w:i/>
          <w:sz w:val="15"/>
          <w:szCs w:val="15"/>
        </w:rPr>
        <w:t>co</w:t>
      </w:r>
      <w:r w:rsidRPr="00A54DF9">
        <w:rPr>
          <w:rFonts w:eastAsia="黑体"/>
          <w:sz w:val="15"/>
          <w:szCs w:val="15"/>
        </w:rPr>
        <w:t>-AA)</w:t>
      </w:r>
      <w:proofErr w:type="gramStart"/>
      <w:r w:rsidRPr="00A54DF9">
        <w:rPr>
          <w:rFonts w:eastAsia="黑体"/>
          <w:sz w:val="15"/>
          <w:szCs w:val="15"/>
        </w:rPr>
        <w:t>双网络</w:t>
      </w:r>
      <w:proofErr w:type="gramEnd"/>
      <w:r w:rsidRPr="00A54DF9">
        <w:rPr>
          <w:rFonts w:eastAsia="黑体"/>
          <w:sz w:val="15"/>
          <w:szCs w:val="15"/>
        </w:rPr>
        <w:t>水凝胶的力学性能</w:t>
      </w:r>
    </w:p>
    <w:p w14:paraId="1376F26B" w14:textId="77777777" w:rsidR="000A2D81" w:rsidRPr="00A54DF9" w:rsidRDefault="00A54DF9" w:rsidP="00A54DF9">
      <w:pPr>
        <w:jc w:val="center"/>
        <w:rPr>
          <w:rFonts w:eastAsiaTheme="minorEastAsia"/>
          <w:b/>
          <w:sz w:val="15"/>
          <w:szCs w:val="15"/>
        </w:rPr>
      </w:pPr>
      <w:r w:rsidRPr="00A54DF9">
        <w:rPr>
          <w:b/>
          <w:sz w:val="15"/>
          <w:szCs w:val="15"/>
        </w:rPr>
        <w:t>Fig. 2 (a) FTIR spectra of gelatin hydrogel, p(HEMA-</w:t>
      </w:r>
      <w:r w:rsidRPr="00A54DF9">
        <w:rPr>
          <w:b/>
          <w:i/>
          <w:sz w:val="15"/>
          <w:szCs w:val="15"/>
        </w:rPr>
        <w:t>co</w:t>
      </w:r>
      <w:r w:rsidRPr="00A54DF9">
        <w:rPr>
          <w:b/>
          <w:sz w:val="15"/>
          <w:szCs w:val="15"/>
        </w:rPr>
        <w:t>-AA) hydrogel and gelatin/p(HEMA-</w:t>
      </w:r>
      <w:r w:rsidRPr="00A54DF9">
        <w:rPr>
          <w:b/>
          <w:i/>
          <w:sz w:val="15"/>
          <w:szCs w:val="15"/>
        </w:rPr>
        <w:t>co</w:t>
      </w:r>
      <w:r w:rsidRPr="00A54DF9">
        <w:rPr>
          <w:b/>
          <w:sz w:val="15"/>
          <w:szCs w:val="15"/>
        </w:rPr>
        <w:t>-AA) double network hydrogel</w:t>
      </w:r>
      <w:r w:rsidR="00BA0F14">
        <w:rPr>
          <w:b/>
          <w:sz w:val="15"/>
          <w:szCs w:val="15"/>
        </w:rPr>
        <w:t>;</w:t>
      </w:r>
      <w:r w:rsidRPr="00A54DF9">
        <w:rPr>
          <w:b/>
          <w:sz w:val="15"/>
          <w:szCs w:val="15"/>
        </w:rPr>
        <w:t xml:space="preserve"> (b) SEM image of gelatin/p(HEMA</w:t>
      </w:r>
      <w:r w:rsidR="00BA0F14">
        <w:rPr>
          <w:b/>
          <w:sz w:val="15"/>
          <w:szCs w:val="15"/>
        </w:rPr>
        <w:t>-</w:t>
      </w:r>
      <w:r w:rsidR="00BA0F14" w:rsidRPr="00BA0F14">
        <w:rPr>
          <w:b/>
          <w:i/>
          <w:sz w:val="15"/>
          <w:szCs w:val="15"/>
        </w:rPr>
        <w:t>co</w:t>
      </w:r>
      <w:r w:rsidR="00BA0F14">
        <w:rPr>
          <w:b/>
          <w:sz w:val="15"/>
          <w:szCs w:val="15"/>
        </w:rPr>
        <w:t xml:space="preserve">-AA) double network hydrogel; </w:t>
      </w:r>
      <w:r w:rsidRPr="00A54DF9">
        <w:rPr>
          <w:b/>
          <w:sz w:val="15"/>
          <w:szCs w:val="15"/>
        </w:rPr>
        <w:t xml:space="preserve">(c) </w:t>
      </w:r>
      <w:r w:rsidR="00BA0F14">
        <w:rPr>
          <w:b/>
          <w:sz w:val="15"/>
          <w:szCs w:val="15"/>
        </w:rPr>
        <w:t>M</w:t>
      </w:r>
      <w:r w:rsidRPr="00A54DF9">
        <w:rPr>
          <w:b/>
          <w:sz w:val="15"/>
          <w:szCs w:val="15"/>
        </w:rPr>
        <w:t>echanical properties of p(HEMA-</w:t>
      </w:r>
      <w:r w:rsidRPr="00BA0F14">
        <w:rPr>
          <w:b/>
          <w:i/>
          <w:sz w:val="15"/>
          <w:szCs w:val="15"/>
        </w:rPr>
        <w:t>co</w:t>
      </w:r>
      <w:r w:rsidRPr="00A54DF9">
        <w:rPr>
          <w:b/>
          <w:sz w:val="15"/>
          <w:szCs w:val="15"/>
        </w:rPr>
        <w:t>-AA) hydrogel and gelatin/p(HEMA-</w:t>
      </w:r>
      <w:r w:rsidRPr="00BA0F14">
        <w:rPr>
          <w:b/>
          <w:i/>
          <w:sz w:val="15"/>
          <w:szCs w:val="15"/>
        </w:rPr>
        <w:t>co</w:t>
      </w:r>
      <w:r w:rsidRPr="00A54DF9">
        <w:rPr>
          <w:b/>
          <w:sz w:val="15"/>
          <w:szCs w:val="15"/>
        </w:rPr>
        <w:t>-AA) double network hydrogel</w:t>
      </w:r>
      <w:commentRangeEnd w:id="29"/>
      <w:r w:rsidR="005B7DD4">
        <w:rPr>
          <w:rStyle w:val="a7"/>
        </w:rPr>
        <w:commentReference w:id="29"/>
      </w:r>
    </w:p>
    <w:p w14:paraId="553EA2C0" w14:textId="77777777" w:rsidR="000A2D81" w:rsidRPr="003F1D1D" w:rsidRDefault="000A2D81" w:rsidP="00457DFF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5EF67C36" w14:textId="77777777" w:rsidR="000A2D81" w:rsidRPr="003F1D1D" w:rsidRDefault="000A2D81" w:rsidP="00457DFF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31080301" w14:textId="77777777" w:rsidR="000A2D81" w:rsidRDefault="009B04C9" w:rsidP="00FA687D">
      <w:pPr>
        <w:jc w:val="center"/>
        <w:rPr>
          <w:rFonts w:asciiTheme="minorEastAsia" w:eastAsiaTheme="minorEastAsia" w:hAnsiTheme="minorEastAsia"/>
          <w:szCs w:val="21"/>
        </w:rPr>
      </w:pPr>
      <w:commentRangeStart w:id="30"/>
      <w:r w:rsidRPr="00162054">
        <w:rPr>
          <w:noProof/>
        </w:rPr>
        <w:lastRenderedPageBreak/>
        <w:drawing>
          <wp:inline distT="0" distB="0" distL="0" distR="0" wp14:anchorId="0EE597F0" wp14:editId="190282D2">
            <wp:extent cx="3291840" cy="2592070"/>
            <wp:effectExtent l="0" t="0" r="0" b="0"/>
            <wp:docPr id="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30"/>
      <w:r w:rsidR="005B7DD4">
        <w:rPr>
          <w:rStyle w:val="a7"/>
        </w:rPr>
        <w:commentReference w:id="30"/>
      </w:r>
    </w:p>
    <w:p w14:paraId="1B67F99C" w14:textId="77777777" w:rsidR="00FA687D" w:rsidRPr="003F1D1D" w:rsidRDefault="00FA687D" w:rsidP="00FA687D">
      <w:pPr>
        <w:jc w:val="center"/>
        <w:rPr>
          <w:rFonts w:asciiTheme="minorEastAsia" w:eastAsiaTheme="minorEastAsia" w:hAnsiTheme="minorEastAsia"/>
          <w:szCs w:val="21"/>
        </w:rPr>
      </w:pPr>
    </w:p>
    <w:p w14:paraId="7EDF8AA5" w14:textId="77777777" w:rsidR="000A2D81" w:rsidRPr="00FA687D" w:rsidRDefault="00FA687D" w:rsidP="00FA687D">
      <w:pPr>
        <w:ind w:firstLineChars="100" w:firstLine="150"/>
        <w:jc w:val="center"/>
        <w:rPr>
          <w:rFonts w:ascii="黑体" w:eastAsia="黑体" w:hAnsi="黑体"/>
          <w:sz w:val="15"/>
          <w:szCs w:val="15"/>
        </w:rPr>
      </w:pPr>
      <w:r w:rsidRPr="00FA687D">
        <w:rPr>
          <w:rFonts w:ascii="黑体" w:eastAsia="黑体" w:hAnsi="黑体"/>
          <w:sz w:val="15"/>
          <w:szCs w:val="15"/>
        </w:rPr>
        <w:t>图</w:t>
      </w:r>
      <w:r w:rsidRPr="00FA687D">
        <w:rPr>
          <w:rFonts w:ascii="黑体" w:eastAsia="黑体" w:hAnsi="黑体" w:hint="eastAsia"/>
          <w:sz w:val="15"/>
          <w:szCs w:val="15"/>
        </w:rPr>
        <w:t>3</w:t>
      </w:r>
      <w:r w:rsidRPr="00FA687D">
        <w:rPr>
          <w:rFonts w:ascii="黑体" w:eastAsia="黑体" w:hAnsi="黑体"/>
          <w:sz w:val="15"/>
          <w:szCs w:val="15"/>
        </w:rPr>
        <w:t xml:space="preserve"> 张家界市</w:t>
      </w:r>
      <w:r w:rsidRPr="00FA687D">
        <w:rPr>
          <w:rFonts w:eastAsia="黑体"/>
          <w:sz w:val="15"/>
          <w:szCs w:val="15"/>
        </w:rPr>
        <w:t>PM</w:t>
      </w:r>
      <w:r w:rsidRPr="00FA687D">
        <w:rPr>
          <w:rFonts w:eastAsia="黑体"/>
          <w:sz w:val="15"/>
          <w:szCs w:val="15"/>
          <w:vertAlign w:val="subscript"/>
        </w:rPr>
        <w:t>2.5</w:t>
      </w:r>
      <w:r w:rsidRPr="00FA687D">
        <w:rPr>
          <w:rFonts w:ascii="黑体" w:eastAsia="黑体" w:hAnsi="黑体"/>
          <w:sz w:val="15"/>
          <w:szCs w:val="15"/>
        </w:rPr>
        <w:t>碳组分质量浓度季节性差异</w:t>
      </w:r>
    </w:p>
    <w:p w14:paraId="75202F95" w14:textId="2BBB59AE" w:rsidR="000A2D81" w:rsidRPr="00C4727F" w:rsidRDefault="00FA687D" w:rsidP="00C4727F">
      <w:pPr>
        <w:ind w:firstLineChars="100" w:firstLine="151"/>
        <w:jc w:val="center"/>
        <w:rPr>
          <w:rFonts w:eastAsiaTheme="minorEastAsia"/>
          <w:b/>
          <w:sz w:val="15"/>
          <w:szCs w:val="15"/>
        </w:rPr>
      </w:pPr>
      <w:r w:rsidRPr="00FA687D">
        <w:rPr>
          <w:rFonts w:eastAsiaTheme="minorEastAsia"/>
          <w:b/>
          <w:sz w:val="15"/>
          <w:szCs w:val="15"/>
        </w:rPr>
        <w:t>Fig.</w:t>
      </w:r>
      <w:r>
        <w:rPr>
          <w:rFonts w:eastAsiaTheme="minorEastAsia"/>
          <w:b/>
          <w:sz w:val="15"/>
          <w:szCs w:val="15"/>
        </w:rPr>
        <w:t xml:space="preserve"> </w:t>
      </w:r>
      <w:r w:rsidRPr="00FA687D">
        <w:rPr>
          <w:rFonts w:eastAsiaTheme="minorEastAsia"/>
          <w:b/>
          <w:sz w:val="15"/>
          <w:szCs w:val="15"/>
        </w:rPr>
        <w:t>3</w:t>
      </w:r>
      <w:r>
        <w:rPr>
          <w:rFonts w:eastAsiaTheme="minorEastAsia"/>
          <w:b/>
          <w:sz w:val="15"/>
          <w:szCs w:val="15"/>
        </w:rPr>
        <w:t xml:space="preserve"> The mass concentration of eight carbon fractions in each season in </w:t>
      </w:r>
      <w:proofErr w:type="spellStart"/>
      <w:r>
        <w:rPr>
          <w:rFonts w:eastAsiaTheme="minorEastAsia"/>
          <w:b/>
          <w:sz w:val="15"/>
          <w:szCs w:val="15"/>
        </w:rPr>
        <w:t>Zhangjiajie</w:t>
      </w:r>
      <w:proofErr w:type="spellEnd"/>
      <w:r>
        <w:rPr>
          <w:rFonts w:eastAsiaTheme="minorEastAsia"/>
          <w:b/>
          <w:sz w:val="15"/>
          <w:szCs w:val="15"/>
        </w:rPr>
        <w:t xml:space="preserve"> City</w:t>
      </w:r>
      <w:r w:rsidRPr="00FA687D">
        <w:rPr>
          <w:rFonts w:eastAsiaTheme="minorEastAsia"/>
          <w:b/>
          <w:sz w:val="15"/>
          <w:szCs w:val="15"/>
        </w:rPr>
        <w:t xml:space="preserve"> </w:t>
      </w:r>
    </w:p>
    <w:p w14:paraId="6ECE5D23" w14:textId="77777777" w:rsidR="000A2D81" w:rsidRPr="003F1D1D" w:rsidRDefault="000A2D81" w:rsidP="00457DFF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7DD80B36" w14:textId="77777777" w:rsidR="009576C3" w:rsidRDefault="009576C3" w:rsidP="009576C3">
      <w:pPr>
        <w:spacing w:beforeLines="50" w:before="156" w:afterLines="50" w:after="156"/>
        <w:rPr>
          <w:rFonts w:eastAsia="黑体"/>
          <w:sz w:val="24"/>
        </w:rPr>
      </w:pPr>
    </w:p>
    <w:p w14:paraId="64330E6D" w14:textId="77777777" w:rsidR="009576C3" w:rsidRPr="009576C3" w:rsidRDefault="009576C3" w:rsidP="009576C3">
      <w:pPr>
        <w:spacing w:beforeLines="50" w:before="156" w:afterLines="50" w:after="156"/>
        <w:rPr>
          <w:rFonts w:eastAsia="黑体"/>
          <w:sz w:val="24"/>
        </w:rPr>
      </w:pPr>
      <w:r w:rsidRPr="009576C3">
        <w:rPr>
          <w:rFonts w:eastAsia="黑体"/>
          <w:sz w:val="24"/>
        </w:rPr>
        <w:t xml:space="preserve">2  </w:t>
      </w:r>
      <w:r w:rsidRPr="009576C3">
        <w:rPr>
          <w:rFonts w:eastAsia="黑体" w:hint="eastAsia"/>
          <w:sz w:val="24"/>
        </w:rPr>
        <w:t>标题</w:t>
      </w:r>
    </w:p>
    <w:p w14:paraId="15BD5686" w14:textId="77777777" w:rsidR="00540597" w:rsidRDefault="00640AF0" w:rsidP="00540597">
      <w:pPr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························································································</w:t>
      </w:r>
    </w:p>
    <w:p w14:paraId="1BAD0DE0" w14:textId="77777777" w:rsidR="00540597" w:rsidRPr="009A4E65" w:rsidRDefault="00540597" w:rsidP="00540597">
      <w:pPr>
        <w:rPr>
          <w:rFonts w:ascii="黑体" w:eastAsia="黑体" w:hAnsi="黑体"/>
          <w:szCs w:val="21"/>
        </w:rPr>
      </w:pPr>
      <w:r>
        <w:rPr>
          <w:rFonts w:ascii="黑体" w:eastAsia="黑体" w:hAnsi="黑体"/>
          <w:b/>
          <w:szCs w:val="21"/>
        </w:rPr>
        <w:t>2</w:t>
      </w:r>
      <w:r w:rsidRPr="009A4E65">
        <w:rPr>
          <w:rFonts w:ascii="黑体" w:eastAsia="黑体" w:hAnsi="黑体"/>
          <w:b/>
          <w:szCs w:val="21"/>
        </w:rPr>
        <w:t>.1</w:t>
      </w:r>
      <w:r w:rsidRPr="009A4E65">
        <w:rPr>
          <w:rFonts w:ascii="黑体" w:eastAsia="黑体" w:hAnsi="黑体"/>
          <w:szCs w:val="21"/>
        </w:rPr>
        <w:t xml:space="preserve">  </w:t>
      </w:r>
      <w:r w:rsidRPr="009A4E65">
        <w:rPr>
          <w:rFonts w:ascii="黑体" w:eastAsia="黑体" w:hAnsi="黑体" w:hint="eastAsia"/>
          <w:szCs w:val="21"/>
        </w:rPr>
        <w:t>二级标题</w:t>
      </w:r>
    </w:p>
    <w:p w14:paraId="58FA10E2" w14:textId="77777777" w:rsidR="000A2D81" w:rsidRPr="003F1D1D" w:rsidRDefault="00540597" w:rsidP="00540597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·</w:t>
      </w:r>
      <w:r w:rsidR="00640AF0">
        <w:rPr>
          <w:rFonts w:asciiTheme="minorEastAsia" w:eastAsiaTheme="minorEastAsia" w:hAnsiTheme="minorEastAsia"/>
          <w:szCs w:val="21"/>
        </w:rPr>
        <w:t>·····································································如表</w:t>
      </w:r>
      <w:r w:rsidR="00640AF0">
        <w:rPr>
          <w:rFonts w:asciiTheme="minorEastAsia" w:eastAsiaTheme="minorEastAsia" w:hAnsiTheme="minorEastAsia" w:hint="eastAsia"/>
          <w:szCs w:val="21"/>
        </w:rPr>
        <w:t>1所示，平均回收率介于</w:t>
      </w:r>
      <w:r w:rsidR="00640AF0" w:rsidRPr="00640AF0">
        <w:rPr>
          <w:rFonts w:eastAsiaTheme="minorEastAsia"/>
          <w:szCs w:val="21"/>
        </w:rPr>
        <w:t>96.05%</w:t>
      </w:r>
      <w:r w:rsidR="00640AF0" w:rsidRPr="00080363">
        <w:rPr>
          <w:rFonts w:eastAsiaTheme="minorEastAsia"/>
          <w:szCs w:val="21"/>
        </w:rPr>
        <w:t>~</w:t>
      </w:r>
      <w:r w:rsidR="00640AF0">
        <w:rPr>
          <w:rFonts w:eastAsiaTheme="minorEastAsia"/>
          <w:szCs w:val="21"/>
        </w:rPr>
        <w:t>105.04%</w:t>
      </w:r>
      <w:r w:rsidR="00640AF0">
        <w:rPr>
          <w:rFonts w:eastAsiaTheme="minorEastAsia"/>
          <w:szCs w:val="21"/>
        </w:rPr>
        <w:t>之间</w:t>
      </w:r>
      <w:r w:rsidR="00640AF0" w:rsidRPr="00640AF0">
        <w:rPr>
          <w:rFonts w:asciiTheme="minorEastAsia" w:eastAsiaTheme="minorEastAsia" w:hAnsiTheme="minorEastAsia"/>
          <w:szCs w:val="21"/>
        </w:rPr>
        <w:t>·····················</w:t>
      </w:r>
    </w:p>
    <w:p w14:paraId="0C668506" w14:textId="77777777" w:rsidR="000A2D81" w:rsidRPr="003F1D1D" w:rsidRDefault="000A2D81" w:rsidP="00640AF0">
      <w:pPr>
        <w:jc w:val="left"/>
        <w:rPr>
          <w:rFonts w:asciiTheme="minorEastAsia" w:eastAsiaTheme="minorEastAsia" w:hAnsiTheme="minorEastAsia"/>
          <w:szCs w:val="21"/>
        </w:rPr>
      </w:pPr>
    </w:p>
    <w:p w14:paraId="5409DF44" w14:textId="77777777" w:rsidR="00EA4646" w:rsidRPr="00EA4646" w:rsidRDefault="00EA4646" w:rsidP="00EA4646">
      <w:pPr>
        <w:spacing w:beforeLines="50" w:before="156"/>
        <w:ind w:firstLineChars="200" w:firstLine="300"/>
        <w:jc w:val="center"/>
        <w:rPr>
          <w:rFonts w:ascii="黑体" w:eastAsia="黑体" w:hAnsi="黑体"/>
          <w:sz w:val="15"/>
          <w:szCs w:val="15"/>
        </w:rPr>
      </w:pPr>
      <w:commentRangeStart w:id="31"/>
      <w:r w:rsidRPr="00EA4646">
        <w:rPr>
          <w:rFonts w:ascii="黑体" w:eastAsia="黑体" w:hAnsi="黑体"/>
          <w:sz w:val="15"/>
          <w:szCs w:val="15"/>
        </w:rPr>
        <w:t>表1 实际样品中</w:t>
      </w:r>
      <w:r w:rsidRPr="00EA4646">
        <w:rPr>
          <w:rFonts w:ascii="黑体" w:eastAsia="黑体" w:hAnsi="黑体" w:hint="eastAsia"/>
          <w:sz w:val="15"/>
          <w:szCs w:val="15"/>
        </w:rPr>
        <w:t>卡那霉素</w:t>
      </w:r>
      <w:r w:rsidRPr="00EA4646">
        <w:rPr>
          <w:rFonts w:ascii="黑体" w:eastAsia="黑体" w:hAnsi="黑体"/>
          <w:sz w:val="15"/>
          <w:szCs w:val="15"/>
        </w:rPr>
        <w:t>的测定</w:t>
      </w:r>
    </w:p>
    <w:p w14:paraId="19C7145D" w14:textId="77777777" w:rsidR="00EA4646" w:rsidRPr="00EA4646" w:rsidRDefault="00EA4646" w:rsidP="00EA4646">
      <w:pPr>
        <w:spacing w:afterLines="50" w:after="156"/>
        <w:ind w:firstLineChars="200" w:firstLine="301"/>
        <w:jc w:val="center"/>
        <w:rPr>
          <w:b/>
          <w:bCs/>
          <w:sz w:val="15"/>
          <w:szCs w:val="15"/>
        </w:rPr>
      </w:pPr>
      <w:r w:rsidRPr="00EA4646">
        <w:rPr>
          <w:b/>
          <w:bCs/>
          <w:sz w:val="15"/>
          <w:szCs w:val="15"/>
        </w:rPr>
        <w:t xml:space="preserve">Tab. 1 Determination of </w:t>
      </w:r>
      <w:r w:rsidRPr="00EA4646">
        <w:rPr>
          <w:rFonts w:hint="eastAsia"/>
          <w:b/>
          <w:bCs/>
          <w:sz w:val="15"/>
          <w:szCs w:val="15"/>
        </w:rPr>
        <w:t>Kana</w:t>
      </w:r>
      <w:r w:rsidRPr="00EA4646">
        <w:rPr>
          <w:b/>
          <w:bCs/>
          <w:sz w:val="15"/>
          <w:szCs w:val="15"/>
        </w:rPr>
        <w:t xml:space="preserve"> </w:t>
      </w:r>
      <w:bookmarkStart w:id="32" w:name="OLE_LINK126"/>
      <w:bookmarkStart w:id="33" w:name="OLE_LINK127"/>
      <w:r w:rsidRPr="00EA4646">
        <w:rPr>
          <w:b/>
          <w:bCs/>
          <w:sz w:val="15"/>
          <w:szCs w:val="15"/>
        </w:rPr>
        <w:t xml:space="preserve">in </w:t>
      </w:r>
      <w:bookmarkStart w:id="34" w:name="OLE_LINK125"/>
      <w:bookmarkStart w:id="35" w:name="OLE_LINK124"/>
      <w:bookmarkEnd w:id="32"/>
      <w:bookmarkEnd w:id="33"/>
      <w:r w:rsidRPr="00EA4646">
        <w:rPr>
          <w:b/>
          <w:bCs/>
          <w:sz w:val="15"/>
          <w:szCs w:val="15"/>
        </w:rPr>
        <w:t xml:space="preserve">real </w:t>
      </w:r>
      <w:r w:rsidRPr="00EA4646">
        <w:rPr>
          <w:rFonts w:hint="eastAsia"/>
          <w:b/>
          <w:bCs/>
          <w:sz w:val="15"/>
          <w:szCs w:val="15"/>
        </w:rPr>
        <w:t>samples</w:t>
      </w:r>
      <w:bookmarkEnd w:id="34"/>
      <w:bookmarkEnd w:id="35"/>
      <w:commentRangeEnd w:id="31"/>
      <w:r w:rsidR="005B7DD4">
        <w:rPr>
          <w:rStyle w:val="a7"/>
        </w:rPr>
        <w:commentReference w:id="31"/>
      </w:r>
    </w:p>
    <w:tbl>
      <w:tblPr>
        <w:tblW w:w="960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2247"/>
        <w:gridCol w:w="2250"/>
        <w:gridCol w:w="1955"/>
        <w:gridCol w:w="1804"/>
      </w:tblGrid>
      <w:tr w:rsidR="004A40AA" w14:paraId="78DB98DF" w14:textId="77777777" w:rsidTr="004A40AA">
        <w:trPr>
          <w:trHeight w:val="500"/>
          <w:jc w:val="center"/>
        </w:trPr>
        <w:tc>
          <w:tcPr>
            <w:tcW w:w="134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564F367" w14:textId="77777777" w:rsidR="004A40AA" w:rsidRPr="004A40AA" w:rsidRDefault="004A40AA" w:rsidP="00A34C23">
            <w:pPr>
              <w:spacing w:before="60" w:after="60"/>
              <w:jc w:val="center"/>
              <w:rPr>
                <w:rFonts w:eastAsiaTheme="minorEastAsia"/>
                <w:bCs/>
                <w:sz w:val="15"/>
                <w:szCs w:val="15"/>
              </w:rPr>
            </w:pPr>
            <w:r w:rsidRPr="004A40AA">
              <w:rPr>
                <w:rFonts w:eastAsiaTheme="minorEastAsia"/>
                <w:bCs/>
                <w:sz w:val="15"/>
                <w:szCs w:val="15"/>
              </w:rPr>
              <w:t>样品</w:t>
            </w:r>
          </w:p>
        </w:tc>
        <w:tc>
          <w:tcPr>
            <w:tcW w:w="224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CDA7210" w14:textId="6E55B994" w:rsidR="004A40AA" w:rsidRPr="004A40AA" w:rsidRDefault="004A40AA" w:rsidP="00EA4646">
            <w:pPr>
              <w:spacing w:before="60" w:after="60"/>
              <w:jc w:val="center"/>
              <w:rPr>
                <w:rFonts w:eastAsiaTheme="minorEastAsia"/>
                <w:bCs/>
                <w:sz w:val="15"/>
                <w:szCs w:val="15"/>
              </w:rPr>
            </w:pPr>
            <w:r w:rsidRPr="004A40AA">
              <w:rPr>
                <w:rFonts w:eastAsiaTheme="minorEastAsia"/>
                <w:bCs/>
                <w:sz w:val="15"/>
                <w:szCs w:val="15"/>
              </w:rPr>
              <w:t>浓度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/(</w:t>
            </w:r>
            <w:r w:rsidR="00E02743" w:rsidRPr="004A40AA">
              <w:rPr>
                <w:rFonts w:eastAsiaTheme="minorEastAsia"/>
                <w:bCs/>
                <w:sz w:val="15"/>
                <w:szCs w:val="15"/>
              </w:rPr>
              <w:t xml:space="preserve"> </w:t>
            </w:r>
            <w:r w:rsidR="00E02743" w:rsidRPr="004A40AA">
              <w:rPr>
                <w:rFonts w:eastAsiaTheme="minorEastAsia"/>
                <w:bCs/>
                <w:sz w:val="15"/>
                <w:szCs w:val="15"/>
              </w:rPr>
              <w:t>ng</w:t>
            </w:r>
            <w:r w:rsidR="00E02743" w:rsidRPr="00255421">
              <w:rPr>
                <w:bCs/>
                <w:sz w:val="15"/>
                <w:szCs w:val="15"/>
              </w:rPr>
              <w:t>·</w:t>
            </w:r>
            <w:r w:rsidR="00E02743" w:rsidRPr="004A40AA">
              <w:rPr>
                <w:rFonts w:eastAsiaTheme="minorEastAsia"/>
                <w:bCs/>
                <w:sz w:val="15"/>
                <w:szCs w:val="15"/>
              </w:rPr>
              <w:t>mL</w:t>
            </w:r>
            <w:r w:rsidR="00E02743">
              <w:rPr>
                <w:rFonts w:eastAsiaTheme="minorEastAsia"/>
                <w:bCs/>
                <w:sz w:val="15"/>
                <w:szCs w:val="15"/>
                <w:vertAlign w:val="superscript"/>
              </w:rPr>
              <w:t>-1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35699C5" w14:textId="38FEFCFF" w:rsidR="004A40AA" w:rsidRPr="004A40AA" w:rsidRDefault="004A40AA" w:rsidP="00255421">
            <w:pPr>
              <w:spacing w:before="60" w:after="60"/>
              <w:jc w:val="center"/>
              <w:rPr>
                <w:rFonts w:eastAsiaTheme="minorEastAsia"/>
                <w:bCs/>
                <w:sz w:val="15"/>
                <w:szCs w:val="15"/>
              </w:rPr>
            </w:pPr>
            <w:r w:rsidRPr="004A40AA">
              <w:rPr>
                <w:rFonts w:eastAsiaTheme="minorEastAsia"/>
                <w:bCs/>
                <w:sz w:val="15"/>
                <w:szCs w:val="15"/>
              </w:rPr>
              <w:t>检测浓度</w:t>
            </w:r>
            <w:r w:rsidRPr="004A40AA">
              <w:rPr>
                <w:rFonts w:eastAsiaTheme="minorEastAsia"/>
                <w:bCs/>
                <w:sz w:val="15"/>
                <w:szCs w:val="15"/>
                <w:vertAlign w:val="superscript"/>
              </w:rPr>
              <w:t>a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/(ng</w:t>
            </w:r>
            <w:r w:rsidR="00255421" w:rsidRPr="00255421">
              <w:rPr>
                <w:bCs/>
                <w:sz w:val="15"/>
                <w:szCs w:val="15"/>
              </w:rPr>
              <w:t>·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mL</w:t>
            </w:r>
            <w:r w:rsidR="00255421">
              <w:rPr>
                <w:rFonts w:eastAsiaTheme="minorEastAsia"/>
                <w:bCs/>
                <w:sz w:val="15"/>
                <w:szCs w:val="15"/>
                <w:vertAlign w:val="superscript"/>
              </w:rPr>
              <w:t>-1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)</w:t>
            </w:r>
          </w:p>
        </w:tc>
        <w:tc>
          <w:tcPr>
            <w:tcW w:w="1955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C55D8C2" w14:textId="77777777" w:rsidR="004A40AA" w:rsidRPr="004A40AA" w:rsidRDefault="004A40AA" w:rsidP="00A34C23">
            <w:pPr>
              <w:spacing w:before="60" w:after="60"/>
              <w:jc w:val="center"/>
              <w:rPr>
                <w:rFonts w:eastAsiaTheme="minorEastAsia"/>
                <w:bCs/>
                <w:sz w:val="15"/>
                <w:szCs w:val="15"/>
              </w:rPr>
            </w:pPr>
            <w:r w:rsidRPr="004A40AA">
              <w:rPr>
                <w:rFonts w:eastAsiaTheme="minorEastAsia"/>
                <w:bCs/>
                <w:sz w:val="15"/>
                <w:szCs w:val="15"/>
              </w:rPr>
              <w:t>回收率</w:t>
            </w:r>
            <w:r w:rsidRPr="004A40AA">
              <w:rPr>
                <w:rFonts w:eastAsiaTheme="minorEastAsia"/>
                <w:bCs/>
                <w:sz w:val="15"/>
                <w:szCs w:val="15"/>
              </w:rPr>
              <w:t>/ %</w:t>
            </w:r>
          </w:p>
        </w:tc>
        <w:tc>
          <w:tcPr>
            <w:tcW w:w="180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4695B2D" w14:textId="77777777" w:rsidR="004A40AA" w:rsidRPr="004A40AA" w:rsidRDefault="004A40AA" w:rsidP="004A40AA">
            <w:pPr>
              <w:spacing w:before="60" w:after="60"/>
              <w:jc w:val="center"/>
              <w:rPr>
                <w:rFonts w:eastAsiaTheme="minorEastAsia"/>
                <w:bCs/>
                <w:sz w:val="15"/>
                <w:szCs w:val="15"/>
              </w:rPr>
            </w:pPr>
            <w:r w:rsidRPr="004A40AA">
              <w:rPr>
                <w:rFonts w:eastAsiaTheme="minorEastAsia"/>
                <w:bCs/>
                <w:sz w:val="15"/>
                <w:szCs w:val="15"/>
              </w:rPr>
              <w:t>RSD/%</w:t>
            </w:r>
          </w:p>
        </w:tc>
      </w:tr>
      <w:tr w:rsidR="004A40AA" w14:paraId="3F32D5CD" w14:textId="77777777" w:rsidTr="004A40AA">
        <w:trPr>
          <w:trHeight w:val="410"/>
          <w:jc w:val="center"/>
        </w:trPr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4A6D0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04085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0.1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808AE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0.098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1D74D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97.78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D6183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0.83</w:t>
            </w:r>
          </w:p>
        </w:tc>
      </w:tr>
      <w:tr w:rsidR="004A40AA" w14:paraId="01FF1FD6" w14:textId="77777777" w:rsidTr="004A40AA">
        <w:trPr>
          <w:trHeight w:val="415"/>
          <w:jc w:val="center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C40F2F1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2B4B663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9C5953B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1.050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BFAEB26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105.04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41C052B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 w:hint="eastAsia"/>
                <w:sz w:val="15"/>
                <w:szCs w:val="15"/>
              </w:rPr>
              <w:t>9</w:t>
            </w:r>
            <w:r w:rsidRPr="00EA4646">
              <w:rPr>
                <w:rFonts w:eastAsia="等线"/>
                <w:sz w:val="15"/>
                <w:szCs w:val="15"/>
              </w:rPr>
              <w:t>.14</w:t>
            </w:r>
          </w:p>
        </w:tc>
      </w:tr>
      <w:tr w:rsidR="004A40AA" w14:paraId="0D54A51F" w14:textId="77777777" w:rsidTr="004A40AA">
        <w:trPr>
          <w:trHeight w:val="381"/>
          <w:jc w:val="center"/>
        </w:trPr>
        <w:tc>
          <w:tcPr>
            <w:tcW w:w="134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37506B8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commentRangeStart w:id="36"/>
            <w:r w:rsidRPr="00EA4646">
              <w:rPr>
                <w:rFonts w:eastAsia="等线"/>
                <w:sz w:val="15"/>
                <w:szCs w:val="15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8FA09B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112A08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9.605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8658EF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96.05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60EB578" w14:textId="77777777" w:rsidR="004A40AA" w:rsidRPr="00EA4646" w:rsidRDefault="004A40AA" w:rsidP="00A34C23">
            <w:pPr>
              <w:spacing w:before="60" w:after="60"/>
              <w:jc w:val="center"/>
              <w:rPr>
                <w:rFonts w:eastAsia="等线"/>
                <w:sz w:val="15"/>
                <w:szCs w:val="15"/>
              </w:rPr>
            </w:pPr>
            <w:r w:rsidRPr="00EA4646">
              <w:rPr>
                <w:rFonts w:eastAsia="等线"/>
                <w:sz w:val="15"/>
                <w:szCs w:val="15"/>
              </w:rPr>
              <w:t>9.87</w:t>
            </w:r>
            <w:commentRangeEnd w:id="36"/>
            <w:r w:rsidR="005B7DD4">
              <w:rPr>
                <w:rStyle w:val="a7"/>
              </w:rPr>
              <w:commentReference w:id="36"/>
            </w:r>
          </w:p>
        </w:tc>
      </w:tr>
    </w:tbl>
    <w:p w14:paraId="034F58A7" w14:textId="19892A30" w:rsidR="000A2D81" w:rsidRPr="00EA4646" w:rsidRDefault="004A40AA" w:rsidP="004A40AA">
      <w:pPr>
        <w:ind w:firstLineChars="200" w:firstLine="440"/>
        <w:rPr>
          <w:rFonts w:asciiTheme="minorEastAsia" w:eastAsiaTheme="minorEastAsia" w:hAnsiTheme="minorEastAsia"/>
          <w:szCs w:val="21"/>
        </w:rPr>
      </w:pPr>
      <w:r>
        <w:rPr>
          <w:sz w:val="22"/>
        </w:rPr>
        <w:t>注：</w:t>
      </w:r>
      <w:r w:rsidR="00EA4646">
        <w:rPr>
          <w:sz w:val="22"/>
        </w:rPr>
        <w:t>a</w:t>
      </w:r>
      <w:r w:rsidR="00EA4646">
        <w:rPr>
          <w:rFonts w:hint="eastAsia"/>
          <w:sz w:val="22"/>
        </w:rPr>
        <w:t>：</w:t>
      </w:r>
      <w:r w:rsidR="00EA4646" w:rsidRPr="004A40AA">
        <w:rPr>
          <w:i/>
          <w:sz w:val="22"/>
        </w:rPr>
        <w:t>n</w:t>
      </w:r>
      <w:r w:rsidR="00EA4646">
        <w:rPr>
          <w:sz w:val="22"/>
        </w:rPr>
        <w:t xml:space="preserve"> = 3</w:t>
      </w:r>
      <w:r w:rsidR="00EA4646">
        <w:rPr>
          <w:sz w:val="22"/>
        </w:rPr>
        <w:t>，</w:t>
      </w:r>
      <w:r w:rsidR="00EA4646">
        <w:rPr>
          <w:rFonts w:hint="eastAsia"/>
          <w:sz w:val="22"/>
        </w:rPr>
        <w:t>表示</w:t>
      </w:r>
      <w:r w:rsidR="00EA4646">
        <w:rPr>
          <w:sz w:val="22"/>
        </w:rPr>
        <w:t>三个</w:t>
      </w:r>
      <w:r w:rsidR="00EA4646">
        <w:rPr>
          <w:rFonts w:hint="eastAsia"/>
          <w:sz w:val="22"/>
        </w:rPr>
        <w:t>独立</w:t>
      </w:r>
      <w:r w:rsidR="00EA4646">
        <w:rPr>
          <w:sz w:val="22"/>
        </w:rPr>
        <w:t>实验</w:t>
      </w:r>
      <w:r>
        <w:rPr>
          <w:sz w:val="22"/>
        </w:rPr>
        <w:t>。</w:t>
      </w:r>
    </w:p>
    <w:p w14:paraId="1608AF99" w14:textId="77777777" w:rsidR="000A2D81" w:rsidRPr="003F1D1D" w:rsidRDefault="000A2D81" w:rsidP="00457DFF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6454B83" w14:textId="77777777" w:rsidR="00072D5C" w:rsidRDefault="00072D5C" w:rsidP="003F1D1D">
      <w:pPr>
        <w:rPr>
          <w:rFonts w:asciiTheme="minorEastAsia" w:eastAsiaTheme="minorEastAsia" w:hAnsiTheme="minorEastAsia"/>
          <w:kern w:val="0"/>
          <w:szCs w:val="21"/>
        </w:rPr>
      </w:pPr>
    </w:p>
    <w:p w14:paraId="775158B0" w14:textId="77777777" w:rsidR="00540597" w:rsidRDefault="00540597" w:rsidP="003F1D1D">
      <w:pPr>
        <w:rPr>
          <w:rFonts w:asciiTheme="minorEastAsia" w:eastAsiaTheme="minorEastAsia" w:hAnsiTheme="minorEastAsia"/>
          <w:kern w:val="0"/>
          <w:szCs w:val="21"/>
        </w:rPr>
      </w:pPr>
    </w:p>
    <w:p w14:paraId="06C43EE5" w14:textId="77777777" w:rsidR="001F14A4" w:rsidRPr="00540597" w:rsidRDefault="00540597" w:rsidP="001F14A4">
      <w:pPr>
        <w:rPr>
          <w:rFonts w:ascii="黑体" w:eastAsia="黑体" w:hAnsi="黑体"/>
          <w:szCs w:val="21"/>
        </w:rPr>
      </w:pPr>
      <w:r>
        <w:rPr>
          <w:rFonts w:ascii="黑体" w:eastAsia="黑体" w:hAnsi="黑体"/>
          <w:b/>
          <w:szCs w:val="21"/>
        </w:rPr>
        <w:t>2</w:t>
      </w:r>
      <w:r w:rsidRPr="009A4E65">
        <w:rPr>
          <w:rFonts w:ascii="黑体" w:eastAsia="黑体" w:hAnsi="黑体"/>
          <w:b/>
          <w:szCs w:val="21"/>
        </w:rPr>
        <w:t>.</w:t>
      </w:r>
      <w:r>
        <w:rPr>
          <w:rFonts w:ascii="黑体" w:eastAsia="黑体" w:hAnsi="黑体"/>
          <w:b/>
          <w:szCs w:val="21"/>
        </w:rPr>
        <w:t>2</w:t>
      </w:r>
      <w:r w:rsidRPr="009A4E65">
        <w:rPr>
          <w:rFonts w:ascii="黑体" w:eastAsia="黑体" w:hAnsi="黑体"/>
          <w:szCs w:val="21"/>
        </w:rPr>
        <w:t xml:space="preserve">  </w:t>
      </w:r>
      <w:r w:rsidRPr="009A4E65">
        <w:rPr>
          <w:rFonts w:ascii="黑体" w:eastAsia="黑体" w:hAnsi="黑体" w:hint="eastAsia"/>
          <w:szCs w:val="21"/>
        </w:rPr>
        <w:t>二级标题</w:t>
      </w:r>
    </w:p>
    <w:p w14:paraId="31AD7A7C" w14:textId="77777777" w:rsidR="002D35D6" w:rsidRPr="00F37B10" w:rsidRDefault="0093634A" w:rsidP="0093634A">
      <w:pPr>
        <w:ind w:firstLineChars="200" w:firstLine="400"/>
        <w:rPr>
          <w:rFonts w:hAnsi="宋体"/>
          <w:color w:val="000000" w:themeColor="text1"/>
          <w:sz w:val="20"/>
          <w:szCs w:val="20"/>
        </w:rPr>
      </w:pPr>
      <w:r w:rsidRPr="00F37B10">
        <w:rPr>
          <w:rFonts w:hAnsi="宋体" w:hint="eastAsia"/>
          <w:color w:val="000000" w:themeColor="text1"/>
          <w:sz w:val="20"/>
          <w:szCs w:val="20"/>
        </w:rPr>
        <w:t>几种典型的公式参考。</w:t>
      </w:r>
      <w:r w:rsidR="006A0881" w:rsidRPr="00F37B10">
        <w:rPr>
          <w:rFonts w:hAnsi="宋体" w:hint="eastAsia"/>
          <w:color w:val="000000" w:themeColor="text1"/>
          <w:sz w:val="20"/>
          <w:szCs w:val="20"/>
        </w:rPr>
        <w:t>公式应尽可能精炼，</w:t>
      </w:r>
      <w:r w:rsidR="00540597" w:rsidRPr="00F37B10">
        <w:rPr>
          <w:rFonts w:hAnsi="宋体" w:hint="eastAsia"/>
          <w:color w:val="000000" w:themeColor="text1"/>
          <w:sz w:val="20"/>
          <w:szCs w:val="20"/>
        </w:rPr>
        <w:t>不写中间推导过程</w:t>
      </w:r>
      <w:r w:rsidR="006A0881" w:rsidRPr="00F37B10">
        <w:rPr>
          <w:rFonts w:hAnsi="宋体" w:hint="eastAsia"/>
          <w:color w:val="000000" w:themeColor="text1"/>
          <w:sz w:val="20"/>
          <w:szCs w:val="20"/>
        </w:rPr>
        <w:t>。</w:t>
      </w:r>
      <w:r w:rsidR="00540E84" w:rsidRPr="00F37B10">
        <w:rPr>
          <w:rFonts w:hAnsi="宋体" w:hint="eastAsia"/>
          <w:color w:val="000000" w:themeColor="text1"/>
          <w:sz w:val="20"/>
          <w:szCs w:val="20"/>
        </w:rPr>
        <w:t>必须明确</w:t>
      </w:r>
      <w:r w:rsidRPr="00F37B10">
        <w:rPr>
          <w:rFonts w:hAnsi="宋体" w:hint="eastAsia"/>
          <w:color w:val="000000" w:themeColor="text1"/>
          <w:sz w:val="20"/>
          <w:szCs w:val="20"/>
        </w:rPr>
        <w:t>公式中所有变量符号的含义，且只能用一个符号表示，其余应为下标形式，下标若为变量用斜体，若为缩写或常量用正体。</w:t>
      </w:r>
      <w:proofErr w:type="gramStart"/>
      <w:r w:rsidRPr="00F37B10">
        <w:rPr>
          <w:rFonts w:hAnsi="宋体" w:hint="eastAsia"/>
          <w:color w:val="000000" w:themeColor="text1"/>
          <w:sz w:val="20"/>
          <w:szCs w:val="20"/>
        </w:rPr>
        <w:t>应格严执行</w:t>
      </w:r>
      <w:proofErr w:type="gramEnd"/>
      <w:r w:rsidRPr="00F37B10">
        <w:rPr>
          <w:rFonts w:hAnsi="宋体" w:hint="eastAsia"/>
          <w:color w:val="000000" w:themeColor="text1"/>
          <w:sz w:val="20"/>
          <w:szCs w:val="20"/>
        </w:rPr>
        <w:t>GB 3100</w:t>
      </w:r>
      <w:r w:rsidRPr="00F37B10">
        <w:rPr>
          <w:rFonts w:hAnsi="宋体" w:hint="eastAsia"/>
          <w:color w:val="000000" w:themeColor="text1"/>
          <w:sz w:val="20"/>
          <w:szCs w:val="20"/>
        </w:rPr>
        <w:t>～</w:t>
      </w:r>
      <w:r w:rsidRPr="00F37B10">
        <w:rPr>
          <w:rFonts w:hAnsi="宋体" w:hint="eastAsia"/>
          <w:color w:val="000000" w:themeColor="text1"/>
          <w:sz w:val="20"/>
          <w:szCs w:val="20"/>
        </w:rPr>
        <w:t>3102</w:t>
      </w:r>
      <w:r w:rsidRPr="00F37B10">
        <w:rPr>
          <w:rFonts w:hAnsi="宋体" w:hint="eastAsia"/>
          <w:color w:val="000000" w:themeColor="text1"/>
          <w:sz w:val="20"/>
          <w:szCs w:val="20"/>
        </w:rPr>
        <w:t>—</w:t>
      </w:r>
      <w:r w:rsidR="00540597" w:rsidRPr="00F37B10">
        <w:rPr>
          <w:rFonts w:hAnsi="宋体" w:hint="eastAsia"/>
          <w:color w:val="000000" w:themeColor="text1"/>
          <w:sz w:val="20"/>
          <w:szCs w:val="20"/>
        </w:rPr>
        <w:t>1</w:t>
      </w:r>
      <w:r w:rsidR="00540597" w:rsidRPr="00F37B10">
        <w:rPr>
          <w:rFonts w:hAnsi="宋体"/>
          <w:color w:val="000000" w:themeColor="text1"/>
          <w:sz w:val="20"/>
          <w:szCs w:val="20"/>
        </w:rPr>
        <w:t>9</w:t>
      </w:r>
      <w:r w:rsidRPr="00F37B10">
        <w:rPr>
          <w:rFonts w:hAnsi="宋体" w:hint="eastAsia"/>
          <w:color w:val="000000" w:themeColor="text1"/>
          <w:sz w:val="20"/>
          <w:szCs w:val="20"/>
        </w:rPr>
        <w:t>93</w:t>
      </w:r>
      <w:r w:rsidR="0085740E" w:rsidRPr="00F37B10">
        <w:rPr>
          <w:rFonts w:hAnsi="宋体" w:hint="eastAsia"/>
          <w:color w:val="000000" w:themeColor="text1"/>
          <w:sz w:val="20"/>
          <w:szCs w:val="20"/>
        </w:rPr>
        <w:t>“</w:t>
      </w:r>
      <w:r w:rsidRPr="00F37B10">
        <w:rPr>
          <w:rFonts w:hAnsi="宋体" w:hint="eastAsia"/>
          <w:color w:val="000000" w:themeColor="text1"/>
          <w:sz w:val="20"/>
          <w:szCs w:val="20"/>
        </w:rPr>
        <w:t>量与单位</w:t>
      </w:r>
      <w:r w:rsidR="0085740E" w:rsidRPr="00F37B10">
        <w:rPr>
          <w:rFonts w:hAnsi="宋体" w:hint="eastAsia"/>
          <w:color w:val="000000" w:themeColor="text1"/>
          <w:sz w:val="20"/>
          <w:szCs w:val="20"/>
        </w:rPr>
        <w:t>”</w:t>
      </w:r>
      <w:r w:rsidRPr="00F37B10">
        <w:rPr>
          <w:rFonts w:hAnsi="宋体" w:hint="eastAsia"/>
          <w:color w:val="000000" w:themeColor="text1"/>
          <w:sz w:val="20"/>
          <w:szCs w:val="20"/>
        </w:rPr>
        <w:t>，正确使用量的符号与</w:t>
      </w:r>
      <w:proofErr w:type="gramStart"/>
      <w:r w:rsidRPr="00F37B10">
        <w:rPr>
          <w:rFonts w:hAnsi="宋体" w:hint="eastAsia"/>
          <w:color w:val="000000" w:themeColor="text1"/>
          <w:sz w:val="20"/>
          <w:szCs w:val="20"/>
        </w:rPr>
        <w:t>量单位</w:t>
      </w:r>
      <w:proofErr w:type="gramEnd"/>
      <w:r w:rsidRPr="00F37B10">
        <w:rPr>
          <w:rFonts w:hAnsi="宋体" w:hint="eastAsia"/>
          <w:color w:val="000000" w:themeColor="text1"/>
          <w:sz w:val="20"/>
          <w:szCs w:val="20"/>
        </w:rPr>
        <w:t>的符号；正确</w:t>
      </w:r>
      <w:r w:rsidR="00540E84" w:rsidRPr="00F37B10">
        <w:rPr>
          <w:rFonts w:hAnsi="宋体" w:hint="eastAsia"/>
          <w:color w:val="000000" w:themeColor="text1"/>
          <w:sz w:val="20"/>
          <w:szCs w:val="20"/>
        </w:rPr>
        <w:t>书写数字、字符及专有名词的正体和斜体</w:t>
      </w:r>
      <w:r w:rsidR="005D2356" w:rsidRPr="00F37B10">
        <w:rPr>
          <w:rFonts w:hAnsi="宋体" w:hint="eastAsia"/>
          <w:color w:val="000000" w:themeColor="text1"/>
          <w:sz w:val="20"/>
          <w:szCs w:val="20"/>
        </w:rPr>
        <w:t>。</w:t>
      </w:r>
      <w:r w:rsidR="005D2356" w:rsidRPr="00F37B10">
        <w:rPr>
          <w:rFonts w:hAnsi="宋体" w:hint="eastAsia"/>
          <w:color w:val="000000" w:themeColor="text1"/>
          <w:sz w:val="20"/>
          <w:szCs w:val="20"/>
        </w:rPr>
        <w:lastRenderedPageBreak/>
        <w:t>要求如下：</w:t>
      </w:r>
    </w:p>
    <w:p w14:paraId="6740AFBA" w14:textId="77777777" w:rsidR="00546316" w:rsidRPr="00546316" w:rsidRDefault="00546316" w:rsidP="00546316">
      <w:pPr>
        <w:ind w:firstLineChars="200" w:firstLine="420"/>
        <w:rPr>
          <w:color w:val="000000" w:themeColor="text1"/>
          <w:szCs w:val="22"/>
        </w:rPr>
      </w:pPr>
      <w:r w:rsidRPr="00F37B10">
        <w:rPr>
          <w:color w:val="000000" w:themeColor="text1"/>
          <w:szCs w:val="21"/>
        </w:rPr>
        <w:t>1</w:t>
      </w:r>
      <w:r w:rsidRPr="00F37B10">
        <w:rPr>
          <w:color w:val="000000" w:themeColor="text1"/>
          <w:szCs w:val="21"/>
        </w:rPr>
        <w:t>）</w:t>
      </w:r>
      <w:r w:rsidRPr="00546316">
        <w:rPr>
          <w:color w:val="000000" w:themeColor="text1"/>
          <w:szCs w:val="21"/>
        </w:rPr>
        <w:t>正体：</w:t>
      </w:r>
      <w:r w:rsidR="00F37B10" w:rsidRPr="00F37B10">
        <w:rPr>
          <w:color w:val="000000"/>
          <w:szCs w:val="21"/>
        </w:rPr>
        <w:t>国际标准单位（</w:t>
      </w:r>
      <w:r w:rsidR="00F37B10" w:rsidRPr="00F37B10">
        <w:rPr>
          <w:color w:val="000000"/>
          <w:szCs w:val="21"/>
        </w:rPr>
        <w:t>SI</w:t>
      </w:r>
      <w:r w:rsidR="00F37B10" w:rsidRPr="00F37B10">
        <w:rPr>
          <w:color w:val="000000"/>
          <w:szCs w:val="21"/>
        </w:rPr>
        <w:t>）词头</w:t>
      </w:r>
      <w:r w:rsidR="00F37B10">
        <w:rPr>
          <w:color w:val="000000"/>
          <w:szCs w:val="21"/>
        </w:rPr>
        <w:t>、</w:t>
      </w:r>
      <w:r w:rsidR="00F37B10">
        <w:rPr>
          <w:color w:val="000000" w:themeColor="text1"/>
          <w:szCs w:val="21"/>
        </w:rPr>
        <w:t>多字母组成的量的符号</w:t>
      </w:r>
      <w:r w:rsidRPr="00546316">
        <w:rPr>
          <w:color w:val="000000" w:themeColor="text1"/>
          <w:szCs w:val="21"/>
        </w:rPr>
        <w:t>和量单位</w:t>
      </w:r>
      <w:r w:rsidRPr="00546316">
        <w:rPr>
          <w:rFonts w:hint="eastAsia"/>
          <w:color w:val="000000" w:themeColor="text1"/>
          <w:szCs w:val="21"/>
        </w:rPr>
        <w:t>；</w:t>
      </w:r>
      <w:r w:rsidR="00F37B10" w:rsidRPr="00F37B10">
        <w:rPr>
          <w:color w:val="000000"/>
          <w:szCs w:val="21"/>
        </w:rPr>
        <w:t>仪器的规格型号</w:t>
      </w:r>
      <w:r w:rsidR="00F37B10">
        <w:rPr>
          <w:color w:val="000000"/>
          <w:szCs w:val="21"/>
        </w:rPr>
        <w:t>、</w:t>
      </w:r>
      <w:r w:rsidRPr="00546316">
        <w:rPr>
          <w:color w:val="000000" w:themeColor="text1"/>
          <w:szCs w:val="21"/>
        </w:rPr>
        <w:t>阿拉伯数字、</w:t>
      </w:r>
      <w:r w:rsidRPr="00546316">
        <w:rPr>
          <w:rFonts w:hint="eastAsia"/>
          <w:color w:val="000000" w:themeColor="text1"/>
          <w:szCs w:val="21"/>
        </w:rPr>
        <w:t>不表示量符号的外文</w:t>
      </w:r>
      <w:r w:rsidR="00F37B10">
        <w:rPr>
          <w:color w:val="000000" w:themeColor="text1"/>
          <w:szCs w:val="21"/>
        </w:rPr>
        <w:t>缩略语</w:t>
      </w:r>
      <w:r w:rsidRPr="00546316">
        <w:rPr>
          <w:color w:val="000000" w:themeColor="text1"/>
          <w:szCs w:val="21"/>
        </w:rPr>
        <w:t>；数学中的圆周率</w:t>
      </w:r>
      <w:r w:rsidRPr="00546316">
        <w:rPr>
          <w:color w:val="000000" w:themeColor="text1"/>
          <w:szCs w:val="21"/>
        </w:rPr>
        <w:t>π</w:t>
      </w:r>
      <w:r w:rsidRPr="00546316">
        <w:rPr>
          <w:color w:val="000000" w:themeColor="text1"/>
          <w:szCs w:val="21"/>
        </w:rPr>
        <w:t>、</w:t>
      </w:r>
      <w:r w:rsidR="00F37B10" w:rsidRPr="00F37B10">
        <w:rPr>
          <w:color w:val="000000"/>
          <w:szCs w:val="21"/>
        </w:rPr>
        <w:t>自然对数的底</w:t>
      </w:r>
      <w:r w:rsidR="00F37B10" w:rsidRPr="00F37B10">
        <w:rPr>
          <w:color w:val="000000"/>
          <w:szCs w:val="21"/>
        </w:rPr>
        <w:t>e</w:t>
      </w:r>
      <w:r w:rsidR="00F37B10" w:rsidRPr="00F37B10">
        <w:rPr>
          <w:color w:val="000000"/>
          <w:szCs w:val="21"/>
        </w:rPr>
        <w:t>、对数号（</w:t>
      </w:r>
      <w:proofErr w:type="spellStart"/>
      <w:r w:rsidR="00F37B10" w:rsidRPr="00F37B10">
        <w:rPr>
          <w:color w:val="000000"/>
          <w:szCs w:val="21"/>
        </w:rPr>
        <w:t>lg</w:t>
      </w:r>
      <w:proofErr w:type="spellEnd"/>
      <w:r w:rsidR="00F37B10" w:rsidRPr="00F37B10">
        <w:rPr>
          <w:color w:val="000000"/>
          <w:szCs w:val="21"/>
        </w:rPr>
        <w:t>、</w:t>
      </w:r>
      <w:proofErr w:type="spellStart"/>
      <w:r w:rsidR="00F37B10" w:rsidRPr="00F37B10">
        <w:rPr>
          <w:color w:val="000000"/>
          <w:szCs w:val="21"/>
        </w:rPr>
        <w:t>ln</w:t>
      </w:r>
      <w:proofErr w:type="spellEnd"/>
      <w:r w:rsidR="00F37B10" w:rsidRPr="00F37B10">
        <w:rPr>
          <w:color w:val="000000"/>
          <w:szCs w:val="21"/>
        </w:rPr>
        <w:t>、</w:t>
      </w:r>
      <w:proofErr w:type="spellStart"/>
      <w:r w:rsidR="00F37B10" w:rsidRPr="00F37B10">
        <w:rPr>
          <w:color w:val="000000"/>
          <w:szCs w:val="21"/>
        </w:rPr>
        <w:t>lb</w:t>
      </w:r>
      <w:proofErr w:type="spellEnd"/>
      <w:r w:rsidR="00F37B10" w:rsidRPr="00F37B10">
        <w:rPr>
          <w:color w:val="000000"/>
          <w:szCs w:val="21"/>
        </w:rPr>
        <w:t>）</w:t>
      </w:r>
      <w:r w:rsidR="00F37B10">
        <w:rPr>
          <w:color w:val="000000"/>
          <w:szCs w:val="21"/>
        </w:rPr>
        <w:t>、</w:t>
      </w:r>
      <w:r w:rsidR="00F37B10" w:rsidRPr="00F37B10">
        <w:rPr>
          <w:color w:val="000000"/>
          <w:szCs w:val="21"/>
        </w:rPr>
        <w:t>矩阵转置号</w:t>
      </w:r>
      <w:r w:rsidR="00F37B10" w:rsidRPr="00F37B10">
        <w:rPr>
          <w:color w:val="000000"/>
          <w:szCs w:val="21"/>
        </w:rPr>
        <w:t>T</w:t>
      </w:r>
      <w:r w:rsidR="00F37B10" w:rsidRPr="00F37B10">
        <w:rPr>
          <w:color w:val="000000"/>
          <w:szCs w:val="21"/>
        </w:rPr>
        <w:t>、</w:t>
      </w:r>
      <w:r w:rsidRPr="00546316">
        <w:rPr>
          <w:color w:val="000000" w:themeColor="text1"/>
          <w:szCs w:val="21"/>
        </w:rPr>
        <w:t>复数的虚部</w:t>
      </w:r>
      <w:proofErr w:type="spellStart"/>
      <w:r w:rsidRPr="00546316">
        <w:rPr>
          <w:color w:val="000000" w:themeColor="text1"/>
          <w:szCs w:val="21"/>
        </w:rPr>
        <w:t>i</w:t>
      </w:r>
      <w:proofErr w:type="spellEnd"/>
      <w:r w:rsidRPr="00546316">
        <w:rPr>
          <w:color w:val="000000" w:themeColor="text1"/>
          <w:szCs w:val="21"/>
        </w:rPr>
        <w:t>、微分号</w:t>
      </w:r>
      <w:r w:rsidRPr="00546316">
        <w:rPr>
          <w:color w:val="000000" w:themeColor="text1"/>
          <w:szCs w:val="21"/>
        </w:rPr>
        <w:t>d</w:t>
      </w:r>
      <w:r w:rsidRPr="00546316">
        <w:rPr>
          <w:color w:val="000000" w:themeColor="text1"/>
          <w:szCs w:val="21"/>
        </w:rPr>
        <w:t>、偏微分号</w:t>
      </w:r>
      <w:r w:rsidR="008D49D4" w:rsidRPr="00546316">
        <w:rPr>
          <w:color w:val="000000" w:themeColor="text1"/>
          <w:position w:val="-6"/>
          <w:szCs w:val="21"/>
        </w:rPr>
        <w:object w:dxaOrig="200" w:dyaOrig="279" w14:anchorId="10616159">
          <v:shape id="_x0000_i1026" type="#_x0000_t75" style="width:7.5pt;height:14.25pt" o:ole="">
            <v:imagedata r:id="rId21" o:title=""/>
          </v:shape>
          <o:OLEObject Type="Embed" ProgID="Equation.3" ShapeID="_x0000_i1026" DrawAspect="Content" ObjectID="_1834554955" r:id="rId22"/>
        </w:object>
      </w:r>
      <w:r w:rsidRPr="00546316">
        <w:rPr>
          <w:color w:val="000000" w:themeColor="text1"/>
          <w:szCs w:val="21"/>
        </w:rPr>
        <w:t>、连加号</w:t>
      </w:r>
      <w:r w:rsidRPr="00546316">
        <w:rPr>
          <w:color w:val="000000" w:themeColor="text1"/>
          <w:szCs w:val="21"/>
        </w:rPr>
        <w:t>∑</w:t>
      </w:r>
      <w:r w:rsidRPr="00546316">
        <w:rPr>
          <w:color w:val="000000" w:themeColor="text1"/>
          <w:szCs w:val="21"/>
        </w:rPr>
        <w:t>及</w:t>
      </w:r>
      <w:r w:rsidRPr="00546316">
        <w:rPr>
          <w:rFonts w:hint="eastAsia"/>
          <w:color w:val="000000" w:themeColor="text1"/>
          <w:szCs w:val="21"/>
        </w:rPr>
        <w:t>特定意义的函数或缩写符号（如：</w:t>
      </w:r>
      <w:r w:rsidRPr="00546316">
        <w:rPr>
          <w:color w:val="000000" w:themeColor="text1"/>
          <w:szCs w:val="21"/>
        </w:rPr>
        <w:t>sin</w:t>
      </w:r>
      <w:r w:rsidRPr="00546316">
        <w:rPr>
          <w:color w:val="000000" w:themeColor="text1"/>
          <w:szCs w:val="21"/>
        </w:rPr>
        <w:t>、</w:t>
      </w:r>
      <w:r w:rsidRPr="00546316">
        <w:rPr>
          <w:color w:val="000000" w:themeColor="text1"/>
          <w:szCs w:val="21"/>
        </w:rPr>
        <w:t>tan</w:t>
      </w:r>
      <w:r w:rsidRPr="00546316">
        <w:rPr>
          <w:color w:val="000000" w:themeColor="text1"/>
          <w:szCs w:val="21"/>
        </w:rPr>
        <w:t>、</w:t>
      </w:r>
      <w:proofErr w:type="spellStart"/>
      <w:r w:rsidRPr="00546316">
        <w:rPr>
          <w:color w:val="000000" w:themeColor="text1"/>
          <w:szCs w:val="21"/>
        </w:rPr>
        <w:t>lim</w:t>
      </w:r>
      <w:proofErr w:type="spellEnd"/>
      <w:r w:rsidRPr="00546316">
        <w:rPr>
          <w:color w:val="000000" w:themeColor="text1"/>
          <w:szCs w:val="21"/>
        </w:rPr>
        <w:t>、</w:t>
      </w:r>
      <w:r w:rsidRPr="00546316">
        <w:rPr>
          <w:color w:val="000000" w:themeColor="text1"/>
          <w:szCs w:val="21"/>
        </w:rPr>
        <w:t>min</w:t>
      </w:r>
      <w:r w:rsidRPr="00546316">
        <w:rPr>
          <w:color w:val="000000" w:themeColor="text1"/>
          <w:szCs w:val="21"/>
        </w:rPr>
        <w:t>、</w:t>
      </w:r>
      <w:r w:rsidRPr="00546316">
        <w:rPr>
          <w:color w:val="000000" w:themeColor="text1"/>
          <w:szCs w:val="21"/>
        </w:rPr>
        <w:t>max</w:t>
      </w:r>
      <w:r w:rsidRPr="00546316">
        <w:rPr>
          <w:color w:val="000000" w:themeColor="text1"/>
          <w:szCs w:val="21"/>
        </w:rPr>
        <w:t>等</w:t>
      </w:r>
      <w:r w:rsidRPr="00546316">
        <w:rPr>
          <w:rFonts w:hint="eastAsia"/>
          <w:color w:val="000000" w:themeColor="text1"/>
          <w:szCs w:val="21"/>
        </w:rPr>
        <w:t>）</w:t>
      </w:r>
      <w:r w:rsidRPr="00546316">
        <w:rPr>
          <w:color w:val="000000" w:themeColor="text1"/>
          <w:szCs w:val="21"/>
        </w:rPr>
        <w:t>；化学元素符号、粒子和射线的符号、酸碱度</w:t>
      </w:r>
      <w:r w:rsidRPr="00546316">
        <w:rPr>
          <w:color w:val="000000" w:themeColor="text1"/>
          <w:szCs w:val="21"/>
        </w:rPr>
        <w:t>pH</w:t>
      </w:r>
      <w:r w:rsidRPr="00546316">
        <w:rPr>
          <w:color w:val="000000" w:themeColor="text1"/>
          <w:szCs w:val="21"/>
        </w:rPr>
        <w:t>、硬度</w:t>
      </w:r>
      <w:r w:rsidRPr="00546316">
        <w:rPr>
          <w:rFonts w:hint="eastAsia"/>
          <w:color w:val="000000" w:themeColor="text1"/>
          <w:szCs w:val="21"/>
        </w:rPr>
        <w:t>（</w:t>
      </w:r>
      <w:r w:rsidRPr="00546316">
        <w:rPr>
          <w:color w:val="000000" w:themeColor="text1"/>
          <w:szCs w:val="21"/>
        </w:rPr>
        <w:t>HR</w:t>
      </w:r>
      <w:r w:rsidRPr="00546316">
        <w:rPr>
          <w:color w:val="000000" w:themeColor="text1"/>
          <w:szCs w:val="21"/>
        </w:rPr>
        <w:t>、</w:t>
      </w:r>
      <w:r w:rsidRPr="00546316">
        <w:rPr>
          <w:color w:val="000000" w:themeColor="text1"/>
          <w:szCs w:val="21"/>
        </w:rPr>
        <w:t>HB</w:t>
      </w:r>
      <w:r w:rsidRPr="00546316">
        <w:rPr>
          <w:rFonts w:hint="eastAsia"/>
          <w:color w:val="000000" w:themeColor="text1"/>
          <w:szCs w:val="21"/>
        </w:rPr>
        <w:t>）等</w:t>
      </w:r>
      <w:r w:rsidRPr="00546316">
        <w:rPr>
          <w:color w:val="000000" w:themeColor="text1"/>
          <w:szCs w:val="21"/>
        </w:rPr>
        <w:t>；</w:t>
      </w:r>
      <w:r w:rsidRPr="00546316">
        <w:rPr>
          <w:rFonts w:hint="eastAsia"/>
          <w:color w:val="000000" w:themeColor="text1"/>
          <w:szCs w:val="21"/>
        </w:rPr>
        <w:t>生物学中</w:t>
      </w:r>
      <w:r w:rsidRPr="00546316">
        <w:rPr>
          <w:color w:val="000000" w:themeColor="text1"/>
          <w:szCs w:val="21"/>
        </w:rPr>
        <w:t>物种分类</w:t>
      </w:r>
      <w:proofErr w:type="gramStart"/>
      <w:r w:rsidRPr="00546316">
        <w:rPr>
          <w:color w:val="000000" w:themeColor="text1"/>
          <w:szCs w:val="21"/>
        </w:rPr>
        <w:t>属以</w:t>
      </w:r>
      <w:r w:rsidR="007C61AF">
        <w:rPr>
          <w:color w:val="000000" w:themeColor="text1"/>
          <w:szCs w:val="21"/>
        </w:rPr>
        <w:t>及</w:t>
      </w:r>
      <w:proofErr w:type="gramEnd"/>
      <w:r w:rsidRPr="00546316">
        <w:rPr>
          <w:color w:val="000000" w:themeColor="text1"/>
          <w:szCs w:val="21"/>
        </w:rPr>
        <w:t>拉丁名、</w:t>
      </w:r>
      <w:r w:rsidRPr="00546316">
        <w:rPr>
          <w:rFonts w:hint="eastAsia"/>
          <w:color w:val="000000" w:themeColor="text1"/>
          <w:szCs w:val="21"/>
        </w:rPr>
        <w:t>拉丁名的命名人缩写、</w:t>
      </w:r>
      <w:r w:rsidRPr="00546316">
        <w:rPr>
          <w:color w:val="000000" w:themeColor="text1"/>
          <w:szCs w:val="21"/>
        </w:rPr>
        <w:t>病毒名</w:t>
      </w:r>
      <w:r w:rsidRPr="00546316">
        <w:rPr>
          <w:rFonts w:hint="eastAsia"/>
          <w:color w:val="000000" w:themeColor="text1"/>
          <w:szCs w:val="21"/>
        </w:rPr>
        <w:t>、</w:t>
      </w:r>
      <w:r w:rsidRPr="00546316">
        <w:rPr>
          <w:color w:val="000000" w:themeColor="text1"/>
          <w:szCs w:val="21"/>
        </w:rPr>
        <w:t>蛋白名等</w:t>
      </w:r>
      <w:r w:rsidRPr="00F37B10">
        <w:rPr>
          <w:color w:val="000000" w:themeColor="text1"/>
          <w:szCs w:val="21"/>
        </w:rPr>
        <w:t>；</w:t>
      </w:r>
    </w:p>
    <w:p w14:paraId="37A253C1" w14:textId="77777777" w:rsidR="00546316" w:rsidRPr="00F37B10" w:rsidRDefault="00546316" w:rsidP="00546316">
      <w:pPr>
        <w:ind w:firstLineChars="200" w:firstLine="420"/>
        <w:rPr>
          <w:rFonts w:hAnsi="Calibri"/>
          <w:color w:val="000000" w:themeColor="text1"/>
          <w:szCs w:val="21"/>
        </w:rPr>
      </w:pPr>
      <w:r w:rsidRPr="00F37B10">
        <w:rPr>
          <w:rFonts w:hAnsi="Calibri"/>
          <w:color w:val="000000" w:themeColor="text1"/>
          <w:szCs w:val="22"/>
        </w:rPr>
        <w:t>2</w:t>
      </w:r>
      <w:r w:rsidRPr="00F37B10">
        <w:rPr>
          <w:rFonts w:hAnsi="Calibri"/>
          <w:color w:val="000000" w:themeColor="text1"/>
          <w:szCs w:val="22"/>
        </w:rPr>
        <w:t>）</w:t>
      </w:r>
      <w:r w:rsidRPr="00546316">
        <w:rPr>
          <w:rFonts w:hAnsi="Calibri"/>
          <w:color w:val="000000" w:themeColor="text1"/>
          <w:szCs w:val="22"/>
        </w:rPr>
        <w:t>斜体：</w:t>
      </w:r>
      <w:r w:rsidRPr="00546316">
        <w:rPr>
          <w:rFonts w:hAnsi="Calibri"/>
          <w:color w:val="000000" w:themeColor="text1"/>
          <w:szCs w:val="21"/>
        </w:rPr>
        <w:t>单一字母量的符号、变量符号、坐标系符号及由上述符号转化的角标</w:t>
      </w:r>
      <w:r w:rsidRPr="00546316">
        <w:rPr>
          <w:rFonts w:hAnsi="Calibri" w:hint="eastAsia"/>
          <w:color w:val="000000" w:themeColor="text1"/>
          <w:szCs w:val="21"/>
        </w:rPr>
        <w:t>；</w:t>
      </w:r>
      <w:r w:rsidRPr="00546316">
        <w:rPr>
          <w:rFonts w:hAnsi="Calibri"/>
          <w:color w:val="000000" w:themeColor="text1"/>
          <w:szCs w:val="21"/>
        </w:rPr>
        <w:t>特征数符号，如</w:t>
      </w:r>
      <w:r w:rsidRPr="00546316">
        <w:rPr>
          <w:rFonts w:hAnsi="Calibri" w:hint="eastAsia"/>
          <w:color w:val="000000" w:themeColor="text1"/>
          <w:szCs w:val="21"/>
        </w:rPr>
        <w:t>：</w:t>
      </w:r>
      <w:r w:rsidRPr="00546316">
        <w:rPr>
          <w:rFonts w:hAnsi="Calibri"/>
          <w:color w:val="000000" w:themeColor="text1"/>
          <w:szCs w:val="21"/>
        </w:rPr>
        <w:t>欧拉数</w:t>
      </w:r>
      <w:proofErr w:type="spellStart"/>
      <w:r w:rsidRPr="00546316">
        <w:rPr>
          <w:i/>
          <w:color w:val="000000" w:themeColor="text1"/>
          <w:szCs w:val="21"/>
        </w:rPr>
        <w:t>Eu</w:t>
      </w:r>
      <w:proofErr w:type="spellEnd"/>
      <w:r w:rsidRPr="00546316">
        <w:rPr>
          <w:rFonts w:hAnsi="Calibri"/>
          <w:color w:val="000000" w:themeColor="text1"/>
          <w:szCs w:val="21"/>
        </w:rPr>
        <w:t>、马赫数</w:t>
      </w:r>
      <w:r w:rsidRPr="00546316">
        <w:rPr>
          <w:i/>
          <w:color w:val="000000" w:themeColor="text1"/>
          <w:szCs w:val="21"/>
        </w:rPr>
        <w:t>Ma</w:t>
      </w:r>
      <w:r w:rsidRPr="00546316">
        <w:rPr>
          <w:rFonts w:hAnsi="Calibri"/>
          <w:color w:val="000000" w:themeColor="text1"/>
          <w:szCs w:val="21"/>
        </w:rPr>
        <w:t>、阿尔芬数</w:t>
      </w:r>
      <w:r w:rsidRPr="00546316">
        <w:rPr>
          <w:i/>
          <w:color w:val="000000" w:themeColor="text1"/>
          <w:szCs w:val="21"/>
        </w:rPr>
        <w:t>Al</w:t>
      </w:r>
      <w:r w:rsidRPr="00546316">
        <w:rPr>
          <w:rFonts w:hAnsi="Calibri"/>
          <w:color w:val="000000" w:themeColor="text1"/>
          <w:szCs w:val="21"/>
        </w:rPr>
        <w:t>等；统计学符号，如样本数</w:t>
      </w:r>
      <w:r w:rsidRPr="00546316">
        <w:rPr>
          <w:i/>
          <w:color w:val="000000" w:themeColor="text1"/>
          <w:szCs w:val="21"/>
        </w:rPr>
        <w:t>n</w:t>
      </w:r>
      <w:r w:rsidRPr="00546316">
        <w:rPr>
          <w:rFonts w:hAnsi="Calibri"/>
          <w:color w:val="000000" w:themeColor="text1"/>
          <w:szCs w:val="22"/>
        </w:rPr>
        <w:t>、概率</w:t>
      </w:r>
      <w:r w:rsidRPr="00546316">
        <w:rPr>
          <w:i/>
          <w:color w:val="000000" w:themeColor="text1"/>
          <w:szCs w:val="22"/>
        </w:rPr>
        <w:t>P</w:t>
      </w:r>
      <w:r w:rsidRPr="00546316">
        <w:rPr>
          <w:rFonts w:hAnsi="Calibri"/>
          <w:color w:val="000000" w:themeColor="text1"/>
          <w:szCs w:val="22"/>
        </w:rPr>
        <w:t>、相关系数</w:t>
      </w:r>
      <w:r w:rsidRPr="00546316">
        <w:rPr>
          <w:i/>
          <w:color w:val="000000" w:themeColor="text1"/>
          <w:szCs w:val="22"/>
        </w:rPr>
        <w:t>r</w:t>
      </w:r>
      <w:r w:rsidRPr="00546316">
        <w:rPr>
          <w:rFonts w:hAnsi="Calibri"/>
          <w:color w:val="000000" w:themeColor="text1"/>
          <w:szCs w:val="22"/>
        </w:rPr>
        <w:t>、自由度</w:t>
      </w:r>
      <w:r w:rsidRPr="00546316">
        <w:rPr>
          <w:i/>
          <w:color w:val="000000" w:themeColor="text1"/>
          <w:szCs w:val="22"/>
        </w:rPr>
        <w:t>v</w:t>
      </w:r>
      <w:r w:rsidRPr="00546316">
        <w:rPr>
          <w:rFonts w:hAnsi="Calibri"/>
          <w:color w:val="000000" w:themeColor="text1"/>
          <w:szCs w:val="22"/>
        </w:rPr>
        <w:t>、</w:t>
      </w:r>
      <w:r w:rsidRPr="00546316">
        <w:rPr>
          <w:i/>
          <w:color w:val="000000" w:themeColor="text1"/>
          <w:szCs w:val="22"/>
        </w:rPr>
        <w:t>t</w:t>
      </w:r>
      <w:r w:rsidRPr="00546316">
        <w:rPr>
          <w:rFonts w:hAnsi="Calibri"/>
          <w:color w:val="000000" w:themeColor="text1"/>
          <w:szCs w:val="22"/>
        </w:rPr>
        <w:t>检验、</w:t>
      </w:r>
      <w:r w:rsidRPr="00546316">
        <w:rPr>
          <w:i/>
          <w:color w:val="000000" w:themeColor="text1"/>
          <w:szCs w:val="22"/>
        </w:rPr>
        <w:t>Χ</w:t>
      </w:r>
      <w:r w:rsidRPr="00546316">
        <w:rPr>
          <w:color w:val="000000" w:themeColor="text1"/>
          <w:szCs w:val="22"/>
          <w:vertAlign w:val="superscript"/>
        </w:rPr>
        <w:t>2</w:t>
      </w:r>
      <w:r w:rsidRPr="00546316">
        <w:rPr>
          <w:rFonts w:hAnsi="Calibri"/>
          <w:color w:val="000000" w:themeColor="text1"/>
          <w:szCs w:val="22"/>
        </w:rPr>
        <w:t>检验等</w:t>
      </w:r>
      <w:r w:rsidRPr="00546316">
        <w:rPr>
          <w:rFonts w:hAnsi="Calibri"/>
          <w:color w:val="000000" w:themeColor="text1"/>
          <w:szCs w:val="21"/>
        </w:rPr>
        <w:t>；</w:t>
      </w:r>
      <w:r w:rsidRPr="00546316">
        <w:rPr>
          <w:rFonts w:hAnsi="Calibri" w:hint="eastAsia"/>
          <w:color w:val="000000" w:themeColor="text1"/>
          <w:szCs w:val="21"/>
        </w:rPr>
        <w:t>数学中的</w:t>
      </w:r>
      <w:r w:rsidRPr="00546316">
        <w:rPr>
          <w:rFonts w:hAnsi="Calibri"/>
          <w:color w:val="000000" w:themeColor="text1"/>
          <w:szCs w:val="21"/>
        </w:rPr>
        <w:t>一般函数符号</w:t>
      </w:r>
      <w:r w:rsidRPr="00546316">
        <w:rPr>
          <w:rFonts w:hAnsi="Calibri" w:hint="eastAsia"/>
          <w:color w:val="000000" w:themeColor="text1"/>
          <w:szCs w:val="21"/>
        </w:rPr>
        <w:t>、几何图形中表示点、线、面、体的字母</w:t>
      </w:r>
      <w:r w:rsidRPr="00546316">
        <w:rPr>
          <w:rFonts w:hAnsi="Calibri"/>
          <w:color w:val="000000" w:themeColor="text1"/>
          <w:szCs w:val="21"/>
        </w:rPr>
        <w:t>；化学中表示旋光性、分子构型、构象、取代基位置等的符号；</w:t>
      </w:r>
      <w:r w:rsidRPr="00546316">
        <w:rPr>
          <w:rFonts w:hAnsi="Calibri" w:hint="eastAsia"/>
          <w:color w:val="000000" w:themeColor="text1"/>
          <w:szCs w:val="21"/>
        </w:rPr>
        <w:t>生物学中</w:t>
      </w:r>
      <w:r w:rsidRPr="00546316">
        <w:rPr>
          <w:rFonts w:hAnsi="Calibri"/>
          <w:color w:val="000000" w:themeColor="text1"/>
          <w:szCs w:val="21"/>
        </w:rPr>
        <w:t>物种</w:t>
      </w:r>
      <w:r w:rsidRPr="00546316">
        <w:rPr>
          <w:rFonts w:hAnsi="Calibri" w:hint="eastAsia"/>
          <w:color w:val="000000" w:themeColor="text1"/>
          <w:szCs w:val="21"/>
        </w:rPr>
        <w:t>分类</w:t>
      </w:r>
      <w:r w:rsidRPr="00546316">
        <w:rPr>
          <w:rFonts w:hAnsi="Calibri"/>
          <w:color w:val="000000" w:themeColor="text1"/>
          <w:szCs w:val="21"/>
        </w:rPr>
        <w:t>属名和种名（包括亚种和变种）、基因名、突变体名、限制性内切酶（仅限前三个字母）等</w:t>
      </w:r>
      <w:r w:rsidRPr="00F37B10">
        <w:rPr>
          <w:rFonts w:hAnsi="Calibri"/>
          <w:color w:val="000000" w:themeColor="text1"/>
          <w:szCs w:val="21"/>
        </w:rPr>
        <w:t>；</w:t>
      </w:r>
    </w:p>
    <w:p w14:paraId="6973DD24" w14:textId="77777777" w:rsidR="00546316" w:rsidRPr="00F37B10" w:rsidRDefault="00546316" w:rsidP="00546316">
      <w:pPr>
        <w:numPr>
          <w:ilvl w:val="0"/>
          <w:numId w:val="9"/>
        </w:numPr>
        <w:rPr>
          <w:rFonts w:hAnsi="Calibri"/>
          <w:color w:val="000000" w:themeColor="text1"/>
          <w:szCs w:val="21"/>
        </w:rPr>
      </w:pPr>
      <w:r w:rsidRPr="00546316">
        <w:rPr>
          <w:rFonts w:hAnsi="Calibri"/>
          <w:color w:val="000000" w:themeColor="text1"/>
          <w:szCs w:val="22"/>
        </w:rPr>
        <w:t>斜体加粗：</w:t>
      </w:r>
      <w:r w:rsidRPr="00546316">
        <w:rPr>
          <w:rFonts w:hAnsi="Calibri"/>
          <w:color w:val="000000" w:themeColor="text1"/>
          <w:szCs w:val="21"/>
        </w:rPr>
        <w:t>矢量（向量）、张量、矩阵的符号</w:t>
      </w:r>
      <w:r w:rsidRPr="00F37B10">
        <w:rPr>
          <w:rFonts w:hAnsi="Calibri"/>
          <w:color w:val="000000" w:themeColor="text1"/>
          <w:szCs w:val="21"/>
        </w:rPr>
        <w:t>；</w:t>
      </w:r>
    </w:p>
    <w:p w14:paraId="1CF7999A" w14:textId="77777777" w:rsidR="00546316" w:rsidRPr="00F37B10" w:rsidRDefault="001E747D" w:rsidP="00546316">
      <w:pPr>
        <w:numPr>
          <w:ilvl w:val="0"/>
          <w:numId w:val="9"/>
        </w:numPr>
        <w:rPr>
          <w:rFonts w:hAnsi="Calibri"/>
          <w:color w:val="000000" w:themeColor="text1"/>
          <w:szCs w:val="21"/>
        </w:rPr>
      </w:pPr>
      <w:r w:rsidRPr="00F37B10">
        <w:rPr>
          <w:rFonts w:hAnsi="Calibri" w:hint="eastAsia"/>
          <w:color w:val="000000" w:themeColor="text1"/>
          <w:szCs w:val="21"/>
        </w:rPr>
        <w:t>大写：</w:t>
      </w:r>
      <w:r w:rsidR="00546316" w:rsidRPr="00F37B10">
        <w:rPr>
          <w:rFonts w:hAnsi="Calibri" w:hint="eastAsia"/>
          <w:color w:val="000000" w:themeColor="text1"/>
          <w:szCs w:val="21"/>
        </w:rPr>
        <w:t>来源于人名的计量单位符号的首字母、化学元素符号的首字母、量纲符号（如长度</w:t>
      </w:r>
      <w:r w:rsidR="00546316" w:rsidRPr="00F37B10">
        <w:rPr>
          <w:rFonts w:hAnsi="Calibri" w:hint="eastAsia"/>
          <w:color w:val="000000" w:themeColor="text1"/>
          <w:szCs w:val="21"/>
        </w:rPr>
        <w:t>L</w:t>
      </w:r>
      <w:r w:rsidR="00546316" w:rsidRPr="00F37B10">
        <w:rPr>
          <w:rFonts w:hAnsi="Calibri" w:hint="eastAsia"/>
          <w:color w:val="000000" w:themeColor="text1"/>
          <w:szCs w:val="21"/>
        </w:rPr>
        <w:t>、质量</w:t>
      </w:r>
      <w:r w:rsidR="00546316" w:rsidRPr="00F37B10">
        <w:rPr>
          <w:rFonts w:hAnsi="Calibri" w:hint="eastAsia"/>
          <w:color w:val="000000" w:themeColor="text1"/>
          <w:szCs w:val="21"/>
        </w:rPr>
        <w:t>M</w:t>
      </w:r>
      <w:r w:rsidR="00546316" w:rsidRPr="00F37B10">
        <w:rPr>
          <w:rFonts w:hAnsi="Calibri" w:hint="eastAsia"/>
          <w:color w:val="000000" w:themeColor="text1"/>
          <w:szCs w:val="21"/>
        </w:rPr>
        <w:t>、时间</w:t>
      </w:r>
      <w:r w:rsidR="00546316" w:rsidRPr="00F37B10">
        <w:rPr>
          <w:rFonts w:hAnsi="Calibri" w:hint="eastAsia"/>
          <w:color w:val="000000" w:themeColor="text1"/>
          <w:szCs w:val="21"/>
        </w:rPr>
        <w:t>T</w:t>
      </w:r>
      <w:r w:rsidR="00546316" w:rsidRPr="00F37B10">
        <w:rPr>
          <w:rFonts w:hAnsi="Calibri" w:hint="eastAsia"/>
          <w:color w:val="000000" w:themeColor="text1"/>
          <w:szCs w:val="21"/>
        </w:rPr>
        <w:t>、物质的量</w:t>
      </w:r>
      <w:r w:rsidR="00546316" w:rsidRPr="00F37B10">
        <w:rPr>
          <w:rFonts w:hAnsi="Calibri" w:hint="eastAsia"/>
          <w:color w:val="000000" w:themeColor="text1"/>
          <w:szCs w:val="21"/>
        </w:rPr>
        <w:t>N</w:t>
      </w:r>
      <w:r w:rsidR="00546316" w:rsidRPr="00F37B10">
        <w:rPr>
          <w:rFonts w:hAnsi="Calibri" w:hint="eastAsia"/>
          <w:color w:val="000000" w:themeColor="text1"/>
          <w:szCs w:val="21"/>
        </w:rPr>
        <w:t>等）、科技名词术语的外文缩略语、表示的因数等于和大于</w:t>
      </w:r>
      <w:r w:rsidR="00546316" w:rsidRPr="00F37B10">
        <w:rPr>
          <w:rFonts w:hAnsi="Calibri" w:hint="eastAsia"/>
          <w:color w:val="000000" w:themeColor="text1"/>
          <w:szCs w:val="21"/>
        </w:rPr>
        <w:t>10</w:t>
      </w:r>
      <w:r w:rsidR="00546316" w:rsidRPr="00F37B10">
        <w:rPr>
          <w:rFonts w:hAnsi="Calibri" w:hint="eastAsia"/>
          <w:color w:val="000000" w:themeColor="text1"/>
          <w:szCs w:val="21"/>
          <w:vertAlign w:val="superscript"/>
        </w:rPr>
        <w:t>6</w:t>
      </w:r>
      <w:r w:rsidR="00546316" w:rsidRPr="00F37B10">
        <w:rPr>
          <w:rFonts w:hAnsi="Calibri" w:hint="eastAsia"/>
          <w:color w:val="000000" w:themeColor="text1"/>
          <w:szCs w:val="21"/>
        </w:rPr>
        <w:t>的</w:t>
      </w:r>
      <w:r w:rsidR="00546316" w:rsidRPr="00F37B10">
        <w:rPr>
          <w:rFonts w:hAnsi="Calibri" w:hint="eastAsia"/>
          <w:color w:val="000000" w:themeColor="text1"/>
          <w:szCs w:val="21"/>
        </w:rPr>
        <w:t>SI</w:t>
      </w:r>
      <w:r w:rsidR="00546316" w:rsidRPr="00F37B10">
        <w:rPr>
          <w:rFonts w:hAnsi="Calibri" w:hint="eastAsia"/>
          <w:color w:val="000000" w:themeColor="text1"/>
          <w:szCs w:val="21"/>
        </w:rPr>
        <w:t>词头符号（如：兆</w:t>
      </w:r>
      <w:r w:rsidR="00546316" w:rsidRPr="00F37B10">
        <w:rPr>
          <w:rFonts w:hAnsi="Calibri" w:hint="eastAsia"/>
          <w:color w:val="000000" w:themeColor="text1"/>
          <w:szCs w:val="21"/>
        </w:rPr>
        <w:t>M</w:t>
      </w:r>
      <w:r w:rsidR="00546316" w:rsidRPr="00F37B10">
        <w:rPr>
          <w:rFonts w:hAnsi="Calibri" w:hint="eastAsia"/>
          <w:color w:val="000000" w:themeColor="text1"/>
          <w:szCs w:val="21"/>
        </w:rPr>
        <w:t>、吉</w:t>
      </w:r>
      <w:r w:rsidR="00546316" w:rsidRPr="00F37B10">
        <w:rPr>
          <w:rFonts w:hAnsi="Calibri" w:hint="eastAsia"/>
          <w:color w:val="000000" w:themeColor="text1"/>
          <w:szCs w:val="21"/>
        </w:rPr>
        <w:t>G</w:t>
      </w:r>
      <w:r w:rsidR="00546316" w:rsidRPr="00F37B10">
        <w:rPr>
          <w:rFonts w:hAnsi="Calibri" w:hint="eastAsia"/>
          <w:color w:val="000000" w:themeColor="text1"/>
          <w:szCs w:val="21"/>
        </w:rPr>
        <w:t>、太</w:t>
      </w:r>
      <w:r w:rsidR="00546316" w:rsidRPr="00F37B10">
        <w:rPr>
          <w:rFonts w:hAnsi="Calibri" w:hint="eastAsia"/>
          <w:color w:val="000000" w:themeColor="text1"/>
          <w:szCs w:val="21"/>
        </w:rPr>
        <w:t>T</w:t>
      </w:r>
      <w:r w:rsidR="00546316" w:rsidRPr="00F37B10">
        <w:rPr>
          <w:rFonts w:hAnsi="Calibri" w:hint="eastAsia"/>
          <w:color w:val="000000" w:themeColor="text1"/>
          <w:szCs w:val="21"/>
        </w:rPr>
        <w:t>等）</w:t>
      </w:r>
    </w:p>
    <w:p w14:paraId="61CC7585" w14:textId="77777777" w:rsidR="00546316" w:rsidRPr="004475BA" w:rsidRDefault="00546316" w:rsidP="00546316">
      <w:pPr>
        <w:numPr>
          <w:ilvl w:val="0"/>
          <w:numId w:val="9"/>
        </w:numPr>
        <w:rPr>
          <w:color w:val="000000" w:themeColor="text1"/>
          <w:szCs w:val="22"/>
        </w:rPr>
      </w:pPr>
      <w:r w:rsidRPr="00F37B10">
        <w:rPr>
          <w:rFonts w:hAnsi="Calibri" w:hint="eastAsia"/>
          <w:color w:val="000000" w:themeColor="text1"/>
          <w:szCs w:val="21"/>
        </w:rPr>
        <w:t>小写：一般计量单位符号（法定计量单位“升”例外，优先采用大写</w:t>
      </w:r>
      <w:r w:rsidRPr="00F37B10">
        <w:rPr>
          <w:rFonts w:hAnsi="Calibri" w:hint="eastAsia"/>
          <w:color w:val="000000" w:themeColor="text1"/>
          <w:szCs w:val="21"/>
        </w:rPr>
        <w:t>L</w:t>
      </w:r>
      <w:r w:rsidRPr="00F37B10">
        <w:rPr>
          <w:rFonts w:hAnsi="Calibri" w:hint="eastAsia"/>
          <w:color w:val="000000" w:themeColor="text1"/>
          <w:szCs w:val="21"/>
        </w:rPr>
        <w:t>）、表示的因数等于和小于</w:t>
      </w:r>
      <w:r w:rsidRPr="00F37B10">
        <w:rPr>
          <w:rFonts w:hAnsi="Calibri" w:hint="eastAsia"/>
          <w:color w:val="000000" w:themeColor="text1"/>
          <w:szCs w:val="21"/>
        </w:rPr>
        <w:t>10</w:t>
      </w:r>
      <w:r w:rsidRPr="007C61AF">
        <w:rPr>
          <w:rFonts w:hAnsi="Calibri" w:hint="eastAsia"/>
          <w:color w:val="000000" w:themeColor="text1"/>
          <w:szCs w:val="21"/>
          <w:vertAlign w:val="superscript"/>
        </w:rPr>
        <w:t>3</w:t>
      </w:r>
      <w:r w:rsidRPr="00F37B10">
        <w:rPr>
          <w:rFonts w:hAnsi="Calibri" w:hint="eastAsia"/>
          <w:color w:val="000000" w:themeColor="text1"/>
          <w:szCs w:val="21"/>
        </w:rPr>
        <w:t>的</w:t>
      </w:r>
      <w:r w:rsidRPr="00F37B10">
        <w:rPr>
          <w:rFonts w:hAnsi="Calibri" w:hint="eastAsia"/>
          <w:color w:val="000000" w:themeColor="text1"/>
          <w:szCs w:val="21"/>
        </w:rPr>
        <w:t>SI</w:t>
      </w:r>
      <w:r w:rsidRPr="00F37B10">
        <w:rPr>
          <w:rFonts w:hAnsi="Calibri" w:hint="eastAsia"/>
          <w:color w:val="000000" w:themeColor="text1"/>
          <w:szCs w:val="21"/>
        </w:rPr>
        <w:t>词头符号（如：千</w:t>
      </w:r>
      <w:r w:rsidRPr="00F37B10">
        <w:rPr>
          <w:rFonts w:hAnsi="Calibri" w:hint="eastAsia"/>
          <w:color w:val="000000" w:themeColor="text1"/>
          <w:szCs w:val="21"/>
        </w:rPr>
        <w:t>k</w:t>
      </w:r>
      <w:r w:rsidRPr="00F37B10">
        <w:rPr>
          <w:rFonts w:hAnsi="Calibri" w:hint="eastAsia"/>
          <w:color w:val="000000" w:themeColor="text1"/>
          <w:szCs w:val="21"/>
        </w:rPr>
        <w:t>、毫</w:t>
      </w:r>
      <w:r w:rsidRPr="00F37B10">
        <w:rPr>
          <w:rFonts w:hAnsi="Calibri" w:hint="eastAsia"/>
          <w:color w:val="000000" w:themeColor="text1"/>
          <w:szCs w:val="21"/>
        </w:rPr>
        <w:t>m</w:t>
      </w:r>
      <w:r w:rsidRPr="00F37B10">
        <w:rPr>
          <w:rFonts w:hAnsi="Calibri" w:hint="eastAsia"/>
          <w:color w:val="000000" w:themeColor="text1"/>
          <w:szCs w:val="21"/>
        </w:rPr>
        <w:t>、微</w:t>
      </w:r>
      <w:r w:rsidRPr="007C61AF">
        <w:rPr>
          <w:color w:val="000000" w:themeColor="text1"/>
          <w:szCs w:val="21"/>
        </w:rPr>
        <w:t>μ</w:t>
      </w:r>
      <w:r w:rsidRPr="00F37B10">
        <w:rPr>
          <w:rFonts w:hAnsi="Calibri" w:hint="eastAsia"/>
          <w:color w:val="000000" w:themeColor="text1"/>
          <w:szCs w:val="21"/>
        </w:rPr>
        <w:t>、纳</w:t>
      </w:r>
      <w:r w:rsidRPr="00F37B10">
        <w:rPr>
          <w:rFonts w:hAnsi="Calibri" w:hint="eastAsia"/>
          <w:color w:val="000000" w:themeColor="text1"/>
          <w:szCs w:val="21"/>
        </w:rPr>
        <w:t>n</w:t>
      </w:r>
      <w:r w:rsidRPr="00F37B10">
        <w:rPr>
          <w:rFonts w:hAnsi="Calibri" w:hint="eastAsia"/>
          <w:color w:val="000000" w:themeColor="text1"/>
          <w:szCs w:val="21"/>
        </w:rPr>
        <w:t>、皮</w:t>
      </w:r>
      <w:r w:rsidRPr="00F37B10">
        <w:rPr>
          <w:rFonts w:hAnsi="Calibri" w:hint="eastAsia"/>
          <w:color w:val="000000" w:themeColor="text1"/>
          <w:szCs w:val="21"/>
        </w:rPr>
        <w:t>p</w:t>
      </w:r>
      <w:r w:rsidRPr="00F37B10">
        <w:rPr>
          <w:rFonts w:hAnsi="Calibri" w:hint="eastAsia"/>
          <w:color w:val="000000" w:themeColor="text1"/>
          <w:szCs w:val="21"/>
        </w:rPr>
        <w:t>、飞</w:t>
      </w:r>
      <w:r w:rsidRPr="00F37B10">
        <w:rPr>
          <w:rFonts w:hAnsi="Calibri" w:hint="eastAsia"/>
          <w:color w:val="000000" w:themeColor="text1"/>
          <w:szCs w:val="21"/>
        </w:rPr>
        <w:t>f</w:t>
      </w:r>
      <w:r w:rsidRPr="00F37B10">
        <w:rPr>
          <w:rFonts w:hAnsi="Calibri" w:hint="eastAsia"/>
          <w:color w:val="000000" w:themeColor="text1"/>
          <w:szCs w:val="21"/>
        </w:rPr>
        <w:t>等）</w:t>
      </w:r>
    </w:p>
    <w:p w14:paraId="7BC56194" w14:textId="77777777" w:rsidR="004475BA" w:rsidRDefault="004475BA" w:rsidP="004475BA">
      <w:pPr>
        <w:rPr>
          <w:rFonts w:hAnsi="Calibri"/>
          <w:color w:val="000000" w:themeColor="text1"/>
          <w:szCs w:val="21"/>
        </w:rPr>
      </w:pPr>
    </w:p>
    <w:p w14:paraId="75405DA2" w14:textId="7004A9B8" w:rsidR="004475BA" w:rsidRDefault="009B04C9" w:rsidP="00A34C23">
      <w:pPr>
        <w:jc w:val="center"/>
        <w:rPr>
          <w:rFonts w:hAnsi="Calibri"/>
          <w:color w:val="000000" w:themeColor="text1"/>
          <w:szCs w:val="21"/>
        </w:rPr>
      </w:pPr>
      <w:r>
        <w:rPr>
          <w:rFonts w:hAnsi="Calibri" w:hint="eastAsia"/>
          <w:color w:val="000000" w:themeColor="text1"/>
          <w:szCs w:val="21"/>
        </w:rPr>
        <w:t xml:space="preserve"> </w:t>
      </w:r>
      <w:r w:rsidR="00A34C23">
        <w:rPr>
          <w:rFonts w:hAnsi="Calibri"/>
          <w:color w:val="000000" w:themeColor="text1"/>
          <w:szCs w:val="21"/>
        </w:rPr>
        <w:t xml:space="preserve">                    </w:t>
      </w:r>
      <w:r>
        <w:rPr>
          <w:rFonts w:hAnsi="Calibri"/>
          <w:color w:val="000000" w:themeColor="text1"/>
          <w:szCs w:val="21"/>
        </w:rPr>
        <w:t xml:space="preserve">         </w:t>
      </w:r>
      <w:r w:rsidR="00A34C23">
        <w:rPr>
          <w:rFonts w:hAnsi="Calibri"/>
          <w:color w:val="000000" w:themeColor="text1"/>
          <w:szCs w:val="21"/>
        </w:rPr>
        <w:t xml:space="preserve">  </w:t>
      </w:r>
      <w:r>
        <w:rPr>
          <w:rFonts w:hAnsi="Calibri"/>
          <w:color w:val="000000" w:themeColor="text1"/>
          <w:szCs w:val="21"/>
        </w:rPr>
        <w:t xml:space="preserve">       </w:t>
      </w:r>
      <w:commentRangeStart w:id="37"/>
      <m:oMath>
        <m:sSub>
          <m:sSubPr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 xml:space="preserve"> 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1"/>
              </w:rPr>
              <m:t>e</m:t>
            </m:r>
          </m:sub>
        </m:sSub>
        <m:r>
          <w:rPr>
            <w:rFonts w:ascii="Cambria Math" w:hAnsi="Cambria Math"/>
            <w:color w:val="000000" w:themeColor="text1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Cs w:val="21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 w:themeColor="text1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1"/>
                  </w:rPr>
                  <m:t>e</m:t>
                </m:r>
              </m:sub>
            </m:sSub>
          </m:num>
          <m:den>
            <m:r>
              <w:rPr>
                <w:rFonts w:ascii="Cambria Math" w:hAnsi="Cambria Math"/>
                <w:color w:val="000000" w:themeColor="text1"/>
                <w:szCs w:val="21"/>
              </w:rPr>
              <m:t>m</m:t>
            </m:r>
          </m:den>
        </m:f>
        <m:r>
          <w:rPr>
            <w:rFonts w:ascii="Cambria Math" w:hAnsi="Cambria Math"/>
            <w:color w:val="000000" w:themeColor="text1"/>
            <w:szCs w:val="21"/>
          </w:rPr>
          <m:t>∙V</m:t>
        </m:r>
        <w:commentRangeEnd w:id="37"/>
        <m:r>
          <m:rPr>
            <m:sty m:val="p"/>
          </m:rPr>
          <w:rPr>
            <w:rStyle w:val="a7"/>
          </w:rPr>
          <w:commentReference w:id="37"/>
        </m:r>
      </m:oMath>
      <w:r w:rsidR="00A34C23">
        <w:rPr>
          <w:rFonts w:hAnsi="Calibri"/>
          <w:color w:val="000000" w:themeColor="text1"/>
          <w:szCs w:val="21"/>
        </w:rPr>
        <w:t>，</w:t>
      </w:r>
      <w:r>
        <w:rPr>
          <w:rFonts w:hAnsi="Calibri" w:hint="eastAsia"/>
          <w:color w:val="000000" w:themeColor="text1"/>
          <w:szCs w:val="21"/>
        </w:rPr>
        <w:t xml:space="preserve"> </w:t>
      </w:r>
      <w:r>
        <w:rPr>
          <w:rFonts w:hAnsi="Calibri"/>
          <w:color w:val="000000" w:themeColor="text1"/>
          <w:szCs w:val="21"/>
        </w:rPr>
        <w:t xml:space="preserve">                                   (1)</w:t>
      </w:r>
    </w:p>
    <w:p w14:paraId="08493371" w14:textId="35913A24" w:rsidR="004475BA" w:rsidRPr="002D3765" w:rsidRDefault="00A34C23" w:rsidP="002D3765">
      <w:pPr>
        <w:rPr>
          <w:rFonts w:hAnsi="Calibri"/>
          <w:color w:val="000000" w:themeColor="text1"/>
          <w:szCs w:val="21"/>
        </w:rPr>
      </w:pPr>
      <w:commentRangeStart w:id="38"/>
      <w:r>
        <w:rPr>
          <w:rFonts w:hAnsi="Calibri"/>
          <w:color w:val="000000" w:themeColor="text1"/>
          <w:szCs w:val="21"/>
        </w:rPr>
        <w:t>式中：</w:t>
      </w:r>
      <w:proofErr w:type="spellStart"/>
      <w:r w:rsidR="00DA1BF1" w:rsidRPr="00DA1BF1">
        <w:rPr>
          <w:rFonts w:hAnsi="Calibri"/>
          <w:i/>
          <w:color w:val="000000" w:themeColor="text1"/>
          <w:szCs w:val="21"/>
        </w:rPr>
        <w:t>q</w:t>
      </w:r>
      <w:r w:rsidR="00DA1BF1">
        <w:rPr>
          <w:rFonts w:hAnsi="Calibri"/>
          <w:color w:val="000000" w:themeColor="text1"/>
          <w:szCs w:val="21"/>
          <w:vertAlign w:val="subscript"/>
        </w:rPr>
        <w:t>e</w:t>
      </w:r>
      <w:proofErr w:type="spellEnd"/>
      <w:r w:rsidR="00DA1BF1">
        <w:rPr>
          <w:rFonts w:hAnsi="Calibri"/>
          <w:color w:val="000000" w:themeColor="text1"/>
          <w:szCs w:val="21"/>
        </w:rPr>
        <w:t>为</w:t>
      </w:r>
      <w:r w:rsidR="00DA1BF1">
        <w:rPr>
          <w:rFonts w:hAnsi="Calibri" w:hint="eastAsia"/>
          <w:color w:val="000000" w:themeColor="text1"/>
          <w:szCs w:val="21"/>
        </w:rPr>
        <w:t>吸附</w:t>
      </w:r>
      <w:r w:rsidR="00DA1BF1" w:rsidRPr="00DA1BF1">
        <w:rPr>
          <w:rFonts w:hAnsi="Calibri" w:hint="eastAsia"/>
          <w:color w:val="000000" w:themeColor="text1"/>
          <w:szCs w:val="21"/>
        </w:rPr>
        <w:t>达到平衡</w:t>
      </w:r>
      <w:r w:rsidR="00DA1BF1">
        <w:rPr>
          <w:rFonts w:hAnsi="Calibri" w:hint="eastAsia"/>
          <w:color w:val="000000" w:themeColor="text1"/>
          <w:szCs w:val="21"/>
        </w:rPr>
        <w:t>后的吸附量；</w:t>
      </w:r>
      <w:r w:rsidRPr="00A34C23">
        <w:rPr>
          <w:rFonts w:hAnsi="Calibri" w:hint="eastAsia"/>
          <w:i/>
          <w:color w:val="000000" w:themeColor="text1"/>
          <w:szCs w:val="21"/>
        </w:rPr>
        <w:t>C</w:t>
      </w:r>
      <w:r w:rsidRPr="00A34C23">
        <w:rPr>
          <w:rFonts w:hAnsi="Calibri" w:hint="eastAsia"/>
          <w:color w:val="000000" w:themeColor="text1"/>
          <w:szCs w:val="21"/>
          <w:vertAlign w:val="subscript"/>
        </w:rPr>
        <w:t>0</w:t>
      </w:r>
      <w:r w:rsidR="00255421">
        <w:rPr>
          <w:rFonts w:hAnsi="Calibri" w:hint="eastAsia"/>
          <w:color w:val="000000" w:themeColor="text1"/>
          <w:szCs w:val="21"/>
        </w:rPr>
        <w:t>为柚皮素溶液</w:t>
      </w:r>
      <w:r w:rsidRPr="00A34C23">
        <w:rPr>
          <w:rFonts w:hAnsi="Calibri" w:hint="eastAsia"/>
          <w:color w:val="000000" w:themeColor="text1"/>
          <w:szCs w:val="21"/>
        </w:rPr>
        <w:t>初始浓度</w:t>
      </w:r>
      <w:r w:rsidR="00255421">
        <w:rPr>
          <w:rFonts w:hAnsi="Calibri" w:hint="eastAsia"/>
          <w:color w:val="000000" w:themeColor="text1"/>
          <w:szCs w:val="21"/>
        </w:rPr>
        <w:t>的数值</w:t>
      </w:r>
      <w:r w:rsidRPr="00A34C23">
        <w:rPr>
          <w:rFonts w:hAnsi="Calibri" w:hint="eastAsia"/>
          <w:color w:val="000000" w:themeColor="text1"/>
          <w:szCs w:val="21"/>
        </w:rPr>
        <w:t>，</w:t>
      </w:r>
      <w:r w:rsidR="00255421">
        <w:rPr>
          <w:rFonts w:hAnsi="Calibri" w:hint="eastAsia"/>
          <w:color w:val="000000" w:themeColor="text1"/>
          <w:szCs w:val="21"/>
        </w:rPr>
        <w:t>单位</w:t>
      </w:r>
      <w:r w:rsidRPr="00A34C23">
        <w:rPr>
          <w:rFonts w:hAnsi="Calibri" w:hint="eastAsia"/>
          <w:color w:val="000000" w:themeColor="text1"/>
          <w:szCs w:val="21"/>
        </w:rPr>
        <w:t>mg</w:t>
      </w:r>
      <w:r w:rsidR="00255421" w:rsidRPr="00255421">
        <w:rPr>
          <w:color w:val="000000" w:themeColor="text1"/>
          <w:szCs w:val="21"/>
        </w:rPr>
        <w:t>·</w:t>
      </w:r>
      <w:r w:rsidRPr="00A34C23">
        <w:rPr>
          <w:rFonts w:hAnsi="Calibri" w:hint="eastAsia"/>
          <w:color w:val="000000" w:themeColor="text1"/>
          <w:szCs w:val="21"/>
        </w:rPr>
        <w:t>L</w:t>
      </w:r>
      <w:r w:rsidR="00255421">
        <w:rPr>
          <w:rFonts w:hAnsi="Calibri"/>
          <w:color w:val="000000" w:themeColor="text1"/>
          <w:szCs w:val="21"/>
          <w:vertAlign w:val="superscript"/>
        </w:rPr>
        <w:t>-1</w:t>
      </w:r>
      <w:r>
        <w:rPr>
          <w:rFonts w:hAnsi="Calibri" w:hint="eastAsia"/>
          <w:color w:val="000000" w:themeColor="text1"/>
          <w:szCs w:val="21"/>
        </w:rPr>
        <w:t>；</w:t>
      </w:r>
      <w:r w:rsidRPr="00A34C23">
        <w:rPr>
          <w:rFonts w:hAnsi="Calibri" w:hint="eastAsia"/>
          <w:i/>
          <w:color w:val="000000" w:themeColor="text1"/>
          <w:szCs w:val="21"/>
        </w:rPr>
        <w:t>C</w:t>
      </w:r>
      <w:r w:rsidRPr="00A34C23">
        <w:rPr>
          <w:rFonts w:hAnsi="Calibri" w:hint="eastAsia"/>
          <w:color w:val="000000" w:themeColor="text1"/>
          <w:szCs w:val="21"/>
          <w:vertAlign w:val="subscript"/>
        </w:rPr>
        <w:t>e</w:t>
      </w:r>
      <w:r w:rsidR="00255421">
        <w:rPr>
          <w:rFonts w:hAnsi="Calibri" w:hint="eastAsia"/>
          <w:color w:val="000000" w:themeColor="text1"/>
          <w:szCs w:val="21"/>
        </w:rPr>
        <w:t>为柚皮素溶液</w:t>
      </w:r>
      <w:r w:rsidRPr="00A34C23">
        <w:rPr>
          <w:rFonts w:hAnsi="Calibri" w:hint="eastAsia"/>
          <w:color w:val="000000" w:themeColor="text1"/>
          <w:szCs w:val="21"/>
        </w:rPr>
        <w:t>吸附平衡浓度</w:t>
      </w:r>
      <w:r w:rsidR="00255421">
        <w:rPr>
          <w:rFonts w:hAnsi="Calibri" w:hint="eastAsia"/>
          <w:color w:val="000000" w:themeColor="text1"/>
          <w:szCs w:val="21"/>
        </w:rPr>
        <w:t>的数值</w:t>
      </w:r>
      <w:r w:rsidR="001D5140">
        <w:rPr>
          <w:rFonts w:hAnsi="Calibri" w:hint="eastAsia"/>
          <w:color w:val="000000" w:themeColor="text1"/>
          <w:szCs w:val="21"/>
        </w:rPr>
        <w:t>，</w:t>
      </w:r>
      <w:r w:rsidR="00255421">
        <w:rPr>
          <w:rFonts w:hAnsi="Calibri" w:hint="eastAsia"/>
          <w:color w:val="000000" w:themeColor="text1"/>
          <w:szCs w:val="21"/>
        </w:rPr>
        <w:t>单位</w:t>
      </w:r>
      <w:r w:rsidR="001D5140" w:rsidRPr="00A34C23">
        <w:rPr>
          <w:rFonts w:hAnsi="Calibri" w:hint="eastAsia"/>
          <w:color w:val="000000" w:themeColor="text1"/>
          <w:szCs w:val="21"/>
        </w:rPr>
        <w:t>mg</w:t>
      </w:r>
      <w:r w:rsidR="00255421" w:rsidRPr="00255421">
        <w:rPr>
          <w:color w:val="000000" w:themeColor="text1"/>
          <w:szCs w:val="21"/>
        </w:rPr>
        <w:t>·</w:t>
      </w:r>
      <w:r w:rsidR="00255421" w:rsidRPr="00A34C23">
        <w:rPr>
          <w:rFonts w:hAnsi="Calibri" w:hint="eastAsia"/>
          <w:color w:val="000000" w:themeColor="text1"/>
          <w:szCs w:val="21"/>
        </w:rPr>
        <w:t>L</w:t>
      </w:r>
      <w:r w:rsidR="00255421">
        <w:rPr>
          <w:rFonts w:hAnsi="Calibri"/>
          <w:color w:val="000000" w:themeColor="text1"/>
          <w:szCs w:val="21"/>
          <w:vertAlign w:val="superscript"/>
        </w:rPr>
        <w:t>-1</w:t>
      </w:r>
      <w:r w:rsidR="001D5140">
        <w:rPr>
          <w:rFonts w:hAnsi="Calibri" w:hint="eastAsia"/>
          <w:color w:val="000000" w:themeColor="text1"/>
          <w:szCs w:val="21"/>
        </w:rPr>
        <w:t>；</w:t>
      </w:r>
      <w:r w:rsidRPr="005F1A0E">
        <w:rPr>
          <w:rFonts w:hAnsi="Calibri" w:hint="eastAsia"/>
          <w:i/>
          <w:color w:val="000000" w:themeColor="text1"/>
          <w:szCs w:val="21"/>
        </w:rPr>
        <w:t>V</w:t>
      </w:r>
      <w:r w:rsidR="001D5140">
        <w:rPr>
          <w:rFonts w:hAnsi="Calibri" w:hint="eastAsia"/>
          <w:color w:val="000000" w:themeColor="text1"/>
          <w:szCs w:val="21"/>
        </w:rPr>
        <w:t>为</w:t>
      </w:r>
      <w:r w:rsidR="00255421">
        <w:rPr>
          <w:rFonts w:hAnsi="Calibri" w:hint="eastAsia"/>
          <w:color w:val="000000" w:themeColor="text1"/>
          <w:szCs w:val="21"/>
        </w:rPr>
        <w:t>吸附实验中溶液</w:t>
      </w:r>
      <w:r w:rsidRPr="00A34C23">
        <w:rPr>
          <w:rFonts w:hAnsi="Calibri" w:hint="eastAsia"/>
          <w:color w:val="000000" w:themeColor="text1"/>
          <w:szCs w:val="21"/>
        </w:rPr>
        <w:t>体积</w:t>
      </w:r>
      <w:r w:rsidR="00255421">
        <w:rPr>
          <w:rFonts w:hAnsi="Calibri" w:hint="eastAsia"/>
          <w:color w:val="000000" w:themeColor="text1"/>
          <w:szCs w:val="21"/>
        </w:rPr>
        <w:t>的数值</w:t>
      </w:r>
      <w:r w:rsidRPr="00A34C23">
        <w:rPr>
          <w:rFonts w:hAnsi="Calibri" w:hint="eastAsia"/>
          <w:color w:val="000000" w:themeColor="text1"/>
          <w:szCs w:val="21"/>
        </w:rPr>
        <w:t>，</w:t>
      </w:r>
      <w:r w:rsidR="00255421">
        <w:rPr>
          <w:rFonts w:hAnsi="Calibri" w:hint="eastAsia"/>
          <w:color w:val="000000" w:themeColor="text1"/>
          <w:szCs w:val="21"/>
        </w:rPr>
        <w:t>单位</w:t>
      </w:r>
      <w:r w:rsidR="001D5140" w:rsidRPr="00A34C23">
        <w:rPr>
          <w:rFonts w:hAnsi="Calibri" w:hint="eastAsia"/>
          <w:color w:val="000000" w:themeColor="text1"/>
          <w:szCs w:val="21"/>
        </w:rPr>
        <w:t>L</w:t>
      </w:r>
      <w:r w:rsidR="001D5140">
        <w:rPr>
          <w:rFonts w:hAnsi="Calibri" w:hint="eastAsia"/>
          <w:color w:val="000000" w:themeColor="text1"/>
          <w:szCs w:val="21"/>
        </w:rPr>
        <w:t>；</w:t>
      </w:r>
      <w:r w:rsidRPr="005F1A0E">
        <w:rPr>
          <w:rFonts w:hAnsi="Calibri" w:hint="eastAsia"/>
          <w:i/>
          <w:color w:val="000000" w:themeColor="text1"/>
          <w:szCs w:val="21"/>
        </w:rPr>
        <w:t>m</w:t>
      </w:r>
      <w:r w:rsidR="001D5140">
        <w:rPr>
          <w:rFonts w:hAnsi="Calibri" w:hint="eastAsia"/>
          <w:color w:val="000000" w:themeColor="text1"/>
          <w:szCs w:val="21"/>
        </w:rPr>
        <w:t>为</w:t>
      </w:r>
      <w:r w:rsidRPr="00A34C23">
        <w:rPr>
          <w:rFonts w:hAnsi="Calibri" w:hint="eastAsia"/>
          <w:color w:val="000000" w:themeColor="text1"/>
          <w:szCs w:val="21"/>
        </w:rPr>
        <w:t>ZIF-8</w:t>
      </w:r>
      <w:r w:rsidR="00255421">
        <w:rPr>
          <w:rFonts w:hAnsi="Calibri" w:hint="eastAsia"/>
          <w:color w:val="000000" w:themeColor="text1"/>
          <w:szCs w:val="21"/>
        </w:rPr>
        <w:t>样品</w:t>
      </w:r>
      <w:r w:rsidRPr="00A34C23">
        <w:rPr>
          <w:rFonts w:hAnsi="Calibri" w:hint="eastAsia"/>
          <w:color w:val="000000" w:themeColor="text1"/>
          <w:szCs w:val="21"/>
        </w:rPr>
        <w:t>质量</w:t>
      </w:r>
      <w:r w:rsidR="00255421">
        <w:rPr>
          <w:rFonts w:hAnsi="Calibri" w:hint="eastAsia"/>
          <w:color w:val="000000" w:themeColor="text1"/>
          <w:szCs w:val="21"/>
        </w:rPr>
        <w:t>的数值</w:t>
      </w:r>
      <w:r w:rsidR="001D5140">
        <w:rPr>
          <w:rFonts w:hAnsi="Calibri" w:hint="eastAsia"/>
          <w:color w:val="000000" w:themeColor="text1"/>
          <w:szCs w:val="21"/>
        </w:rPr>
        <w:t>，</w:t>
      </w:r>
      <w:r w:rsidR="00255421">
        <w:rPr>
          <w:rFonts w:hAnsi="Calibri" w:hint="eastAsia"/>
          <w:color w:val="000000" w:themeColor="text1"/>
          <w:szCs w:val="21"/>
        </w:rPr>
        <w:t>单位</w:t>
      </w:r>
      <w:r w:rsidR="001D5140" w:rsidRPr="00A34C23">
        <w:rPr>
          <w:rFonts w:hAnsi="Calibri" w:hint="eastAsia"/>
          <w:color w:val="000000" w:themeColor="text1"/>
          <w:szCs w:val="21"/>
        </w:rPr>
        <w:t>g</w:t>
      </w:r>
      <w:r w:rsidRPr="00A34C23">
        <w:rPr>
          <w:rFonts w:hAnsi="Calibri" w:hint="eastAsia"/>
          <w:color w:val="000000" w:themeColor="text1"/>
          <w:szCs w:val="21"/>
        </w:rPr>
        <w:t>。</w:t>
      </w:r>
      <w:commentRangeEnd w:id="38"/>
      <w:r w:rsidR="005F1A0E">
        <w:rPr>
          <w:rStyle w:val="a7"/>
        </w:rPr>
        <w:commentReference w:id="38"/>
      </w:r>
    </w:p>
    <w:p w14:paraId="7E3A4EAF" w14:textId="77777777" w:rsidR="008D49D4" w:rsidRDefault="008D49D4" w:rsidP="008D49D4">
      <w:pPr>
        <w:jc w:val="center"/>
        <w:rPr>
          <w:color w:val="000000" w:themeColor="text1"/>
          <w:szCs w:val="21"/>
        </w:rPr>
      </w:pPr>
    </w:p>
    <w:p w14:paraId="25432B59" w14:textId="31FA05FF" w:rsidR="008D49D4" w:rsidRPr="00BD7710" w:rsidRDefault="00BD7710" w:rsidP="008D49D4">
      <w:pPr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                                    </w:t>
      </w:r>
      <m:oMath>
        <m:f>
          <m:fPr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1"/>
              </w:rPr>
              <m:t>∂</m:t>
            </m:r>
          </m:num>
          <m:den>
            <m:r>
              <w:rPr>
                <w:rFonts w:ascii="Cambria Math" w:hAnsi="Cambria Math"/>
                <w:color w:val="000000" w:themeColor="text1"/>
                <w:szCs w:val="21"/>
              </w:rPr>
              <m:t>∂</m:t>
            </m:r>
            <m:r>
              <m:rPr>
                <m:sty m:val="p"/>
              </m:rPr>
              <w:rPr>
                <w:rStyle w:val="a7"/>
              </w:rPr>
              <w:commentReference w:id="39"/>
            </m:r>
            <m:r>
              <w:rPr>
                <w:rFonts w:ascii="Cambria Math" w:hAnsi="Cambria Math"/>
                <w:color w:val="000000" w:themeColor="text1"/>
                <w:szCs w:val="21"/>
              </w:rPr>
              <m:t>τ</m:t>
            </m:r>
          </m:den>
        </m:f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（</m:t>
        </m:r>
        <m:r>
          <w:rPr>
            <w:rFonts w:ascii="Cambria Math" w:hAnsi="Cambria Math"/>
            <w:color w:val="000000" w:themeColor="text1"/>
            <w:szCs w:val="21"/>
          </w:rPr>
          <m:t>ρH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）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=∇•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（</m:t>
        </m:r>
        <m:sSub>
          <m:sSubPr>
            <m:ctrlPr>
              <w:rPr>
                <w:rFonts w:ascii="Cambria Math" w:hAnsi="Cambria Math"/>
                <w:color w:val="000000" w:themeColor="text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Cs w:val="21"/>
              </w:rPr>
              <m:t>λ</m:t>
            </m:r>
          </m:e>
          <m:sub>
            <m:r>
              <w:rPr>
                <w:rFonts w:ascii="Cambria Math" w:hAnsi="Cambria Math"/>
                <w:color w:val="000000" w:themeColor="text1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∇</m:t>
        </m:r>
        <m:r>
          <w:rPr>
            <w:rFonts w:ascii="Cambria Math" w:hAnsi="Cambria Math"/>
            <w:color w:val="000000" w:themeColor="text1"/>
            <w:szCs w:val="21"/>
          </w:rPr>
          <m:t>T</m:t>
        </m:r>
        <m:r>
          <m:rPr>
            <m:sty m:val="p"/>
          </m:rPr>
          <w:rPr>
            <w:rFonts w:ascii="Cambria Math" w:hAnsi="Cambria Math"/>
            <w:color w:val="000000" w:themeColor="text1"/>
            <w:szCs w:val="21"/>
          </w:rPr>
          <m:t>），</m:t>
        </m:r>
      </m:oMath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                       </w:t>
      </w:r>
      <w:r>
        <w:rPr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>2</w:t>
      </w:r>
      <w:r>
        <w:rPr>
          <w:color w:val="000000" w:themeColor="text1"/>
          <w:szCs w:val="21"/>
        </w:rPr>
        <w:t>）</w:t>
      </w:r>
    </w:p>
    <w:p w14:paraId="7B471AC3" w14:textId="563E3E1A" w:rsidR="004475BA" w:rsidRDefault="004475BA" w:rsidP="005F045E">
      <w:pPr>
        <w:rPr>
          <w:rFonts w:hAnsi="Calibri"/>
          <w:color w:val="000000" w:themeColor="text1"/>
          <w:szCs w:val="21"/>
        </w:rPr>
      </w:pPr>
    </w:p>
    <w:p w14:paraId="71DAAB30" w14:textId="2F35F582" w:rsidR="004475BA" w:rsidRPr="0038621D" w:rsidRDefault="0038621D" w:rsidP="004475BA">
      <w:pPr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式中：</w:t>
      </w:r>
      <w:r w:rsidRPr="0038621D">
        <w:rPr>
          <w:rFonts w:hint="eastAsia"/>
          <w:i/>
          <w:color w:val="000000" w:themeColor="text1"/>
          <w:szCs w:val="22"/>
        </w:rPr>
        <w:sym w:font="Symbol" w:char="F072"/>
      </w:r>
      <w:r>
        <w:rPr>
          <w:rFonts w:hint="eastAsia"/>
          <w:color w:val="000000" w:themeColor="text1"/>
          <w:szCs w:val="22"/>
        </w:rPr>
        <w:t>为保温层密度</w:t>
      </w:r>
      <w:r w:rsidR="00255421">
        <w:rPr>
          <w:rFonts w:hint="eastAsia"/>
          <w:color w:val="000000" w:themeColor="text1"/>
          <w:szCs w:val="22"/>
        </w:rPr>
        <w:t>的数值</w:t>
      </w:r>
      <w:r>
        <w:rPr>
          <w:rFonts w:hint="eastAsia"/>
          <w:color w:val="000000" w:themeColor="text1"/>
          <w:szCs w:val="22"/>
        </w:rPr>
        <w:t>，</w:t>
      </w:r>
      <w:r w:rsidR="00255421">
        <w:rPr>
          <w:rFonts w:hint="eastAsia"/>
          <w:color w:val="000000" w:themeColor="text1"/>
          <w:szCs w:val="22"/>
        </w:rPr>
        <w:t>单位</w:t>
      </w:r>
      <w:r>
        <w:rPr>
          <w:rFonts w:hint="eastAsia"/>
          <w:color w:val="000000" w:themeColor="text1"/>
          <w:szCs w:val="22"/>
        </w:rPr>
        <w:t>kg</w:t>
      </w:r>
      <w:r w:rsidR="00255421" w:rsidRPr="00255421">
        <w:rPr>
          <w:color w:val="000000" w:themeColor="text1"/>
          <w:szCs w:val="21"/>
        </w:rPr>
        <w:t>·</w:t>
      </w:r>
      <w:r>
        <w:rPr>
          <w:color w:val="000000" w:themeColor="text1"/>
          <w:szCs w:val="22"/>
        </w:rPr>
        <w:t>m</w:t>
      </w:r>
      <w:r w:rsidR="00255421">
        <w:rPr>
          <w:color w:val="000000" w:themeColor="text1"/>
          <w:szCs w:val="22"/>
          <w:vertAlign w:val="superscript"/>
        </w:rPr>
        <w:t>-</w:t>
      </w:r>
      <w:r>
        <w:rPr>
          <w:color w:val="000000" w:themeColor="text1"/>
          <w:szCs w:val="22"/>
          <w:vertAlign w:val="superscript"/>
        </w:rPr>
        <w:t>3</w:t>
      </w:r>
      <w:r>
        <w:rPr>
          <w:color w:val="000000" w:themeColor="text1"/>
          <w:szCs w:val="22"/>
        </w:rPr>
        <w:t>；</w:t>
      </w:r>
      <w:r w:rsidRPr="0038621D">
        <w:rPr>
          <w:i/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为保温层显</w:t>
      </w:r>
      <w:proofErr w:type="gramStart"/>
      <w:r w:rsidR="0055106D">
        <w:rPr>
          <w:rFonts w:hint="eastAsia"/>
          <w:color w:val="000000" w:themeColor="text1"/>
          <w:szCs w:val="22"/>
        </w:rPr>
        <w:t>焓</w:t>
      </w:r>
      <w:proofErr w:type="gramEnd"/>
      <w:r w:rsidR="00255421">
        <w:rPr>
          <w:rFonts w:hint="eastAsia"/>
          <w:color w:val="000000" w:themeColor="text1"/>
          <w:szCs w:val="22"/>
        </w:rPr>
        <w:t>的数值</w:t>
      </w:r>
      <w:r>
        <w:rPr>
          <w:color w:val="000000" w:themeColor="text1"/>
          <w:szCs w:val="22"/>
        </w:rPr>
        <w:t>，</w:t>
      </w:r>
      <w:r w:rsidR="00255421">
        <w:rPr>
          <w:color w:val="000000" w:themeColor="text1"/>
          <w:szCs w:val="22"/>
        </w:rPr>
        <w:t>单位</w:t>
      </w:r>
      <w:r>
        <w:rPr>
          <w:rFonts w:hint="eastAsia"/>
          <w:color w:val="000000" w:themeColor="text1"/>
          <w:szCs w:val="22"/>
        </w:rPr>
        <w:t>J</w:t>
      </w:r>
      <w:r w:rsidR="00255421" w:rsidRPr="00255421">
        <w:rPr>
          <w:color w:val="000000" w:themeColor="text1"/>
          <w:szCs w:val="21"/>
        </w:rPr>
        <w:t>·</w:t>
      </w:r>
      <w:r>
        <w:rPr>
          <w:color w:val="000000" w:themeColor="text1"/>
          <w:szCs w:val="22"/>
        </w:rPr>
        <w:t>kg</w:t>
      </w:r>
      <w:r w:rsidR="00255421">
        <w:rPr>
          <w:color w:val="000000" w:themeColor="text1"/>
          <w:szCs w:val="22"/>
          <w:vertAlign w:val="superscript"/>
        </w:rPr>
        <w:t>-1</w:t>
      </w:r>
      <w:r>
        <w:rPr>
          <w:color w:val="000000" w:themeColor="text1"/>
          <w:szCs w:val="22"/>
        </w:rPr>
        <w:t>；</w:t>
      </w:r>
      <w:r w:rsidRPr="0038621D">
        <w:rPr>
          <w:i/>
          <w:color w:val="000000" w:themeColor="text1"/>
          <w:szCs w:val="22"/>
        </w:rPr>
        <w:sym w:font="Symbol" w:char="F06C"/>
      </w:r>
      <w:r w:rsidRPr="0038621D">
        <w:rPr>
          <w:color w:val="000000" w:themeColor="text1"/>
          <w:szCs w:val="22"/>
          <w:vertAlign w:val="subscript"/>
        </w:rPr>
        <w:t>2</w:t>
      </w:r>
      <w:r w:rsidR="00255421">
        <w:rPr>
          <w:color w:val="000000" w:themeColor="text1"/>
          <w:szCs w:val="22"/>
        </w:rPr>
        <w:t>为保温层</w:t>
      </w:r>
      <w:r>
        <w:rPr>
          <w:color w:val="000000" w:themeColor="text1"/>
          <w:szCs w:val="22"/>
        </w:rPr>
        <w:t>导热系数</w:t>
      </w:r>
      <w:r w:rsidR="00255421">
        <w:rPr>
          <w:color w:val="000000" w:themeColor="text1"/>
          <w:szCs w:val="22"/>
        </w:rPr>
        <w:t>的数值</w:t>
      </w:r>
      <w:r>
        <w:rPr>
          <w:color w:val="000000" w:themeColor="text1"/>
          <w:szCs w:val="22"/>
        </w:rPr>
        <w:t>，</w:t>
      </w:r>
      <w:r w:rsidR="00255421">
        <w:rPr>
          <w:color w:val="000000" w:themeColor="text1"/>
          <w:szCs w:val="22"/>
        </w:rPr>
        <w:t>单位</w:t>
      </w:r>
      <w:r>
        <w:rPr>
          <w:rFonts w:hint="eastAsia"/>
          <w:color w:val="000000" w:themeColor="text1"/>
          <w:szCs w:val="22"/>
        </w:rPr>
        <w:t>W</w:t>
      </w:r>
      <w:r w:rsidR="00E02743" w:rsidRPr="006D0222">
        <w:rPr>
          <w:rFonts w:asciiTheme="minorEastAsia" w:eastAsiaTheme="minorEastAsia" w:hAnsiTheme="minorEastAsia" w:cs="Arial Unicode MS" w:hint="eastAsia"/>
          <w:color w:val="000000" w:themeColor="text1"/>
          <w:szCs w:val="22"/>
        </w:rPr>
        <w:t>•</w:t>
      </w:r>
      <w:r w:rsidR="006D0222">
        <w:rPr>
          <w:rFonts w:hint="eastAsia"/>
          <w:color w:val="000000" w:themeColor="text1"/>
          <w:szCs w:val="22"/>
        </w:rPr>
        <w:t>m</w:t>
      </w:r>
      <w:r w:rsidR="00E02743">
        <w:rPr>
          <w:color w:val="000000" w:themeColor="text1"/>
          <w:szCs w:val="22"/>
          <w:vertAlign w:val="superscript"/>
        </w:rPr>
        <w:t>-1</w:t>
      </w:r>
      <w:r w:rsidR="006D0222" w:rsidRPr="006D0222">
        <w:rPr>
          <w:rFonts w:asciiTheme="minorEastAsia" w:eastAsiaTheme="minorEastAsia" w:hAnsiTheme="minorEastAsia" w:cs="Arial Unicode MS" w:hint="eastAsia"/>
          <w:color w:val="000000" w:themeColor="text1"/>
          <w:szCs w:val="22"/>
        </w:rPr>
        <w:t>•</w:t>
      </w:r>
      <w:r w:rsidR="006D0222">
        <w:rPr>
          <w:rFonts w:hint="eastAsia"/>
          <w:color w:val="000000" w:themeColor="text1"/>
          <w:szCs w:val="22"/>
        </w:rPr>
        <w:t>K</w:t>
      </w:r>
      <w:r w:rsidR="00E02743">
        <w:rPr>
          <w:color w:val="000000" w:themeColor="text1"/>
          <w:szCs w:val="22"/>
          <w:vertAlign w:val="superscript"/>
        </w:rPr>
        <w:t>-1</w:t>
      </w:r>
      <w:bookmarkStart w:id="40" w:name="_GoBack"/>
      <w:bookmarkEnd w:id="40"/>
      <w:r w:rsidR="006D0222">
        <w:rPr>
          <w:color w:val="000000" w:themeColor="text1"/>
          <w:szCs w:val="22"/>
        </w:rPr>
        <w:t>；</w:t>
      </w:r>
      <w:r w:rsidR="006D0222" w:rsidRPr="006D0222">
        <w:rPr>
          <w:rFonts w:hint="eastAsia"/>
          <w:i/>
          <w:color w:val="000000" w:themeColor="text1"/>
          <w:szCs w:val="22"/>
        </w:rPr>
        <w:t>T</w:t>
      </w:r>
      <w:r w:rsidR="006D0222">
        <w:rPr>
          <w:rFonts w:hint="eastAsia"/>
          <w:color w:val="000000" w:themeColor="text1"/>
          <w:szCs w:val="22"/>
        </w:rPr>
        <w:t>为温度</w:t>
      </w:r>
      <w:r w:rsidR="00255421">
        <w:rPr>
          <w:rFonts w:hint="eastAsia"/>
          <w:color w:val="000000" w:themeColor="text1"/>
          <w:szCs w:val="22"/>
        </w:rPr>
        <w:t>的数值</w:t>
      </w:r>
      <w:r w:rsidR="006D0222">
        <w:rPr>
          <w:rFonts w:hint="eastAsia"/>
          <w:color w:val="000000" w:themeColor="text1"/>
          <w:szCs w:val="22"/>
        </w:rPr>
        <w:t>，</w:t>
      </w:r>
      <w:r w:rsidR="00255421">
        <w:rPr>
          <w:rFonts w:hint="eastAsia"/>
          <w:color w:val="000000" w:themeColor="text1"/>
          <w:szCs w:val="22"/>
        </w:rPr>
        <w:t>单位</w:t>
      </w:r>
      <w:r w:rsidR="006D0222">
        <w:rPr>
          <w:rFonts w:hint="eastAsia"/>
          <w:color w:val="000000" w:themeColor="text1"/>
          <w:szCs w:val="22"/>
        </w:rPr>
        <w:t>K</w:t>
      </w:r>
      <w:r w:rsidR="006D0222">
        <w:rPr>
          <w:rFonts w:hint="eastAsia"/>
          <w:color w:val="000000" w:themeColor="text1"/>
          <w:szCs w:val="22"/>
        </w:rPr>
        <w:t>。</w:t>
      </w:r>
    </w:p>
    <w:p w14:paraId="6CE6567B" w14:textId="77777777" w:rsidR="004475BA" w:rsidRPr="00F37B10" w:rsidRDefault="004475BA" w:rsidP="004475BA">
      <w:pPr>
        <w:rPr>
          <w:color w:val="000000" w:themeColor="text1"/>
          <w:szCs w:val="22"/>
        </w:rPr>
      </w:pPr>
    </w:p>
    <w:p w14:paraId="5B90AB3C" w14:textId="1F9F0BE2" w:rsidR="00546316" w:rsidRDefault="00C212CD" w:rsidP="00C212CD">
      <w:pPr>
        <w:jc w:val="center"/>
        <w:rPr>
          <w:rFonts w:hAnsi="Calibri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      </w:t>
      </w:r>
      <w:commentRangeStart w:id="41"/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H</m:t>
            </m:r>
          </m:e>
          <m:sub>
            <m:r>
              <w:rPr>
                <w:rFonts w:ascii="Cambria Math" w:hAnsi="Cambria Math"/>
                <w:szCs w:val="21"/>
              </w:rPr>
              <m:t>2</m:t>
            </m:r>
          </m:sub>
        </m:sSub>
        <m:r>
          <w:rPr>
            <w:rFonts w:ascii="Cambria Math" w:hAnsi="Cambria Math"/>
            <w:szCs w:val="21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Cs w:val="21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2</m:t>
                </m:r>
              </m:sub>
            </m:sSub>
          </m:sup>
          <m:e>
            <m:r>
              <w:rPr>
                <w:rFonts w:ascii="Cambria Math" w:hAnsi="Cambria Math"/>
                <w:szCs w:val="21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d</m:t>
            </m:r>
            <m:r>
              <w:rPr>
                <w:rFonts w:ascii="Cambria Math" w:hAnsi="Cambria Math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，</m:t>
            </m:r>
          </m:e>
        </m:nary>
      </m:oMath>
      <w:r>
        <w:rPr>
          <w:rFonts w:hAnsi="Calibri" w:hint="eastAsia"/>
          <w:szCs w:val="21"/>
        </w:rPr>
        <w:t xml:space="preserve"> </w:t>
      </w:r>
      <w:r>
        <w:rPr>
          <w:rFonts w:hAnsi="Calibri"/>
          <w:szCs w:val="21"/>
        </w:rPr>
        <w:t xml:space="preserve">  </w:t>
      </w:r>
      <w:commentRangeEnd w:id="41"/>
      <w:r w:rsidR="0055106D">
        <w:rPr>
          <w:rStyle w:val="a7"/>
        </w:rPr>
        <w:commentReference w:id="41"/>
      </w:r>
      <w:r>
        <w:rPr>
          <w:rFonts w:hAnsi="Calibri"/>
          <w:szCs w:val="21"/>
        </w:rPr>
        <w:t xml:space="preserve">                          </w:t>
      </w:r>
      <w:r>
        <w:rPr>
          <w:rFonts w:hAnsi="Calibri"/>
          <w:szCs w:val="21"/>
        </w:rPr>
        <w:t>（</w:t>
      </w:r>
      <w:r>
        <w:rPr>
          <w:rFonts w:hAnsi="Calibri" w:hint="eastAsia"/>
          <w:szCs w:val="21"/>
        </w:rPr>
        <w:t>3</w:t>
      </w:r>
      <w:r>
        <w:rPr>
          <w:rFonts w:hAnsi="Calibri"/>
          <w:szCs w:val="21"/>
        </w:rPr>
        <w:t>）</w:t>
      </w:r>
    </w:p>
    <w:p w14:paraId="5806150E" w14:textId="0D9EBF22" w:rsidR="00546316" w:rsidRDefault="0055106D" w:rsidP="00546316">
      <w:pPr>
        <w:rPr>
          <w:rFonts w:hAnsi="Calibri"/>
          <w:szCs w:val="21"/>
        </w:rPr>
      </w:pPr>
      <w:r>
        <w:rPr>
          <w:rFonts w:hAnsi="Calibri"/>
          <w:szCs w:val="21"/>
        </w:rPr>
        <w:t>式中：</w:t>
      </w:r>
      <w:r w:rsidRPr="0055106D">
        <w:rPr>
          <w:rFonts w:hAnsi="Calibri" w:hint="eastAsia"/>
          <w:i/>
          <w:szCs w:val="21"/>
        </w:rPr>
        <w:t>H</w:t>
      </w:r>
      <w:r w:rsidRPr="0055106D">
        <w:rPr>
          <w:rFonts w:hAnsi="Calibri"/>
          <w:szCs w:val="21"/>
          <w:vertAlign w:val="subscript"/>
        </w:rPr>
        <w:t>2</w:t>
      </w:r>
      <w:r>
        <w:rPr>
          <w:rFonts w:hAnsi="Calibri"/>
          <w:szCs w:val="21"/>
        </w:rPr>
        <w:t>为保温层内表面</w:t>
      </w:r>
      <w:r>
        <w:rPr>
          <w:rFonts w:hAnsi="Calibri" w:hint="eastAsia"/>
          <w:szCs w:val="21"/>
        </w:rPr>
        <w:t>显</w:t>
      </w:r>
      <w:proofErr w:type="gramStart"/>
      <w:r>
        <w:rPr>
          <w:rFonts w:hAnsi="Calibri" w:hint="eastAsia"/>
          <w:szCs w:val="21"/>
        </w:rPr>
        <w:t>焓</w:t>
      </w:r>
      <w:proofErr w:type="gramEnd"/>
      <w:r w:rsidR="00255421">
        <w:rPr>
          <w:rFonts w:hAnsi="Calibri" w:hint="eastAsia"/>
          <w:szCs w:val="21"/>
        </w:rPr>
        <w:t>的数值</w:t>
      </w:r>
      <w:r>
        <w:rPr>
          <w:rFonts w:hAnsi="Calibri"/>
          <w:szCs w:val="21"/>
        </w:rPr>
        <w:t>，</w:t>
      </w:r>
      <w:r w:rsidR="00255421">
        <w:rPr>
          <w:rFonts w:hAnsi="Calibri"/>
          <w:szCs w:val="21"/>
        </w:rPr>
        <w:t>单位</w:t>
      </w:r>
      <w:r w:rsidRPr="0055106D">
        <w:rPr>
          <w:rFonts w:hAnsi="Calibri"/>
          <w:szCs w:val="21"/>
        </w:rPr>
        <w:t>J</w:t>
      </w:r>
      <w:r w:rsidR="00255421" w:rsidRPr="00255421">
        <w:rPr>
          <w:color w:val="000000" w:themeColor="text1"/>
          <w:szCs w:val="21"/>
        </w:rPr>
        <w:t>·</w:t>
      </w:r>
      <w:r w:rsidRPr="0055106D">
        <w:rPr>
          <w:rFonts w:hAnsi="Calibri"/>
          <w:szCs w:val="21"/>
        </w:rPr>
        <w:t>kg</w:t>
      </w:r>
      <w:r w:rsidR="00255421">
        <w:rPr>
          <w:rFonts w:hAnsi="Calibri"/>
          <w:szCs w:val="21"/>
          <w:vertAlign w:val="superscript"/>
        </w:rPr>
        <w:t>-1</w:t>
      </w:r>
      <w:r>
        <w:rPr>
          <w:rFonts w:hAnsi="Calibri" w:hint="eastAsia"/>
          <w:szCs w:val="21"/>
        </w:rPr>
        <w:t>；</w:t>
      </w:r>
      <w:r w:rsidRPr="0055106D">
        <w:rPr>
          <w:rFonts w:hAnsi="Calibri" w:hint="eastAsia"/>
          <w:i/>
          <w:szCs w:val="21"/>
        </w:rPr>
        <w:t>T</w:t>
      </w:r>
      <w:r w:rsidRPr="0055106D">
        <w:rPr>
          <w:rFonts w:hAnsi="Calibri"/>
          <w:szCs w:val="21"/>
          <w:vertAlign w:val="subscript"/>
        </w:rPr>
        <w:t>2</w:t>
      </w:r>
      <w:r>
        <w:rPr>
          <w:rFonts w:hAnsi="Calibri"/>
          <w:szCs w:val="21"/>
        </w:rPr>
        <w:t>为</w:t>
      </w:r>
      <w:r w:rsidRPr="0055106D">
        <w:rPr>
          <w:rFonts w:hAnsi="Calibri" w:hint="eastAsia"/>
          <w:szCs w:val="21"/>
        </w:rPr>
        <w:t>保温层内表面</w:t>
      </w:r>
      <w:r>
        <w:rPr>
          <w:rFonts w:hAnsi="Calibri" w:hint="eastAsia"/>
          <w:szCs w:val="21"/>
        </w:rPr>
        <w:t>温度</w:t>
      </w:r>
      <w:r w:rsidR="00255421">
        <w:rPr>
          <w:rFonts w:hAnsi="Calibri" w:hint="eastAsia"/>
          <w:szCs w:val="21"/>
        </w:rPr>
        <w:t>的数值</w:t>
      </w:r>
      <w:r>
        <w:rPr>
          <w:rFonts w:hAnsi="Calibri" w:hint="eastAsia"/>
          <w:szCs w:val="21"/>
        </w:rPr>
        <w:t>，</w:t>
      </w:r>
      <w:r w:rsidR="00255421">
        <w:rPr>
          <w:rFonts w:hAnsi="Calibri" w:hint="eastAsia"/>
          <w:szCs w:val="21"/>
        </w:rPr>
        <w:t>单位</w:t>
      </w:r>
      <w:r>
        <w:rPr>
          <w:rFonts w:hAnsi="Calibri" w:hint="eastAsia"/>
          <w:szCs w:val="21"/>
        </w:rPr>
        <w:t>K</w:t>
      </w:r>
      <w:r>
        <w:rPr>
          <w:rFonts w:hAnsi="Calibri" w:hint="eastAsia"/>
          <w:szCs w:val="21"/>
        </w:rPr>
        <w:t>；</w:t>
      </w:r>
      <w:r w:rsidRPr="0055106D">
        <w:rPr>
          <w:rFonts w:hAnsi="Calibri" w:hint="eastAsia"/>
          <w:i/>
          <w:szCs w:val="21"/>
        </w:rPr>
        <w:t>T</w:t>
      </w:r>
      <w:r w:rsidRPr="0055106D">
        <w:rPr>
          <w:rFonts w:hAnsi="Calibri"/>
          <w:szCs w:val="21"/>
          <w:vertAlign w:val="subscript"/>
        </w:rPr>
        <w:t>3</w:t>
      </w:r>
      <w:r>
        <w:rPr>
          <w:rFonts w:hAnsi="Calibri"/>
          <w:szCs w:val="21"/>
        </w:rPr>
        <w:t>为</w:t>
      </w:r>
      <w:r w:rsidRPr="0055106D">
        <w:rPr>
          <w:rFonts w:hAnsi="Calibri" w:hint="eastAsia"/>
          <w:szCs w:val="21"/>
        </w:rPr>
        <w:t>保温层</w:t>
      </w:r>
      <w:r>
        <w:rPr>
          <w:rFonts w:hAnsi="Calibri" w:hint="eastAsia"/>
          <w:szCs w:val="21"/>
        </w:rPr>
        <w:t>外</w:t>
      </w:r>
      <w:r w:rsidRPr="0055106D">
        <w:rPr>
          <w:rFonts w:hAnsi="Calibri" w:hint="eastAsia"/>
          <w:szCs w:val="21"/>
        </w:rPr>
        <w:t>表面</w:t>
      </w:r>
      <w:r>
        <w:rPr>
          <w:rFonts w:hAnsi="Calibri" w:hint="eastAsia"/>
          <w:szCs w:val="21"/>
        </w:rPr>
        <w:t>温度</w:t>
      </w:r>
      <w:r w:rsidR="00255421">
        <w:rPr>
          <w:rFonts w:hAnsi="Calibri" w:hint="eastAsia"/>
          <w:szCs w:val="21"/>
        </w:rPr>
        <w:t>的数值</w:t>
      </w:r>
      <w:r>
        <w:rPr>
          <w:rFonts w:hAnsi="Calibri" w:hint="eastAsia"/>
          <w:szCs w:val="21"/>
        </w:rPr>
        <w:t>，</w:t>
      </w:r>
      <w:r w:rsidR="00255421">
        <w:rPr>
          <w:rFonts w:hAnsi="Calibri" w:hint="eastAsia"/>
          <w:szCs w:val="21"/>
        </w:rPr>
        <w:t>单位</w:t>
      </w:r>
      <w:r>
        <w:rPr>
          <w:rFonts w:hAnsi="Calibri" w:hint="eastAsia"/>
          <w:szCs w:val="21"/>
        </w:rPr>
        <w:t>K</w:t>
      </w:r>
      <w:r>
        <w:rPr>
          <w:rFonts w:hAnsi="Calibri"/>
          <w:szCs w:val="21"/>
        </w:rPr>
        <w:t>；</w:t>
      </w:r>
      <w:r w:rsidRPr="0055106D">
        <w:rPr>
          <w:rFonts w:hAnsi="Calibri"/>
          <w:i/>
          <w:szCs w:val="21"/>
        </w:rPr>
        <w:t>c</w:t>
      </w:r>
      <w:r>
        <w:rPr>
          <w:rFonts w:hAnsi="Calibri"/>
          <w:szCs w:val="21"/>
        </w:rPr>
        <w:t>为保温层热容</w:t>
      </w:r>
      <w:r w:rsidR="00255421">
        <w:rPr>
          <w:rFonts w:hAnsi="Calibri"/>
          <w:szCs w:val="21"/>
        </w:rPr>
        <w:t>的数值</w:t>
      </w:r>
      <w:r>
        <w:rPr>
          <w:rFonts w:hAnsi="Calibri"/>
          <w:szCs w:val="21"/>
        </w:rPr>
        <w:t>，</w:t>
      </w:r>
      <w:r w:rsidR="00255421">
        <w:rPr>
          <w:rFonts w:hAnsi="Calibri"/>
          <w:szCs w:val="21"/>
        </w:rPr>
        <w:t>单位</w:t>
      </w:r>
      <w:r w:rsidR="00E02743">
        <w:rPr>
          <w:rFonts w:hAnsi="Calibri"/>
          <w:szCs w:val="21"/>
        </w:rPr>
        <w:t>J</w:t>
      </w:r>
      <w:r w:rsidR="00E02743" w:rsidRPr="0055106D">
        <w:rPr>
          <w:rFonts w:hAnsi="Calibri"/>
          <w:szCs w:val="21"/>
        </w:rPr>
        <w:t>•</w:t>
      </w:r>
      <w:r>
        <w:rPr>
          <w:rFonts w:hAnsi="Calibri" w:hint="eastAsia"/>
          <w:szCs w:val="21"/>
        </w:rPr>
        <w:t>kg</w:t>
      </w:r>
      <w:r w:rsidR="00E02743">
        <w:rPr>
          <w:rFonts w:hAnsi="Calibri"/>
          <w:szCs w:val="21"/>
          <w:vertAlign w:val="superscript"/>
        </w:rPr>
        <w:t>-1</w:t>
      </w:r>
      <w:r w:rsidRPr="0055106D">
        <w:rPr>
          <w:rFonts w:hAnsi="Calibri"/>
          <w:szCs w:val="21"/>
        </w:rPr>
        <w:t>•</w:t>
      </w:r>
      <w:r w:rsidRPr="0055106D">
        <w:rPr>
          <w:rFonts w:hAnsi="Calibri"/>
          <w:szCs w:val="21"/>
        </w:rPr>
        <w:t>K</w:t>
      </w:r>
      <w:r w:rsidR="00E02743">
        <w:rPr>
          <w:rFonts w:hAnsi="Calibri"/>
          <w:szCs w:val="21"/>
          <w:vertAlign w:val="superscript"/>
        </w:rPr>
        <w:t>-1</w:t>
      </w:r>
      <w:r>
        <w:rPr>
          <w:rFonts w:hAnsi="Calibri"/>
          <w:szCs w:val="21"/>
        </w:rPr>
        <w:t>。</w:t>
      </w:r>
    </w:p>
    <w:p w14:paraId="62FD988D" w14:textId="77777777" w:rsidR="002D3765" w:rsidRDefault="002D3765" w:rsidP="00546316">
      <w:pPr>
        <w:rPr>
          <w:rFonts w:hAnsi="Calibri"/>
          <w:szCs w:val="21"/>
        </w:rPr>
      </w:pPr>
    </w:p>
    <w:p w14:paraId="35D231F0" w14:textId="1600BBE8" w:rsidR="002D3765" w:rsidRDefault="002D3765" w:rsidP="002D3765">
      <w:pPr>
        <w:ind w:firstLine="435"/>
        <w:rPr>
          <w:rFonts w:hAnsi="Calibri"/>
          <w:szCs w:val="21"/>
        </w:rPr>
      </w:pPr>
      <w:r>
        <w:rPr>
          <w:rFonts w:hAnsi="Calibri"/>
          <w:szCs w:val="21"/>
        </w:rPr>
        <w:t>算法的书写如下：</w:t>
      </w:r>
    </w:p>
    <w:tbl>
      <w:tblPr>
        <w:tblW w:w="960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E43FE3" w14:paraId="36004D3E" w14:textId="77777777" w:rsidTr="00543E6B">
        <w:trPr>
          <w:trHeight w:val="221"/>
          <w:jc w:val="center"/>
        </w:trPr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4E2DE" w14:textId="4AB2DCF9" w:rsidR="00E43FE3" w:rsidRPr="00543E6B" w:rsidRDefault="00E43FE3" w:rsidP="006515E6">
            <w:pPr>
              <w:spacing w:before="60" w:after="60"/>
              <w:jc w:val="left"/>
              <w:rPr>
                <w:rFonts w:eastAsiaTheme="minorEastAsia"/>
                <w:bCs/>
                <w:sz w:val="15"/>
                <w:szCs w:val="15"/>
              </w:rPr>
            </w:pPr>
            <w:r w:rsidRPr="00543E6B">
              <w:rPr>
                <w:rFonts w:eastAsiaTheme="minorEastAsia"/>
                <w:bCs/>
                <w:sz w:val="15"/>
                <w:szCs w:val="15"/>
              </w:rPr>
              <w:t xml:space="preserve">    </w:t>
            </w:r>
            <w:r w:rsidRPr="00543E6B">
              <w:rPr>
                <w:rFonts w:eastAsiaTheme="minorEastAsia"/>
                <w:b/>
                <w:bCs/>
                <w:sz w:val="15"/>
                <w:szCs w:val="15"/>
              </w:rPr>
              <w:t>算法</w:t>
            </w:r>
            <w:r w:rsidR="006515E6">
              <w:rPr>
                <w:rFonts w:eastAsiaTheme="minorEastAsia"/>
                <w:b/>
                <w:bCs/>
                <w:sz w:val="15"/>
                <w:szCs w:val="15"/>
              </w:rPr>
              <w:t>1</w:t>
            </w:r>
            <w:r w:rsidRPr="00543E6B">
              <w:rPr>
                <w:rFonts w:eastAsiaTheme="minorEastAsia"/>
                <w:b/>
                <w:bCs/>
                <w:sz w:val="15"/>
                <w:szCs w:val="15"/>
              </w:rPr>
              <w:t xml:space="preserve"> </w:t>
            </w:r>
            <w:r w:rsidRPr="00543E6B">
              <w:rPr>
                <w:rFonts w:eastAsiaTheme="minorEastAsia"/>
                <w:bCs/>
                <w:sz w:val="15"/>
                <w:szCs w:val="15"/>
              </w:rPr>
              <w:t>快速非支配排序算法</w:t>
            </w:r>
          </w:p>
        </w:tc>
      </w:tr>
      <w:tr w:rsidR="00E43FE3" w14:paraId="42230750" w14:textId="77777777" w:rsidTr="00543E6B">
        <w:trPr>
          <w:trHeight w:val="410"/>
          <w:jc w:val="center"/>
        </w:trPr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01E43" w14:textId="1C05C396" w:rsidR="00E43FE3" w:rsidRPr="00543E6B" w:rsidRDefault="00E43FE3" w:rsidP="00E43FE3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commentRangeStart w:id="42"/>
            <w:r w:rsidRPr="00543E6B">
              <w:rPr>
                <w:rFonts w:eastAsiaTheme="minorEastAsia"/>
                <w:b/>
                <w:sz w:val="15"/>
                <w:szCs w:val="15"/>
              </w:rPr>
              <w:t>输入：</w:t>
            </w:r>
            <w:r w:rsidRPr="00543E6B">
              <w:rPr>
                <w:rFonts w:eastAsiaTheme="minorEastAsia"/>
                <w:sz w:val="15"/>
                <w:szCs w:val="15"/>
              </w:rPr>
              <w:t>种群中每个个体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X</w:t>
            </w:r>
            <w:r w:rsidRPr="00543E6B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r w:rsidRPr="00543E6B">
              <w:rPr>
                <w:rFonts w:eastAsiaTheme="minorEastAsia"/>
                <w:sz w:val="15"/>
                <w:szCs w:val="15"/>
              </w:rPr>
              <w:t>及其目标分量</w:t>
            </w:r>
            <w:r w:rsidRPr="00543E6B">
              <w:rPr>
                <w:rFonts w:eastAsiaTheme="minorEastAsia"/>
                <w:sz w:val="15"/>
                <w:szCs w:val="15"/>
              </w:rPr>
              <w:t>{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f</w:t>
            </w:r>
            <w:r w:rsidRPr="00543E6B">
              <w:rPr>
                <w:rFonts w:eastAsiaTheme="minorEastAsia"/>
                <w:sz w:val="15"/>
                <w:szCs w:val="15"/>
              </w:rPr>
              <w:t>（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X</w:t>
            </w:r>
            <w:r w:rsidRPr="00543E6B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r w:rsidRPr="00543E6B">
              <w:rPr>
                <w:rFonts w:eastAsiaTheme="minorEastAsia"/>
                <w:sz w:val="15"/>
                <w:szCs w:val="15"/>
              </w:rPr>
              <w:t>），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g</w:t>
            </w:r>
            <w:r w:rsidRPr="00543E6B">
              <w:rPr>
                <w:rFonts w:eastAsiaTheme="minorEastAsia"/>
                <w:sz w:val="15"/>
                <w:szCs w:val="15"/>
              </w:rPr>
              <w:t>（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X</w:t>
            </w:r>
            <w:r w:rsidRPr="00543E6B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r w:rsidRPr="00543E6B">
              <w:rPr>
                <w:rFonts w:eastAsiaTheme="minorEastAsia"/>
                <w:sz w:val="15"/>
                <w:szCs w:val="15"/>
              </w:rPr>
              <w:t>）</w:t>
            </w:r>
            <w:r w:rsidRPr="00543E6B">
              <w:rPr>
                <w:rFonts w:eastAsiaTheme="minorEastAsia"/>
                <w:sz w:val="15"/>
                <w:szCs w:val="15"/>
              </w:rPr>
              <w:t>}</w:t>
            </w:r>
          </w:p>
          <w:p w14:paraId="7DA871CF" w14:textId="6C08ED9B" w:rsidR="00E43FE3" w:rsidRPr="00543E6B" w:rsidRDefault="00E43FE3" w:rsidP="00E43FE3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  <w:vertAlign w:val="subscript"/>
              </w:rPr>
            </w:pPr>
            <w:r w:rsidRPr="00543E6B">
              <w:rPr>
                <w:rFonts w:eastAsiaTheme="minorEastAsia"/>
                <w:b/>
                <w:sz w:val="15"/>
                <w:szCs w:val="15"/>
              </w:rPr>
              <w:t>输出：</w:t>
            </w:r>
            <w:r w:rsidRPr="00543E6B">
              <w:rPr>
                <w:rFonts w:eastAsiaTheme="minorEastAsia"/>
                <w:sz w:val="15"/>
                <w:szCs w:val="15"/>
              </w:rPr>
              <w:t>各级非支配层所包含的个体集合</w:t>
            </w:r>
            <w:r w:rsidRPr="00543E6B">
              <w:rPr>
                <w:rFonts w:eastAsiaTheme="minorEastAsia"/>
                <w:i/>
                <w:sz w:val="15"/>
                <w:szCs w:val="15"/>
              </w:rPr>
              <w:t>F</w:t>
            </w:r>
            <w:r w:rsidRPr="00543E6B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commentRangeEnd w:id="42"/>
            <w:r w:rsidR="00465A56">
              <w:rPr>
                <w:rStyle w:val="a7"/>
              </w:rPr>
              <w:commentReference w:id="42"/>
            </w:r>
          </w:p>
        </w:tc>
      </w:tr>
      <w:tr w:rsidR="00E43FE3" w14:paraId="641DB059" w14:textId="77777777" w:rsidTr="00C7068B">
        <w:trPr>
          <w:trHeight w:val="415"/>
          <w:jc w:val="center"/>
        </w:trPr>
        <w:tc>
          <w:tcPr>
            <w:tcW w:w="9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9FFEA" w14:textId="3E4B8575" w:rsidR="00E43FE3" w:rsidRPr="00C7068B" w:rsidRDefault="006515E6" w:rsidP="006515E6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 w:rsidRPr="006515E6">
              <w:rPr>
                <w:rFonts w:eastAsiaTheme="minorEastAsia"/>
                <w:sz w:val="15"/>
                <w:szCs w:val="15"/>
              </w:rPr>
              <w:t>1</w:t>
            </w:r>
            <w:r w:rsidRPr="006515E6"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计算每个个体</w:t>
            </w:r>
            <w:r w:rsidRPr="00AE5039">
              <w:rPr>
                <w:rFonts w:eastAsiaTheme="minorEastAsia"/>
                <w:i/>
                <w:sz w:val="15"/>
                <w:szCs w:val="15"/>
              </w:rPr>
              <w:t>X</w:t>
            </w:r>
            <w:r w:rsidRPr="00AE5039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r>
              <w:rPr>
                <w:rFonts w:eastAsiaTheme="minorEastAsia"/>
                <w:sz w:val="15"/>
                <w:szCs w:val="15"/>
              </w:rPr>
              <w:t>被其他个体支配的其他个体数目</w:t>
            </w:r>
            <w:r w:rsidRPr="00AE5039">
              <w:rPr>
                <w:rFonts w:eastAsiaTheme="minorEastAsia" w:hint="eastAsia"/>
                <w:i/>
                <w:sz w:val="15"/>
                <w:szCs w:val="15"/>
              </w:rPr>
              <w:t>N</w:t>
            </w:r>
            <w:r w:rsidRPr="00AE5039">
              <w:rPr>
                <w:rFonts w:eastAsiaTheme="minorEastAsia" w:hint="eastAsia"/>
                <w:i/>
                <w:sz w:val="15"/>
                <w:szCs w:val="15"/>
                <w:vertAlign w:val="subscript"/>
              </w:rPr>
              <w:t>i</w:t>
            </w:r>
          </w:p>
          <w:p w14:paraId="3AC19D7A" w14:textId="77777777" w:rsidR="006515E6" w:rsidRDefault="006515E6" w:rsidP="006515E6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2</w:t>
            </w:r>
            <w:r>
              <w:rPr>
                <w:rFonts w:eastAsiaTheme="minorEastAsia"/>
                <w:sz w:val="15"/>
                <w:szCs w:val="15"/>
              </w:rPr>
              <w:t>：计</w:t>
            </w:r>
            <w:commentRangeStart w:id="43"/>
            <w:r>
              <w:rPr>
                <w:rFonts w:eastAsiaTheme="minorEastAsia"/>
                <w:sz w:val="15"/>
                <w:szCs w:val="15"/>
              </w:rPr>
              <w:t>算每个个体</w:t>
            </w:r>
            <w:r w:rsidRPr="00AE5039">
              <w:rPr>
                <w:rFonts w:eastAsiaTheme="minorEastAsia"/>
                <w:i/>
                <w:sz w:val="15"/>
                <w:szCs w:val="15"/>
              </w:rPr>
              <w:t>X</w:t>
            </w:r>
            <w:r w:rsidRPr="00AE5039">
              <w:rPr>
                <w:rFonts w:eastAsiaTheme="minorEastAsia"/>
                <w:i/>
                <w:sz w:val="15"/>
                <w:szCs w:val="15"/>
                <w:vertAlign w:val="subscript"/>
              </w:rPr>
              <w:t>i</w:t>
            </w:r>
            <w:r>
              <w:rPr>
                <w:rFonts w:eastAsiaTheme="minorEastAsia"/>
                <w:sz w:val="15"/>
                <w:szCs w:val="15"/>
              </w:rPr>
              <w:t>支配的其他个体</w:t>
            </w:r>
            <w:r>
              <w:rPr>
                <w:rFonts w:eastAsiaTheme="minorEastAsia" w:hint="eastAsia"/>
                <w:sz w:val="15"/>
                <w:szCs w:val="15"/>
              </w:rPr>
              <w:t>的</w:t>
            </w:r>
            <w:r>
              <w:rPr>
                <w:rFonts w:eastAsiaTheme="minorEastAsia"/>
                <w:sz w:val="15"/>
                <w:szCs w:val="15"/>
              </w:rPr>
              <w:t>集合</w:t>
            </w:r>
            <w:r w:rsidRPr="00AE5039">
              <w:rPr>
                <w:rFonts w:eastAsiaTheme="minorEastAsia"/>
                <w:i/>
                <w:sz w:val="15"/>
                <w:szCs w:val="15"/>
              </w:rPr>
              <w:t>S</w:t>
            </w:r>
            <w:r w:rsidRPr="00AE5039">
              <w:rPr>
                <w:rFonts w:eastAsiaTheme="minorEastAsia" w:hint="eastAsia"/>
                <w:i/>
                <w:sz w:val="15"/>
                <w:szCs w:val="15"/>
                <w:vertAlign w:val="subscript"/>
              </w:rPr>
              <w:t>i</w:t>
            </w:r>
          </w:p>
          <w:p w14:paraId="57D127BA" w14:textId="7B300287" w:rsidR="006515E6" w:rsidRDefault="006515E6" w:rsidP="00B96368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3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 xml:space="preserve">for </w:t>
            </w:r>
            <m:oMath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i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{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pacing w:val="-50"/>
                  <w:sz w:val="15"/>
                  <w:szCs w:val="15"/>
                </w:rPr>
                <m:t>，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···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pacing w:val="-40"/>
                  <w:sz w:val="15"/>
                  <w:szCs w:val="15"/>
                </w:rPr>
                <m:t>，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n</m:t>
              </m:r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}</m:t>
              </m:r>
            </m:oMath>
            <w:r w:rsidR="00B96368">
              <w:rPr>
                <w:rFonts w:eastAsiaTheme="minorEastAsia"/>
                <w:sz w:val="15"/>
                <w:szCs w:val="15"/>
              </w:rPr>
              <w:t xml:space="preserve"> then</w:t>
            </w:r>
          </w:p>
          <w:p w14:paraId="779B64BF" w14:textId="443DCE2A" w:rsidR="00B96368" w:rsidRDefault="00B96368" w:rsidP="00B96368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4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 w:rsidR="000C1CE1">
              <w:rPr>
                <w:rFonts w:eastAsiaTheme="minorEastAsia"/>
                <w:sz w:val="15"/>
                <w:szCs w:val="15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==0</m:t>
              </m:r>
            </m:oMath>
            <w:r>
              <w:rPr>
                <w:rFonts w:eastAsiaTheme="minorEastAsia"/>
                <w:sz w:val="15"/>
                <w:szCs w:val="15"/>
              </w:rPr>
              <w:t xml:space="preserve"> then</w:t>
            </w:r>
          </w:p>
          <w:p w14:paraId="2A10E3F0" w14:textId="77777777" w:rsidR="0056731E" w:rsidRDefault="0056731E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lastRenderedPageBreak/>
              <w:t>5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←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1</m:t>
                  </m:r>
                </m:sub>
              </m:sSub>
              <m:nary>
                <m:naryPr>
                  <m:chr m:val="⋃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  <m:t>i</m:t>
                      </m:r>
                    </m:sub>
                  </m:sSub>
                </m:e>
              </m:nary>
            </m:oMath>
          </w:p>
          <w:p w14:paraId="7BC44D21" w14:textId="77777777" w:rsidR="000C1CE1" w:rsidRDefault="000C1CE1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 w:hint="eastAsia"/>
                <w:sz w:val="15"/>
                <w:szCs w:val="15"/>
              </w:rPr>
              <w:t>6</w:t>
            </w:r>
            <w:r>
              <w:rPr>
                <w:rFonts w:eastAsiaTheme="minorEastAsia" w:hint="eastAsia"/>
                <w:sz w:val="15"/>
                <w:szCs w:val="15"/>
              </w:rPr>
              <w:t>：</w:t>
            </w:r>
            <w:r>
              <w:rPr>
                <w:rFonts w:eastAsiaTheme="minorEastAsia" w:hint="eastAsia"/>
                <w:sz w:val="15"/>
                <w:szCs w:val="15"/>
              </w:rPr>
              <w:t>e</w:t>
            </w:r>
            <w:r>
              <w:rPr>
                <w:rFonts w:eastAsiaTheme="minorEastAsia"/>
                <w:sz w:val="15"/>
                <w:szCs w:val="15"/>
              </w:rPr>
              <w:t>nd if</w:t>
            </w:r>
          </w:p>
          <w:p w14:paraId="10AED426" w14:textId="77777777" w:rsidR="000C1CE1" w:rsidRDefault="000C1CE1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7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end for</w:t>
            </w:r>
          </w:p>
          <w:p w14:paraId="3169B05C" w14:textId="5C94C935" w:rsidR="000C1CE1" w:rsidRDefault="000C1CE1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8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 w:hint="eastAsia"/>
                <w:sz w:val="15"/>
                <w:szCs w:val="15"/>
              </w:rPr>
              <w:t>while</w:t>
            </w:r>
            <w:r>
              <w:rPr>
                <w:rFonts w:eastAsiaTheme="minorEastAsia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i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{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pacing w:val="-50"/>
                  <w:sz w:val="15"/>
                  <w:szCs w:val="15"/>
                </w:rPr>
                <m:t>，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···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pacing w:val="-40"/>
                  <w:sz w:val="15"/>
                  <w:szCs w:val="15"/>
                </w:rPr>
                <m:t>，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n</m:t>
              </m:r>
              <m:r>
                <w:rPr>
                  <w:rFonts w:ascii="Cambria Math" w:eastAsiaTheme="minorEastAsia" w:hAnsi="Cambria Math" w:hint="eastAsia"/>
                  <w:sz w:val="15"/>
                  <w:szCs w:val="15"/>
                </w:rPr>
                <m:t>}</m:t>
              </m:r>
            </m:oMath>
            <w:r>
              <w:rPr>
                <w:rFonts w:eastAsiaTheme="minorEastAsia"/>
                <w:sz w:val="15"/>
                <w:szCs w:val="15"/>
              </w:rPr>
              <w:t xml:space="preserve"> then</w:t>
            </w:r>
          </w:p>
          <w:p w14:paraId="1A5EAA9F" w14:textId="07C61C98" w:rsidR="000C1CE1" w:rsidRDefault="000C1CE1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9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&amp;&amp;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j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w:commentRangeEnd w:id="43"/>
              <m:r>
                <m:rPr>
                  <m:sty m:val="p"/>
                </m:rPr>
                <w:rPr>
                  <w:rStyle w:val="a7"/>
                </w:rPr>
                <w:commentReference w:id="43"/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pacing w:val="-50"/>
                      <w:sz w:val="15"/>
                      <w:szCs w:val="15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pacing w:val="-50"/>
                      <w:sz w:val="15"/>
                      <w:szCs w:val="15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···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pacing w:val="-40"/>
                      <w:sz w:val="15"/>
                      <w:szCs w:val="15"/>
                    </w:rPr>
                    <m:t>，</m:t>
                  </m:r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 xml:space="preserve"> then</m:t>
              </m:r>
            </m:oMath>
          </w:p>
          <w:p w14:paraId="23D5B35C" w14:textId="7B4DB89E" w:rsidR="00C7068B" w:rsidRDefault="00C7068B" w:rsidP="000C1CE1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 w:hint="eastAsia"/>
                <w:sz w:val="15"/>
                <w:szCs w:val="15"/>
              </w:rPr>
              <w:t>1</w:t>
            </w:r>
            <w:r>
              <w:rPr>
                <w:rFonts w:eastAsiaTheme="minorEastAsia"/>
                <w:sz w:val="15"/>
                <w:szCs w:val="15"/>
              </w:rPr>
              <w:t>0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for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&amp;&amp;</m:t>
              </m:r>
              <m:r>
                <w:rPr>
                  <w:rFonts w:ascii="Cambria Math" w:eastAsiaTheme="minorEastAsia" w:hAnsi="Cambria Math"/>
                  <w:sz w:val="15"/>
                  <w:szCs w:val="15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pacing w:val="-50"/>
                      <w:sz w:val="15"/>
                      <w:szCs w:val="15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···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pacing w:val="-40"/>
                      <w:sz w:val="15"/>
                      <w:szCs w:val="15"/>
                    </w:rPr>
                    <m:t>，</m:t>
                  </m:r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 xml:space="preserve"> then</m:t>
              </m:r>
            </m:oMath>
          </w:p>
          <w:p w14:paraId="4F50BBB2" w14:textId="6600DF55" w:rsidR="00C7068B" w:rsidRP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 w:hint="eastAsia"/>
                <w:sz w:val="15"/>
                <w:szCs w:val="15"/>
              </w:rPr>
              <w:t>1</w:t>
            </w:r>
            <w:r>
              <w:rPr>
                <w:rFonts w:eastAsiaTheme="minorEastAsia"/>
                <w:sz w:val="15"/>
                <w:szCs w:val="15"/>
              </w:rPr>
              <w:t>1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←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-1</m:t>
              </m:r>
            </m:oMath>
          </w:p>
          <w:p w14:paraId="70EC8A45" w14:textId="4EC32480" w:rsid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 w:rsidRPr="00C7068B">
              <w:rPr>
                <w:rFonts w:eastAsiaTheme="minorEastAsia" w:hint="eastAsia"/>
                <w:sz w:val="15"/>
                <w:szCs w:val="15"/>
              </w:rPr>
              <w:t>1</w:t>
            </w:r>
            <w:r w:rsidRPr="00C7068B">
              <w:rPr>
                <w:rFonts w:eastAsiaTheme="minorEastAsia"/>
                <w:sz w:val="15"/>
                <w:szCs w:val="15"/>
              </w:rPr>
              <w:t>2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==0</m:t>
              </m:r>
            </m:oMath>
            <w:r>
              <w:rPr>
                <w:rFonts w:eastAsiaTheme="minorEastAsia"/>
                <w:sz w:val="15"/>
                <w:szCs w:val="15"/>
              </w:rPr>
              <w:t xml:space="preserve"> then</w:t>
            </w:r>
          </w:p>
          <w:p w14:paraId="2F5C2DB9" w14:textId="30F3D486" w:rsid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13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5"/>
                  <w:szCs w:val="15"/>
                </w:rPr>
                <m:t>←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5"/>
                      <w:szCs w:val="15"/>
                    </w:rPr>
                    <m:t>+1</m:t>
                  </m:r>
                </m:sub>
              </m:sSub>
              <m:nary>
                <m:naryPr>
                  <m:chr m:val="⋃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sz w:val="15"/>
                      <w:szCs w:val="15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5"/>
                          <w:szCs w:val="15"/>
                        </w:rPr>
                        <m:t>z</m:t>
                      </m:r>
                    </m:sub>
                  </m:sSub>
                </m:e>
              </m:nary>
            </m:oMath>
          </w:p>
          <w:p w14:paraId="711D7CE7" w14:textId="4D88322F" w:rsid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 w:hint="eastAsia"/>
                <w:sz w:val="15"/>
                <w:szCs w:val="15"/>
              </w:rPr>
              <w:t>1</w:t>
            </w:r>
            <w:r>
              <w:rPr>
                <w:rFonts w:eastAsiaTheme="minorEastAsia"/>
                <w:sz w:val="15"/>
                <w:szCs w:val="15"/>
              </w:rPr>
              <w:t>4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end if</w:t>
            </w:r>
          </w:p>
          <w:p w14:paraId="7CFA2371" w14:textId="0027274B" w:rsid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15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end for</w:t>
            </w:r>
          </w:p>
          <w:p w14:paraId="791B1B6B" w14:textId="68DD0BD6" w:rsidR="00C7068B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/>
                <w:sz w:val="15"/>
                <w:szCs w:val="15"/>
              </w:rPr>
              <w:t>16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end for</w:t>
            </w:r>
          </w:p>
          <w:p w14:paraId="2DDBCB94" w14:textId="50DFC35A" w:rsidR="000C1CE1" w:rsidRPr="000C1CE1" w:rsidRDefault="00C7068B" w:rsidP="00C7068B">
            <w:pPr>
              <w:spacing w:before="60" w:after="60"/>
              <w:ind w:firstLine="315"/>
              <w:jc w:val="left"/>
              <w:rPr>
                <w:rFonts w:eastAsiaTheme="minorEastAsia"/>
                <w:sz w:val="15"/>
                <w:szCs w:val="15"/>
              </w:rPr>
            </w:pPr>
            <w:r>
              <w:rPr>
                <w:rFonts w:eastAsiaTheme="minorEastAsia" w:hint="eastAsia"/>
                <w:sz w:val="15"/>
                <w:szCs w:val="15"/>
              </w:rPr>
              <w:t>1</w:t>
            </w:r>
            <w:r>
              <w:rPr>
                <w:rFonts w:eastAsiaTheme="minorEastAsia"/>
                <w:sz w:val="15"/>
                <w:szCs w:val="15"/>
              </w:rPr>
              <w:t>7</w:t>
            </w:r>
            <w:r>
              <w:rPr>
                <w:rFonts w:eastAsiaTheme="minorEastAsia"/>
                <w:sz w:val="15"/>
                <w:szCs w:val="15"/>
              </w:rPr>
              <w:t>：</w:t>
            </w:r>
            <w:r>
              <w:rPr>
                <w:rFonts w:eastAsiaTheme="minorEastAsia"/>
                <w:sz w:val="15"/>
                <w:szCs w:val="15"/>
              </w:rPr>
              <w:t>end while</w:t>
            </w:r>
          </w:p>
        </w:tc>
      </w:tr>
    </w:tbl>
    <w:p w14:paraId="754292A5" w14:textId="77777777" w:rsidR="002D3765" w:rsidRDefault="002D3765" w:rsidP="002D3765">
      <w:pPr>
        <w:ind w:firstLine="435"/>
        <w:rPr>
          <w:rFonts w:hAnsi="Calibri"/>
          <w:szCs w:val="21"/>
        </w:rPr>
      </w:pPr>
    </w:p>
    <w:p w14:paraId="5BD2A06C" w14:textId="6AADFAA2" w:rsidR="002D3765" w:rsidRDefault="002D3765" w:rsidP="00546316">
      <w:pPr>
        <w:rPr>
          <w:rFonts w:hAnsi="Calibri"/>
          <w:szCs w:val="21"/>
        </w:rPr>
      </w:pPr>
    </w:p>
    <w:p w14:paraId="2A0ED03A" w14:textId="77777777" w:rsidR="002D3765" w:rsidRDefault="002D3765" w:rsidP="001F14A4">
      <w:pPr>
        <w:rPr>
          <w:sz w:val="20"/>
          <w:szCs w:val="20"/>
        </w:rPr>
      </w:pPr>
    </w:p>
    <w:p w14:paraId="1E3348CD" w14:textId="5B10B9F9" w:rsidR="001F14A4" w:rsidRPr="00265058" w:rsidRDefault="00C4727F" w:rsidP="00265058">
      <w:pPr>
        <w:spacing w:beforeLines="50" w:before="156" w:afterLines="50" w:after="156"/>
        <w:rPr>
          <w:rFonts w:eastAsia="黑体"/>
          <w:sz w:val="24"/>
        </w:rPr>
      </w:pPr>
      <w:r>
        <w:rPr>
          <w:rFonts w:eastAsia="黑体"/>
          <w:sz w:val="24"/>
        </w:rPr>
        <w:t>3</w:t>
      </w:r>
      <w:r w:rsidR="001F14A4" w:rsidRPr="00265058">
        <w:rPr>
          <w:rFonts w:eastAsia="黑体"/>
          <w:sz w:val="24"/>
        </w:rPr>
        <w:t xml:space="preserve">  </w:t>
      </w:r>
      <w:r w:rsidR="001F14A4" w:rsidRPr="00265058">
        <w:rPr>
          <w:rFonts w:eastAsia="黑体"/>
          <w:sz w:val="24"/>
        </w:rPr>
        <w:t>结论</w:t>
      </w:r>
    </w:p>
    <w:p w14:paraId="307CB093" w14:textId="486075BF" w:rsidR="001F14A4" w:rsidRDefault="005019C5" w:rsidP="00C4727F">
      <w:pPr>
        <w:ind w:firstLine="405"/>
        <w:rPr>
          <w:szCs w:val="21"/>
        </w:rPr>
      </w:pPr>
      <w:r w:rsidRPr="00265058">
        <w:rPr>
          <w:szCs w:val="21"/>
        </w:rPr>
        <w:t>结论要尽量简洁，不要与摘要、前言中的描述雷同</w:t>
      </w:r>
      <w:r w:rsidR="00265058" w:rsidRPr="00265058">
        <w:rPr>
          <w:szCs w:val="21"/>
        </w:rPr>
        <w:t>。</w:t>
      </w:r>
    </w:p>
    <w:p w14:paraId="4D6C21FB" w14:textId="421BDD47" w:rsidR="00C4727F" w:rsidRDefault="00C4727F" w:rsidP="00C4727F">
      <w:pPr>
        <w:ind w:firstLine="405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……</w:t>
      </w:r>
      <w:proofErr w:type="gramStart"/>
      <w:r>
        <w:rPr>
          <w:szCs w:val="21"/>
        </w:rPr>
        <w:t>………………………………………</w:t>
      </w:r>
      <w:proofErr w:type="gramEnd"/>
      <w:r>
        <w:rPr>
          <w:szCs w:val="21"/>
        </w:rPr>
        <w:t>..</w:t>
      </w:r>
    </w:p>
    <w:p w14:paraId="560AA1B8" w14:textId="30B2C473" w:rsidR="00C4727F" w:rsidRDefault="00C4727F" w:rsidP="00C4727F">
      <w:pPr>
        <w:ind w:firstLine="405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……</w:t>
      </w:r>
      <w:proofErr w:type="gramStart"/>
      <w:r>
        <w:rPr>
          <w:szCs w:val="21"/>
        </w:rPr>
        <w:t>………………………………………</w:t>
      </w:r>
      <w:proofErr w:type="gramEnd"/>
      <w:r>
        <w:rPr>
          <w:szCs w:val="21"/>
        </w:rPr>
        <w:t>..</w:t>
      </w:r>
    </w:p>
    <w:p w14:paraId="5527438C" w14:textId="236B323D" w:rsidR="00C4727F" w:rsidRDefault="00C4727F" w:rsidP="00C4727F">
      <w:pPr>
        <w:ind w:firstLine="405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）</w:t>
      </w:r>
      <w:r>
        <w:rPr>
          <w:szCs w:val="21"/>
        </w:rPr>
        <w:t>……</w:t>
      </w:r>
      <w:proofErr w:type="gramStart"/>
      <w:r>
        <w:rPr>
          <w:szCs w:val="21"/>
        </w:rPr>
        <w:t>………………………………………</w:t>
      </w:r>
      <w:proofErr w:type="gramEnd"/>
      <w:r>
        <w:rPr>
          <w:szCs w:val="21"/>
        </w:rPr>
        <w:t>.</w:t>
      </w:r>
    </w:p>
    <w:p w14:paraId="6273054E" w14:textId="02C90863" w:rsidR="00C4727F" w:rsidRPr="00C4727F" w:rsidRDefault="00C4727F" w:rsidP="00C4727F">
      <w:pPr>
        <w:ind w:firstLine="405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）</w:t>
      </w:r>
      <w:r>
        <w:rPr>
          <w:szCs w:val="21"/>
        </w:rPr>
        <w:t>……</w:t>
      </w:r>
      <w:proofErr w:type="gramStart"/>
      <w:r>
        <w:rPr>
          <w:szCs w:val="21"/>
        </w:rPr>
        <w:t>………………………………………</w:t>
      </w:r>
      <w:proofErr w:type="gramEnd"/>
      <w:r>
        <w:rPr>
          <w:szCs w:val="21"/>
        </w:rPr>
        <w:t>.</w:t>
      </w:r>
    </w:p>
    <w:p w14:paraId="79713C0A" w14:textId="77777777" w:rsidR="001F14A4" w:rsidRDefault="001F14A4" w:rsidP="001F14A4">
      <w:pPr>
        <w:rPr>
          <w:sz w:val="20"/>
          <w:szCs w:val="20"/>
        </w:rPr>
      </w:pPr>
    </w:p>
    <w:p w14:paraId="0819373C" w14:textId="5FC6A8FA" w:rsidR="001346CE" w:rsidRPr="00710C1B" w:rsidRDefault="00265058" w:rsidP="00265058">
      <w:pPr>
        <w:jc w:val="center"/>
        <w:rPr>
          <w:rFonts w:ascii="黑体" w:eastAsia="黑体" w:hAnsi="黑体"/>
          <w:szCs w:val="21"/>
        </w:rPr>
      </w:pPr>
      <w:commentRangeStart w:id="44"/>
      <w:r w:rsidRPr="00710C1B">
        <w:rPr>
          <w:rFonts w:ascii="黑体" w:eastAsia="黑体" w:hAnsi="黑体"/>
          <w:szCs w:val="21"/>
        </w:rPr>
        <w:t>参</w:t>
      </w:r>
      <w:r w:rsidRPr="00710C1B">
        <w:rPr>
          <w:rFonts w:ascii="黑体" w:eastAsia="黑体" w:hAnsi="黑体" w:hint="eastAsia"/>
          <w:szCs w:val="21"/>
        </w:rPr>
        <w:t xml:space="preserve"> </w:t>
      </w:r>
      <w:r w:rsidRPr="00710C1B">
        <w:rPr>
          <w:rFonts w:ascii="黑体" w:eastAsia="黑体" w:hAnsi="黑体"/>
          <w:szCs w:val="21"/>
        </w:rPr>
        <w:t xml:space="preserve"> 考</w:t>
      </w:r>
      <w:r w:rsidRPr="00710C1B">
        <w:rPr>
          <w:rFonts w:ascii="黑体" w:eastAsia="黑体" w:hAnsi="黑体" w:hint="eastAsia"/>
          <w:szCs w:val="21"/>
        </w:rPr>
        <w:t xml:space="preserve"> </w:t>
      </w:r>
      <w:r w:rsidRPr="00710C1B">
        <w:rPr>
          <w:rFonts w:ascii="黑体" w:eastAsia="黑体" w:hAnsi="黑体"/>
          <w:szCs w:val="21"/>
        </w:rPr>
        <w:t xml:space="preserve"> 文</w:t>
      </w:r>
      <w:r w:rsidRPr="00710C1B">
        <w:rPr>
          <w:rFonts w:ascii="黑体" w:eastAsia="黑体" w:hAnsi="黑体" w:hint="eastAsia"/>
          <w:szCs w:val="21"/>
        </w:rPr>
        <w:t xml:space="preserve"> </w:t>
      </w:r>
      <w:r w:rsidRPr="00710C1B">
        <w:rPr>
          <w:rFonts w:ascii="黑体" w:eastAsia="黑体" w:hAnsi="黑体"/>
          <w:szCs w:val="21"/>
        </w:rPr>
        <w:t xml:space="preserve"> 献</w:t>
      </w:r>
      <w:commentRangeEnd w:id="44"/>
      <w:r w:rsidR="0038464E">
        <w:rPr>
          <w:rStyle w:val="a7"/>
        </w:rPr>
        <w:commentReference w:id="44"/>
      </w:r>
    </w:p>
    <w:p w14:paraId="2BB455F7" w14:textId="553A67E5" w:rsidR="004A419E" w:rsidRPr="007808FD" w:rsidRDefault="004A419E" w:rsidP="004A419E">
      <w:pPr>
        <w:pStyle w:val="ac"/>
        <w:ind w:left="36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连续出版物：</w:t>
      </w:r>
      <w:r w:rsidR="007808FD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［引文序号］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作者</w:t>
      </w:r>
      <w:r w:rsidR="003A4090" w:rsidRPr="007808FD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806C4E" w:rsidRPr="007808F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710C1B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文章题名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[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J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]</w:t>
      </w:r>
      <w:r w:rsidR="003A4090" w:rsidRPr="007808FD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 w:rsidR="00806C4E" w:rsidRPr="007808F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期刊名</w:t>
      </w:r>
      <w:r w:rsidR="003A4090" w:rsidRPr="007808FD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，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年</w:t>
      </w:r>
      <w:r w:rsidR="003A4090" w:rsidRPr="007808FD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，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卷（期）</w:t>
      </w:r>
      <w:r w:rsidR="003A4090" w:rsidRPr="007808FD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：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起始页码</w:t>
      </w:r>
      <w:r w:rsidR="00EE248B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-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终止页码</w:t>
      </w:r>
      <w:r w:rsidR="003A4090" w:rsidRPr="007808FD"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</w:p>
    <w:p w14:paraId="46751B92" w14:textId="3FAF8675" w:rsidR="00710C1B" w:rsidRDefault="00B45585" w:rsidP="00B45585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commentRangeStart w:id="45"/>
      <w:r w:rsidRPr="00B45585">
        <w:rPr>
          <w:rFonts w:hint="eastAsia"/>
          <w:sz w:val="18"/>
          <w:szCs w:val="18"/>
        </w:rPr>
        <w:t>朱启安</w:t>
      </w:r>
      <w:r w:rsidR="008230E3">
        <w:rPr>
          <w:rFonts w:hint="eastAsia"/>
          <w:spacing w:val="-20"/>
          <w:sz w:val="18"/>
          <w:szCs w:val="18"/>
        </w:rPr>
        <w:t>，</w:t>
      </w:r>
      <w:r w:rsidRPr="00B45585">
        <w:rPr>
          <w:rFonts w:hint="eastAsia"/>
          <w:sz w:val="18"/>
          <w:szCs w:val="18"/>
        </w:rPr>
        <w:t>王建霞</w:t>
      </w:r>
      <w:r w:rsidRPr="00EE248B">
        <w:rPr>
          <w:rFonts w:hint="eastAsia"/>
          <w:spacing w:val="-20"/>
          <w:sz w:val="18"/>
          <w:szCs w:val="18"/>
        </w:rPr>
        <w:t>，</w:t>
      </w:r>
      <w:r w:rsidRPr="00B45585">
        <w:rPr>
          <w:rFonts w:hint="eastAsia"/>
          <w:sz w:val="18"/>
          <w:szCs w:val="18"/>
        </w:rPr>
        <w:t>胡耐根</w:t>
      </w:r>
      <w:r w:rsidRPr="00EE248B">
        <w:rPr>
          <w:rFonts w:hint="eastAsia"/>
          <w:spacing w:val="-20"/>
          <w:sz w:val="18"/>
          <w:szCs w:val="18"/>
        </w:rPr>
        <w:t>，</w:t>
      </w:r>
      <w:r w:rsidRPr="00B45585">
        <w:rPr>
          <w:rFonts w:hint="eastAsia"/>
          <w:sz w:val="18"/>
          <w:szCs w:val="18"/>
        </w:rPr>
        <w:t>等</w:t>
      </w:r>
      <w:r w:rsidR="003A4090">
        <w:rPr>
          <w:sz w:val="18"/>
          <w:szCs w:val="18"/>
        </w:rPr>
        <w:t>.</w:t>
      </w:r>
      <w:r w:rsidR="008230E3">
        <w:rPr>
          <w:sz w:val="18"/>
          <w:szCs w:val="18"/>
        </w:rPr>
        <w:t xml:space="preserve"> </w:t>
      </w:r>
      <w:r w:rsidRPr="00B45585">
        <w:rPr>
          <w:rFonts w:hint="eastAsia"/>
          <w:sz w:val="18"/>
          <w:szCs w:val="18"/>
        </w:rPr>
        <w:t>溶剂热法制备石墨烯</w:t>
      </w:r>
      <w:r w:rsidRPr="00B45585">
        <w:rPr>
          <w:rFonts w:hint="eastAsia"/>
          <w:sz w:val="18"/>
          <w:szCs w:val="18"/>
        </w:rPr>
        <w:t>/Sb</w:t>
      </w:r>
      <w:r w:rsidRPr="00EE248B">
        <w:rPr>
          <w:rFonts w:hint="eastAsia"/>
          <w:sz w:val="18"/>
          <w:szCs w:val="18"/>
          <w:vertAlign w:val="subscript"/>
        </w:rPr>
        <w:t>2</w:t>
      </w:r>
      <w:r w:rsidRPr="00B45585">
        <w:rPr>
          <w:rFonts w:hint="eastAsia"/>
          <w:sz w:val="18"/>
          <w:szCs w:val="18"/>
        </w:rPr>
        <w:t>S</w:t>
      </w:r>
      <w:r w:rsidRPr="00EE248B">
        <w:rPr>
          <w:rFonts w:hint="eastAsia"/>
          <w:sz w:val="18"/>
          <w:szCs w:val="18"/>
          <w:vertAlign w:val="subscript"/>
        </w:rPr>
        <w:t>3</w:t>
      </w:r>
      <w:r w:rsidRPr="00B45585">
        <w:rPr>
          <w:rFonts w:hint="eastAsia"/>
          <w:sz w:val="18"/>
          <w:szCs w:val="18"/>
        </w:rPr>
        <w:t>纳米复合材料及其光催化性能</w:t>
      </w:r>
      <w:r w:rsidRPr="00B45585">
        <w:rPr>
          <w:rFonts w:hint="eastAsia"/>
          <w:sz w:val="18"/>
          <w:szCs w:val="18"/>
        </w:rPr>
        <w:t>[J]</w:t>
      </w:r>
      <w:r w:rsidR="003A4090">
        <w:rPr>
          <w:sz w:val="18"/>
          <w:szCs w:val="18"/>
        </w:rPr>
        <w:t>.</w:t>
      </w:r>
      <w:r w:rsidR="008230E3">
        <w:rPr>
          <w:sz w:val="18"/>
          <w:szCs w:val="18"/>
        </w:rPr>
        <w:t xml:space="preserve"> </w:t>
      </w:r>
      <w:r w:rsidRPr="00B45585">
        <w:rPr>
          <w:rFonts w:hint="eastAsia"/>
          <w:sz w:val="18"/>
          <w:szCs w:val="18"/>
        </w:rPr>
        <w:t>湘潭大学</w:t>
      </w:r>
      <w:r w:rsidR="00446562">
        <w:rPr>
          <w:rFonts w:hint="eastAsia"/>
          <w:sz w:val="18"/>
          <w:szCs w:val="18"/>
        </w:rPr>
        <w:t>自然科学学报</w:t>
      </w:r>
      <w:r w:rsidR="00EE248B" w:rsidRPr="00EE248B">
        <w:rPr>
          <w:rFonts w:hint="eastAsia"/>
          <w:spacing w:val="-20"/>
          <w:sz w:val="18"/>
          <w:szCs w:val="18"/>
        </w:rPr>
        <w:t>，</w:t>
      </w:r>
      <w:r w:rsidRPr="00B45585">
        <w:rPr>
          <w:rFonts w:hint="eastAsia"/>
          <w:sz w:val="18"/>
          <w:szCs w:val="18"/>
        </w:rPr>
        <w:t>2016</w:t>
      </w:r>
      <w:r w:rsidR="00EE248B" w:rsidRPr="00EE248B">
        <w:rPr>
          <w:rFonts w:hint="eastAsia"/>
          <w:spacing w:val="-20"/>
          <w:sz w:val="18"/>
          <w:szCs w:val="18"/>
        </w:rPr>
        <w:t>，</w:t>
      </w:r>
      <w:r w:rsidR="000E5027">
        <w:rPr>
          <w:sz w:val="18"/>
          <w:szCs w:val="18"/>
        </w:rPr>
        <w:t>38</w:t>
      </w:r>
      <w:r w:rsidR="003A4090" w:rsidRPr="008230E3">
        <w:rPr>
          <w:rFonts w:hint="eastAsia"/>
          <w:sz w:val="18"/>
          <w:szCs w:val="18"/>
          <w14:ligatures w14:val="standard"/>
        </w:rPr>
        <w:t>（</w:t>
      </w:r>
      <w:r w:rsidR="003A4090" w:rsidRPr="00B45585">
        <w:rPr>
          <w:rFonts w:hint="eastAsia"/>
          <w:sz w:val="18"/>
          <w:szCs w:val="18"/>
        </w:rPr>
        <w:t>4</w:t>
      </w:r>
      <w:r w:rsidR="003A4090">
        <w:rPr>
          <w:rFonts w:hint="eastAsia"/>
          <w:sz w:val="18"/>
          <w:szCs w:val="18"/>
        </w:rPr>
        <w:t>）</w:t>
      </w:r>
      <w:r w:rsidR="00EE248B" w:rsidRPr="003A4090">
        <w:rPr>
          <w:rFonts w:hint="eastAsia"/>
          <w:spacing w:val="-20"/>
          <w:sz w:val="18"/>
          <w:szCs w:val="18"/>
        </w:rPr>
        <w:t>：</w:t>
      </w:r>
      <w:r w:rsidRPr="00B45585">
        <w:rPr>
          <w:rFonts w:hint="eastAsia"/>
          <w:sz w:val="18"/>
          <w:szCs w:val="18"/>
        </w:rPr>
        <w:t>34-42</w:t>
      </w:r>
      <w:r w:rsidR="00EE248B">
        <w:rPr>
          <w:rFonts w:hint="eastAsia"/>
          <w:sz w:val="18"/>
          <w:szCs w:val="18"/>
        </w:rPr>
        <w:t>.</w:t>
      </w:r>
    </w:p>
    <w:p w14:paraId="29041A34" w14:textId="61E950C7" w:rsidR="00446562" w:rsidRPr="00B45585" w:rsidRDefault="00446562" w:rsidP="00446562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 w:rsidRPr="00446562">
        <w:rPr>
          <w:rFonts w:hint="eastAsia"/>
          <w:sz w:val="18"/>
          <w:szCs w:val="18"/>
        </w:rPr>
        <w:t>罗哲</w:t>
      </w:r>
      <w:r w:rsidRPr="00446562">
        <w:rPr>
          <w:rFonts w:hint="eastAsia"/>
          <w:sz w:val="18"/>
          <w:szCs w:val="18"/>
        </w:rPr>
        <w:t xml:space="preserve">, </w:t>
      </w:r>
      <w:r w:rsidRPr="00446562">
        <w:rPr>
          <w:rFonts w:hint="eastAsia"/>
          <w:sz w:val="18"/>
          <w:szCs w:val="18"/>
        </w:rPr>
        <w:t>邓超生</w:t>
      </w:r>
      <w:r w:rsidRPr="00446562">
        <w:rPr>
          <w:rFonts w:hint="eastAsia"/>
          <w:sz w:val="18"/>
          <w:szCs w:val="18"/>
        </w:rPr>
        <w:t xml:space="preserve">. </w:t>
      </w:r>
      <w:proofErr w:type="gramStart"/>
      <w:r w:rsidRPr="00446562">
        <w:rPr>
          <w:rFonts w:hint="eastAsia"/>
          <w:sz w:val="18"/>
          <w:szCs w:val="18"/>
        </w:rPr>
        <w:t>基于黑磷的</w:t>
      </w:r>
      <w:proofErr w:type="gramEnd"/>
      <w:r w:rsidRPr="00446562">
        <w:rPr>
          <w:rFonts w:hint="eastAsia"/>
          <w:sz w:val="18"/>
          <w:szCs w:val="18"/>
        </w:rPr>
        <w:t>微腔</w:t>
      </w:r>
      <w:r w:rsidRPr="00446562">
        <w:rPr>
          <w:rFonts w:hint="eastAsia"/>
          <w:sz w:val="18"/>
          <w:szCs w:val="18"/>
        </w:rPr>
        <w:t>-</w:t>
      </w:r>
      <w:r w:rsidRPr="00446562">
        <w:rPr>
          <w:rFonts w:hint="eastAsia"/>
          <w:sz w:val="18"/>
          <w:szCs w:val="18"/>
        </w:rPr>
        <w:t>波导耦合系统中类电磁诱导透明效应的主动调控研究</w:t>
      </w:r>
      <w:r w:rsidRPr="00446562">
        <w:rPr>
          <w:rFonts w:hint="eastAsia"/>
          <w:sz w:val="18"/>
          <w:szCs w:val="18"/>
        </w:rPr>
        <w:t xml:space="preserve">[J]. </w:t>
      </w:r>
      <w:r w:rsidRPr="00446562">
        <w:rPr>
          <w:rFonts w:hint="eastAsia"/>
          <w:sz w:val="18"/>
          <w:szCs w:val="18"/>
        </w:rPr>
        <w:t>湘潭大学学报</w:t>
      </w:r>
      <w:r>
        <w:rPr>
          <w:rFonts w:hint="eastAsia"/>
          <w:sz w:val="18"/>
          <w:szCs w:val="18"/>
        </w:rPr>
        <w:t>(</w:t>
      </w:r>
      <w:r w:rsidRPr="00446562">
        <w:rPr>
          <w:rFonts w:hint="eastAsia"/>
          <w:sz w:val="18"/>
          <w:szCs w:val="18"/>
        </w:rPr>
        <w:t>自然科学版</w:t>
      </w:r>
      <w:r>
        <w:rPr>
          <w:rFonts w:hint="eastAsia"/>
          <w:sz w:val="18"/>
          <w:szCs w:val="18"/>
        </w:rPr>
        <w:t>)</w:t>
      </w:r>
      <w:r w:rsidRPr="00446562">
        <w:rPr>
          <w:rFonts w:hint="eastAsia"/>
          <w:sz w:val="18"/>
          <w:szCs w:val="18"/>
        </w:rPr>
        <w:t>, 2021, 43(2): 39-46.</w:t>
      </w:r>
    </w:p>
    <w:p w14:paraId="3EA517A3" w14:textId="2A65B96A" w:rsidR="00806C4E" w:rsidRPr="007351BD" w:rsidRDefault="00806C4E" w:rsidP="00806C4E">
      <w:pPr>
        <w:numPr>
          <w:ilvl w:val="0"/>
          <w:numId w:val="2"/>
        </w:numPr>
        <w:spacing w:line="292" w:lineRule="exact"/>
        <w:rPr>
          <w:sz w:val="18"/>
          <w:szCs w:val="18"/>
        </w:rPr>
      </w:pPr>
      <w:r w:rsidRPr="00806C4E">
        <w:rPr>
          <w:sz w:val="18"/>
          <w:szCs w:val="18"/>
          <w:lang w:val="de-DE"/>
        </w:rPr>
        <w:t>G</w:t>
      </w:r>
      <w:r w:rsidR="00BF369F" w:rsidRPr="00806C4E">
        <w:rPr>
          <w:sz w:val="18"/>
          <w:szCs w:val="18"/>
          <w:lang w:val="de-DE"/>
        </w:rPr>
        <w:t>ross</w:t>
      </w:r>
      <w:r w:rsidRPr="00806C4E">
        <w:rPr>
          <w:sz w:val="18"/>
          <w:szCs w:val="18"/>
          <w:lang w:val="de-DE"/>
        </w:rPr>
        <w:t xml:space="preserve"> A J</w:t>
      </w:r>
      <w:r w:rsidR="00446562">
        <w:rPr>
          <w:rFonts w:hint="eastAsia"/>
          <w:spacing w:val="-20"/>
          <w:sz w:val="18"/>
          <w:szCs w:val="18"/>
        </w:rPr>
        <w:t>,</w:t>
      </w:r>
      <w:r w:rsidR="00446562">
        <w:rPr>
          <w:spacing w:val="-20"/>
          <w:sz w:val="18"/>
          <w:szCs w:val="18"/>
        </w:rPr>
        <w:t xml:space="preserve"> </w:t>
      </w:r>
      <w:r w:rsidRPr="00806C4E">
        <w:rPr>
          <w:sz w:val="18"/>
          <w:szCs w:val="18"/>
          <w:lang w:val="de-DE"/>
        </w:rPr>
        <w:t>C</w:t>
      </w:r>
      <w:r w:rsidR="00BF369F" w:rsidRPr="00806C4E">
        <w:rPr>
          <w:sz w:val="18"/>
          <w:szCs w:val="18"/>
          <w:lang w:val="de-DE"/>
        </w:rPr>
        <w:t>hen</w:t>
      </w:r>
      <w:r w:rsidRPr="00806C4E">
        <w:rPr>
          <w:sz w:val="18"/>
          <w:szCs w:val="18"/>
          <w:lang w:val="de-DE"/>
        </w:rPr>
        <w:t xml:space="preserve"> X</w:t>
      </w:r>
      <w:r w:rsidR="00EE49E8">
        <w:rPr>
          <w:sz w:val="18"/>
          <w:szCs w:val="18"/>
          <w:lang w:val="de-DE"/>
        </w:rPr>
        <w:t xml:space="preserve"> H</w:t>
      </w:r>
      <w:r w:rsidR="00446562">
        <w:rPr>
          <w:rFonts w:hint="eastAsia"/>
          <w:spacing w:val="-20"/>
          <w:sz w:val="18"/>
          <w:szCs w:val="18"/>
        </w:rPr>
        <w:t>,</w:t>
      </w:r>
      <w:r w:rsidR="00446562">
        <w:rPr>
          <w:spacing w:val="-20"/>
          <w:sz w:val="18"/>
          <w:szCs w:val="18"/>
        </w:rPr>
        <w:t xml:space="preserve"> </w:t>
      </w:r>
      <w:r w:rsidRPr="00806C4E">
        <w:rPr>
          <w:sz w:val="18"/>
          <w:szCs w:val="18"/>
          <w:lang w:val="de-DE"/>
        </w:rPr>
        <w:t>G</w:t>
      </w:r>
      <w:r w:rsidR="00BF369F" w:rsidRPr="00806C4E">
        <w:rPr>
          <w:sz w:val="18"/>
          <w:szCs w:val="18"/>
          <w:lang w:val="de-DE"/>
        </w:rPr>
        <w:t>iroud</w:t>
      </w:r>
      <w:r w:rsidRPr="00806C4E">
        <w:rPr>
          <w:sz w:val="18"/>
          <w:szCs w:val="18"/>
          <w:lang w:val="de-DE"/>
        </w:rPr>
        <w:t xml:space="preserve"> F</w:t>
      </w:r>
      <w:r w:rsidR="00446562">
        <w:rPr>
          <w:rFonts w:hint="eastAsia"/>
          <w:spacing w:val="-20"/>
          <w:sz w:val="18"/>
          <w:szCs w:val="18"/>
        </w:rPr>
        <w:t>,</w:t>
      </w:r>
      <w:r w:rsidR="00446562">
        <w:rPr>
          <w:spacing w:val="-20"/>
          <w:sz w:val="18"/>
          <w:szCs w:val="18"/>
        </w:rPr>
        <w:t xml:space="preserve"> </w:t>
      </w:r>
      <w:r w:rsidRPr="00806C4E">
        <w:rPr>
          <w:sz w:val="18"/>
          <w:szCs w:val="18"/>
          <w:lang w:val="de-DE"/>
        </w:rPr>
        <w:t>et al.</w:t>
      </w:r>
      <w:r w:rsidR="000E5027">
        <w:rPr>
          <w:sz w:val="18"/>
          <w:szCs w:val="18"/>
          <w:lang w:val="de-DE"/>
        </w:rPr>
        <w:t xml:space="preserve"> </w:t>
      </w:r>
      <w:r w:rsidRPr="00806C4E">
        <w:rPr>
          <w:sz w:val="18"/>
          <w:szCs w:val="18"/>
          <w:lang w:val="de-DE"/>
        </w:rPr>
        <w:t>Redox-</w:t>
      </w:r>
      <w:r w:rsidR="000E5027">
        <w:rPr>
          <w:sz w:val="18"/>
          <w:szCs w:val="18"/>
          <w:lang w:val="de-DE"/>
        </w:rPr>
        <w:t>a</w:t>
      </w:r>
      <w:r w:rsidRPr="00806C4E">
        <w:rPr>
          <w:sz w:val="18"/>
          <w:szCs w:val="18"/>
          <w:lang w:val="de-DE"/>
        </w:rPr>
        <w:t xml:space="preserve">ctive </w:t>
      </w:r>
      <w:r w:rsidR="000E5027">
        <w:rPr>
          <w:sz w:val="18"/>
          <w:szCs w:val="18"/>
          <w:lang w:val="de-DE"/>
        </w:rPr>
        <w:t>g</w:t>
      </w:r>
      <w:r w:rsidRPr="00806C4E">
        <w:rPr>
          <w:sz w:val="18"/>
          <w:szCs w:val="18"/>
          <w:lang w:val="de-DE"/>
        </w:rPr>
        <w:t xml:space="preserve">lyconanoparticles as </w:t>
      </w:r>
      <w:r w:rsidR="000E5027">
        <w:rPr>
          <w:sz w:val="18"/>
          <w:szCs w:val="18"/>
          <w:lang w:val="de-DE"/>
        </w:rPr>
        <w:t>e</w:t>
      </w:r>
      <w:r w:rsidRPr="00806C4E">
        <w:rPr>
          <w:sz w:val="18"/>
          <w:szCs w:val="18"/>
          <w:lang w:val="de-DE"/>
        </w:rPr>
        <w:t xml:space="preserve">lectron </w:t>
      </w:r>
      <w:r w:rsidR="000E5027">
        <w:rPr>
          <w:sz w:val="18"/>
          <w:szCs w:val="18"/>
          <w:lang w:val="de-DE"/>
        </w:rPr>
        <w:t>s</w:t>
      </w:r>
      <w:r w:rsidRPr="00806C4E">
        <w:rPr>
          <w:sz w:val="18"/>
          <w:szCs w:val="18"/>
          <w:lang w:val="de-DE"/>
        </w:rPr>
        <w:t xml:space="preserve">huttles for </w:t>
      </w:r>
      <w:r w:rsidR="000E5027">
        <w:rPr>
          <w:sz w:val="18"/>
          <w:szCs w:val="18"/>
          <w:lang w:val="de-DE"/>
        </w:rPr>
        <w:t>m</w:t>
      </w:r>
      <w:r w:rsidRPr="00806C4E">
        <w:rPr>
          <w:sz w:val="18"/>
          <w:szCs w:val="18"/>
          <w:lang w:val="de-DE"/>
        </w:rPr>
        <w:t xml:space="preserve">ediated </w:t>
      </w:r>
      <w:r w:rsidR="000E5027">
        <w:rPr>
          <w:sz w:val="18"/>
          <w:szCs w:val="18"/>
          <w:lang w:val="de-DE"/>
        </w:rPr>
        <w:t>e</w:t>
      </w:r>
      <w:r w:rsidRPr="00806C4E">
        <w:rPr>
          <w:sz w:val="18"/>
          <w:szCs w:val="18"/>
          <w:lang w:val="de-DE"/>
        </w:rPr>
        <w:t xml:space="preserve">lectron </w:t>
      </w:r>
      <w:r w:rsidR="000E5027">
        <w:rPr>
          <w:sz w:val="18"/>
          <w:szCs w:val="18"/>
          <w:lang w:val="de-DE"/>
        </w:rPr>
        <w:t>t</w:t>
      </w:r>
      <w:r w:rsidRPr="00806C4E">
        <w:rPr>
          <w:sz w:val="18"/>
          <w:szCs w:val="18"/>
          <w:lang w:val="de-DE"/>
        </w:rPr>
        <w:t xml:space="preserve">ransfer with </w:t>
      </w:r>
      <w:r w:rsidR="000E5027">
        <w:rPr>
          <w:sz w:val="18"/>
          <w:szCs w:val="18"/>
          <w:lang w:val="de-DE"/>
        </w:rPr>
        <w:t>b</w:t>
      </w:r>
      <w:r w:rsidRPr="00806C4E">
        <w:rPr>
          <w:sz w:val="18"/>
          <w:szCs w:val="18"/>
          <w:lang w:val="de-DE"/>
        </w:rPr>
        <w:t xml:space="preserve">ilirubin </w:t>
      </w:r>
      <w:r w:rsidR="000E5027">
        <w:rPr>
          <w:sz w:val="18"/>
          <w:szCs w:val="18"/>
          <w:lang w:val="de-DE"/>
        </w:rPr>
        <w:t>o</w:t>
      </w:r>
      <w:r w:rsidRPr="00806C4E">
        <w:rPr>
          <w:sz w:val="18"/>
          <w:szCs w:val="18"/>
          <w:lang w:val="de-DE"/>
        </w:rPr>
        <w:t xml:space="preserve">xidase in </w:t>
      </w:r>
      <w:r w:rsidR="000E5027">
        <w:rPr>
          <w:sz w:val="18"/>
          <w:szCs w:val="18"/>
          <w:lang w:val="de-DE"/>
        </w:rPr>
        <w:t>s</w:t>
      </w:r>
      <w:r w:rsidRPr="00806C4E">
        <w:rPr>
          <w:sz w:val="18"/>
          <w:szCs w:val="18"/>
          <w:lang w:val="de-DE"/>
        </w:rPr>
        <w:t>olution[J]. Journal of</w:t>
      </w:r>
      <w:r w:rsidR="00B0228D" w:rsidRPr="00806C4E">
        <w:rPr>
          <w:sz w:val="18"/>
          <w:szCs w:val="18"/>
          <w:lang w:val="de-DE"/>
        </w:rPr>
        <w:t xml:space="preserve"> </w:t>
      </w:r>
      <w:r w:rsidR="00B0228D">
        <w:rPr>
          <w:sz w:val="18"/>
          <w:szCs w:val="18"/>
          <w:lang w:val="de-DE"/>
        </w:rPr>
        <w:t>A</w:t>
      </w:r>
      <w:r w:rsidR="00B0228D" w:rsidRPr="00806C4E">
        <w:rPr>
          <w:sz w:val="18"/>
          <w:szCs w:val="18"/>
          <w:lang w:val="de-DE"/>
        </w:rPr>
        <w:t xml:space="preserve">merican </w:t>
      </w:r>
      <w:r w:rsidR="00B0228D">
        <w:rPr>
          <w:sz w:val="18"/>
          <w:szCs w:val="18"/>
          <w:lang w:val="de-DE"/>
        </w:rPr>
        <w:t>C</w:t>
      </w:r>
      <w:r w:rsidR="00B0228D" w:rsidRPr="00806C4E">
        <w:rPr>
          <w:sz w:val="18"/>
          <w:szCs w:val="18"/>
          <w:lang w:val="de-DE"/>
        </w:rPr>
        <w:t xml:space="preserve">hemical </w:t>
      </w:r>
      <w:r w:rsidR="00B0228D">
        <w:rPr>
          <w:sz w:val="18"/>
          <w:szCs w:val="18"/>
          <w:lang w:val="de-DE"/>
        </w:rPr>
        <w:t>S</w:t>
      </w:r>
      <w:r w:rsidR="00B0228D" w:rsidRPr="00806C4E">
        <w:rPr>
          <w:sz w:val="18"/>
          <w:szCs w:val="18"/>
          <w:lang w:val="de-DE"/>
        </w:rPr>
        <w:t>o</w:t>
      </w:r>
      <w:r w:rsidRPr="00806C4E">
        <w:rPr>
          <w:sz w:val="18"/>
          <w:szCs w:val="18"/>
          <w:lang w:val="de-DE"/>
        </w:rPr>
        <w:t>ciety</w:t>
      </w:r>
      <w:r w:rsidR="000E5027">
        <w:rPr>
          <w:rFonts w:hint="eastAsia"/>
          <w:spacing w:val="-20"/>
          <w:sz w:val="18"/>
          <w:szCs w:val="18"/>
        </w:rPr>
        <w:t>，</w:t>
      </w:r>
      <w:r w:rsidRPr="00806C4E">
        <w:rPr>
          <w:sz w:val="18"/>
          <w:szCs w:val="18"/>
          <w:lang w:val="de-DE"/>
        </w:rPr>
        <w:t>2017</w:t>
      </w:r>
      <w:r w:rsidR="000E5027">
        <w:rPr>
          <w:rFonts w:hint="eastAsia"/>
          <w:spacing w:val="-20"/>
          <w:sz w:val="18"/>
          <w:szCs w:val="18"/>
        </w:rPr>
        <w:t>，</w:t>
      </w:r>
      <w:r w:rsidR="004F0537">
        <w:rPr>
          <w:sz w:val="18"/>
          <w:szCs w:val="18"/>
          <w:lang w:val="de-DE"/>
        </w:rPr>
        <w:t>139</w:t>
      </w:r>
      <w:r w:rsidR="004F0537">
        <w:rPr>
          <w:sz w:val="18"/>
          <w:szCs w:val="18"/>
          <w:lang w:val="de-DE"/>
        </w:rPr>
        <w:t>（</w:t>
      </w:r>
      <w:r w:rsidR="004F0537" w:rsidRPr="00806C4E">
        <w:rPr>
          <w:sz w:val="18"/>
          <w:szCs w:val="18"/>
          <w:lang w:val="de-DE"/>
        </w:rPr>
        <w:t>45</w:t>
      </w:r>
      <w:r w:rsidR="004F0537">
        <w:rPr>
          <w:sz w:val="18"/>
          <w:szCs w:val="18"/>
          <w:lang w:val="de-DE"/>
        </w:rPr>
        <w:t>）</w:t>
      </w:r>
      <w:r w:rsidR="000E5027" w:rsidRPr="003A4090">
        <w:rPr>
          <w:rFonts w:hint="eastAsia"/>
          <w:spacing w:val="-20"/>
          <w:sz w:val="18"/>
          <w:szCs w:val="18"/>
        </w:rPr>
        <w:t>：</w:t>
      </w:r>
      <w:r w:rsidRPr="00806C4E">
        <w:rPr>
          <w:sz w:val="18"/>
          <w:szCs w:val="18"/>
          <w:lang w:val="de-DE"/>
        </w:rPr>
        <w:t>16076-16079.</w:t>
      </w:r>
    </w:p>
    <w:p w14:paraId="0C678D5F" w14:textId="3E01FA87" w:rsidR="007351BD" w:rsidRDefault="007351BD" w:rsidP="007351BD">
      <w:pPr>
        <w:numPr>
          <w:ilvl w:val="0"/>
          <w:numId w:val="2"/>
        </w:numPr>
        <w:spacing w:line="292" w:lineRule="exact"/>
        <w:rPr>
          <w:sz w:val="18"/>
          <w:szCs w:val="18"/>
        </w:rPr>
      </w:pPr>
      <w:r w:rsidRPr="007351BD">
        <w:rPr>
          <w:sz w:val="18"/>
          <w:szCs w:val="18"/>
        </w:rPr>
        <w:t>C</w:t>
      </w:r>
      <w:r w:rsidR="00BF369F" w:rsidRPr="007351BD">
        <w:rPr>
          <w:sz w:val="18"/>
          <w:szCs w:val="18"/>
        </w:rPr>
        <w:t>ui</w:t>
      </w:r>
      <w:r w:rsidRPr="007351BD">
        <w:rPr>
          <w:sz w:val="18"/>
          <w:szCs w:val="18"/>
        </w:rPr>
        <w:t xml:space="preserve"> K Y, Z</w:t>
      </w:r>
      <w:r w:rsidR="00BF369F" w:rsidRPr="007351BD">
        <w:rPr>
          <w:sz w:val="18"/>
          <w:szCs w:val="18"/>
        </w:rPr>
        <w:t>hao</w:t>
      </w:r>
      <w:r w:rsidRPr="007351BD">
        <w:rPr>
          <w:sz w:val="18"/>
          <w:szCs w:val="18"/>
        </w:rPr>
        <w:t xml:space="preserve"> Q, F</w:t>
      </w:r>
      <w:r w:rsidR="00BF369F" w:rsidRPr="007351BD">
        <w:rPr>
          <w:sz w:val="18"/>
          <w:szCs w:val="18"/>
        </w:rPr>
        <w:t>eng</w:t>
      </w:r>
      <w:r w:rsidRPr="007351BD">
        <w:rPr>
          <w:sz w:val="18"/>
          <w:szCs w:val="18"/>
        </w:rPr>
        <w:t xml:space="preserve"> X, et al, Thermo-optic switch based on transmission-dip shifting in a double-slot photonic crystal waveguide[J]. Applie</w:t>
      </w:r>
      <w:r w:rsidR="00B0228D" w:rsidRPr="007351BD">
        <w:rPr>
          <w:sz w:val="18"/>
          <w:szCs w:val="18"/>
        </w:rPr>
        <w:t>d P</w:t>
      </w:r>
      <w:r w:rsidR="00B0228D">
        <w:rPr>
          <w:sz w:val="18"/>
          <w:szCs w:val="18"/>
        </w:rPr>
        <w:t>hysics Lette</w:t>
      </w:r>
      <w:r w:rsidR="00446562">
        <w:rPr>
          <w:sz w:val="18"/>
          <w:szCs w:val="18"/>
        </w:rPr>
        <w:t xml:space="preserve">rs, 2012, 100(20): </w:t>
      </w:r>
      <w:r w:rsidRPr="007351BD">
        <w:rPr>
          <w:sz w:val="18"/>
          <w:szCs w:val="18"/>
        </w:rPr>
        <w:t>201102.</w:t>
      </w:r>
    </w:p>
    <w:p w14:paraId="60E78BC8" w14:textId="2E66C003" w:rsidR="00446562" w:rsidRDefault="00446562" w:rsidP="00446562">
      <w:pPr>
        <w:numPr>
          <w:ilvl w:val="0"/>
          <w:numId w:val="2"/>
        </w:numPr>
        <w:spacing w:line="292" w:lineRule="exact"/>
        <w:rPr>
          <w:sz w:val="18"/>
          <w:szCs w:val="18"/>
        </w:rPr>
      </w:pPr>
      <w:proofErr w:type="spellStart"/>
      <w:r w:rsidRPr="00446562">
        <w:rPr>
          <w:sz w:val="18"/>
          <w:szCs w:val="18"/>
        </w:rPr>
        <w:t>K</w:t>
      </w:r>
      <w:r w:rsidR="00BF369F" w:rsidRPr="00446562">
        <w:rPr>
          <w:sz w:val="18"/>
          <w:szCs w:val="18"/>
        </w:rPr>
        <w:t>ippenberg</w:t>
      </w:r>
      <w:proofErr w:type="spellEnd"/>
      <w:r w:rsidR="00BF369F" w:rsidRPr="00446562">
        <w:rPr>
          <w:sz w:val="18"/>
          <w:szCs w:val="18"/>
        </w:rPr>
        <w:t xml:space="preserve"> </w:t>
      </w:r>
      <w:r w:rsidRPr="00446562">
        <w:rPr>
          <w:sz w:val="18"/>
          <w:szCs w:val="18"/>
        </w:rPr>
        <w:t>T J, S</w:t>
      </w:r>
      <w:r w:rsidR="00BF369F" w:rsidRPr="00446562">
        <w:rPr>
          <w:sz w:val="18"/>
          <w:szCs w:val="18"/>
        </w:rPr>
        <w:t>pillane</w:t>
      </w:r>
      <w:r w:rsidRPr="00446562">
        <w:rPr>
          <w:sz w:val="18"/>
          <w:szCs w:val="18"/>
        </w:rPr>
        <w:t xml:space="preserve"> S M, </w:t>
      </w:r>
      <w:proofErr w:type="spellStart"/>
      <w:r w:rsidRPr="00446562">
        <w:rPr>
          <w:sz w:val="18"/>
          <w:szCs w:val="18"/>
        </w:rPr>
        <w:t>V</w:t>
      </w:r>
      <w:r w:rsidR="00BF369F" w:rsidRPr="00446562">
        <w:rPr>
          <w:sz w:val="18"/>
          <w:szCs w:val="18"/>
        </w:rPr>
        <w:t>ahala</w:t>
      </w:r>
      <w:proofErr w:type="spellEnd"/>
      <w:r w:rsidR="00BF369F" w:rsidRPr="00446562">
        <w:rPr>
          <w:sz w:val="18"/>
          <w:szCs w:val="18"/>
        </w:rPr>
        <w:t xml:space="preserve"> </w:t>
      </w:r>
      <w:r w:rsidR="00BF369F">
        <w:rPr>
          <w:sz w:val="18"/>
          <w:szCs w:val="18"/>
        </w:rPr>
        <w:t>K</w:t>
      </w:r>
      <w:r w:rsidRPr="00446562">
        <w:rPr>
          <w:sz w:val="18"/>
          <w:szCs w:val="18"/>
        </w:rPr>
        <w:t xml:space="preserve"> J. Modal coupling in traveling-wave </w:t>
      </w:r>
      <w:proofErr w:type="gramStart"/>
      <w:r w:rsidRPr="00446562">
        <w:rPr>
          <w:sz w:val="18"/>
          <w:szCs w:val="18"/>
        </w:rPr>
        <w:t>resonators[</w:t>
      </w:r>
      <w:proofErr w:type="gramEnd"/>
      <w:r w:rsidRPr="00446562">
        <w:rPr>
          <w:sz w:val="18"/>
          <w:szCs w:val="18"/>
        </w:rPr>
        <w:t xml:space="preserve">J]. Optics </w:t>
      </w:r>
      <w:r w:rsidR="00B0228D">
        <w:rPr>
          <w:sz w:val="18"/>
          <w:szCs w:val="18"/>
        </w:rPr>
        <w:t>L</w:t>
      </w:r>
      <w:r w:rsidRPr="00446562">
        <w:rPr>
          <w:sz w:val="18"/>
          <w:szCs w:val="18"/>
        </w:rPr>
        <w:t>etters, 2002, 27(19): 1669-1671.</w:t>
      </w:r>
    </w:p>
    <w:p w14:paraId="4BC61C2E" w14:textId="0B4C3FA5" w:rsidR="00446562" w:rsidRPr="000E5027" w:rsidRDefault="00446562" w:rsidP="00446562">
      <w:pPr>
        <w:numPr>
          <w:ilvl w:val="0"/>
          <w:numId w:val="2"/>
        </w:numPr>
        <w:spacing w:line="292" w:lineRule="exact"/>
        <w:rPr>
          <w:sz w:val="18"/>
          <w:szCs w:val="18"/>
        </w:rPr>
      </w:pPr>
      <w:proofErr w:type="spellStart"/>
      <w:r w:rsidRPr="00446562">
        <w:rPr>
          <w:sz w:val="18"/>
          <w:szCs w:val="18"/>
        </w:rPr>
        <w:t>A</w:t>
      </w:r>
      <w:r w:rsidR="00BF369F" w:rsidRPr="00446562">
        <w:rPr>
          <w:sz w:val="18"/>
          <w:szCs w:val="18"/>
        </w:rPr>
        <w:t>leem</w:t>
      </w:r>
      <w:proofErr w:type="spellEnd"/>
      <w:r w:rsidRPr="00446562">
        <w:rPr>
          <w:sz w:val="18"/>
          <w:szCs w:val="18"/>
        </w:rPr>
        <w:t xml:space="preserve"> M. Mode splitting based on the coupling between modes of two </w:t>
      </w:r>
      <w:proofErr w:type="spellStart"/>
      <w:r w:rsidRPr="00446562">
        <w:rPr>
          <w:sz w:val="18"/>
          <w:szCs w:val="18"/>
        </w:rPr>
        <w:t>nanodisks</w:t>
      </w:r>
      <w:proofErr w:type="spellEnd"/>
      <w:r w:rsidRPr="00446562">
        <w:rPr>
          <w:sz w:val="18"/>
          <w:szCs w:val="18"/>
        </w:rPr>
        <w:t xml:space="preserve"> cavities and a </w:t>
      </w:r>
      <w:proofErr w:type="spellStart"/>
      <w:r w:rsidRPr="00446562">
        <w:rPr>
          <w:sz w:val="18"/>
          <w:szCs w:val="18"/>
        </w:rPr>
        <w:t>plasmonic</w:t>
      </w:r>
      <w:proofErr w:type="spellEnd"/>
      <w:r w:rsidRPr="00446562">
        <w:rPr>
          <w:sz w:val="18"/>
          <w:szCs w:val="18"/>
        </w:rPr>
        <w:t xml:space="preserve"> </w:t>
      </w:r>
      <w:proofErr w:type="gramStart"/>
      <w:r w:rsidRPr="00446562">
        <w:rPr>
          <w:sz w:val="18"/>
          <w:szCs w:val="18"/>
        </w:rPr>
        <w:t>waveguide[</w:t>
      </w:r>
      <w:proofErr w:type="gramEnd"/>
      <w:r w:rsidRPr="00446562">
        <w:rPr>
          <w:sz w:val="18"/>
          <w:szCs w:val="18"/>
        </w:rPr>
        <w:t xml:space="preserve">J]. Progress in </w:t>
      </w:r>
      <w:r w:rsidR="00B0228D" w:rsidRPr="00446562">
        <w:rPr>
          <w:sz w:val="18"/>
          <w:szCs w:val="18"/>
        </w:rPr>
        <w:t>Electromagnetics Resear</w:t>
      </w:r>
      <w:r w:rsidRPr="00446562">
        <w:rPr>
          <w:sz w:val="18"/>
          <w:szCs w:val="18"/>
        </w:rPr>
        <w:t>ch M, 2017, 55: 179-188.</w:t>
      </w:r>
    </w:p>
    <w:p w14:paraId="43DC5AFC" w14:textId="5E81336C" w:rsidR="000E5027" w:rsidRPr="00806C4E" w:rsidRDefault="000E5027" w:rsidP="000E5027">
      <w:pPr>
        <w:numPr>
          <w:ilvl w:val="0"/>
          <w:numId w:val="2"/>
        </w:numPr>
        <w:spacing w:line="292" w:lineRule="exact"/>
        <w:rPr>
          <w:sz w:val="18"/>
          <w:szCs w:val="18"/>
        </w:rPr>
      </w:pPr>
      <w:r w:rsidRPr="000E5027">
        <w:rPr>
          <w:rFonts w:hint="eastAsia"/>
          <w:sz w:val="18"/>
          <w:szCs w:val="18"/>
        </w:rPr>
        <w:t>巫寅虎</w:t>
      </w:r>
      <w:r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王琦</w:t>
      </w:r>
      <w:r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童心</w:t>
      </w:r>
      <w:r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等</w:t>
      </w:r>
      <w:r w:rsidRPr="000E5027"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0E5027">
        <w:rPr>
          <w:rFonts w:hint="eastAsia"/>
          <w:sz w:val="18"/>
          <w:szCs w:val="18"/>
        </w:rPr>
        <w:t>污水再生处理反渗透系统进水</w:t>
      </w:r>
      <w:proofErr w:type="gramStart"/>
      <w:r w:rsidRPr="000E5027">
        <w:rPr>
          <w:rFonts w:hint="eastAsia"/>
          <w:sz w:val="18"/>
          <w:szCs w:val="18"/>
        </w:rPr>
        <w:t>膜污堵</w:t>
      </w:r>
      <w:proofErr w:type="gramEnd"/>
      <w:r w:rsidRPr="000E5027">
        <w:rPr>
          <w:rFonts w:hint="eastAsia"/>
          <w:sz w:val="18"/>
          <w:szCs w:val="18"/>
        </w:rPr>
        <w:t>潜势评价方法及指标体系</w:t>
      </w:r>
      <w:r w:rsidRPr="000E5027">
        <w:rPr>
          <w:rFonts w:hint="eastAsia"/>
          <w:sz w:val="18"/>
          <w:szCs w:val="18"/>
        </w:rPr>
        <w:t>[J].</w:t>
      </w:r>
      <w:r w:rsidR="004F0537">
        <w:rPr>
          <w:sz w:val="18"/>
          <w:szCs w:val="18"/>
        </w:rPr>
        <w:t xml:space="preserve"> </w:t>
      </w:r>
      <w:r w:rsidRPr="000E5027">
        <w:rPr>
          <w:rFonts w:hint="eastAsia"/>
          <w:sz w:val="18"/>
          <w:szCs w:val="18"/>
        </w:rPr>
        <w:t>环境工程</w:t>
      </w:r>
      <w:r w:rsidR="004F0537"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2020</w:t>
      </w:r>
      <w:r w:rsidR="004F0537">
        <w:rPr>
          <w:rFonts w:hint="eastAsia"/>
          <w:spacing w:val="-20"/>
          <w:sz w:val="18"/>
          <w:szCs w:val="18"/>
        </w:rPr>
        <w:t>，</w:t>
      </w:r>
      <w:r w:rsidR="004F0537">
        <w:rPr>
          <w:rFonts w:hint="eastAsia"/>
          <w:sz w:val="18"/>
          <w:szCs w:val="18"/>
        </w:rPr>
        <w:t>38</w:t>
      </w:r>
      <w:r w:rsidR="004F0537">
        <w:rPr>
          <w:rFonts w:hint="eastAsia"/>
          <w:sz w:val="18"/>
          <w:szCs w:val="18"/>
        </w:rPr>
        <w:t>（</w:t>
      </w:r>
      <w:r w:rsidR="004F0537" w:rsidRPr="000E5027">
        <w:rPr>
          <w:rFonts w:hint="eastAsia"/>
          <w:sz w:val="18"/>
          <w:szCs w:val="18"/>
        </w:rPr>
        <w:t>3</w:t>
      </w:r>
      <w:r w:rsidR="004F0537">
        <w:rPr>
          <w:rFonts w:hint="eastAsia"/>
          <w:sz w:val="18"/>
          <w:szCs w:val="18"/>
        </w:rPr>
        <w:t>）</w:t>
      </w:r>
      <w:r w:rsidR="004F0537" w:rsidRPr="003A4090">
        <w:rPr>
          <w:rFonts w:hint="eastAsia"/>
          <w:spacing w:val="-20"/>
          <w:sz w:val="18"/>
          <w:szCs w:val="18"/>
        </w:rPr>
        <w:t>：</w:t>
      </w:r>
      <w:r w:rsidRPr="000E5027">
        <w:rPr>
          <w:rFonts w:hint="eastAsia"/>
          <w:sz w:val="18"/>
          <w:szCs w:val="18"/>
        </w:rPr>
        <w:t>51-57</w:t>
      </w:r>
      <w:r w:rsidR="004F0537"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109.</w:t>
      </w:r>
    </w:p>
    <w:p w14:paraId="0C1272DB" w14:textId="2D1A6EE6" w:rsidR="004A419E" w:rsidRPr="00B45585" w:rsidRDefault="004A419E" w:rsidP="004A419E">
      <w:pPr>
        <w:numPr>
          <w:ilvl w:val="0"/>
          <w:numId w:val="2"/>
        </w:numPr>
        <w:spacing w:line="280" w:lineRule="exact"/>
        <w:rPr>
          <w:sz w:val="18"/>
          <w:szCs w:val="18"/>
          <w:lang w:val="de-DE"/>
        </w:rPr>
      </w:pPr>
      <w:r w:rsidRPr="00B45585">
        <w:rPr>
          <w:rFonts w:hAnsi="宋体"/>
          <w:sz w:val="18"/>
          <w:szCs w:val="18"/>
        </w:rPr>
        <w:t>李德文</w:t>
      </w:r>
      <w:r w:rsidR="004F0537">
        <w:rPr>
          <w:rFonts w:hint="eastAsia"/>
          <w:spacing w:val="-20"/>
          <w:sz w:val="18"/>
          <w:szCs w:val="18"/>
        </w:rPr>
        <w:t>，</w:t>
      </w:r>
      <w:r w:rsidRPr="00B45585">
        <w:rPr>
          <w:rFonts w:hAnsi="宋体"/>
          <w:sz w:val="18"/>
          <w:szCs w:val="18"/>
        </w:rPr>
        <w:t>郭胜均</w:t>
      </w:r>
      <w:r w:rsidRPr="00B45585">
        <w:rPr>
          <w:sz w:val="18"/>
          <w:szCs w:val="18"/>
        </w:rPr>
        <w:t xml:space="preserve">. </w:t>
      </w:r>
      <w:r w:rsidRPr="00B45585">
        <w:rPr>
          <w:rFonts w:hAnsi="宋体"/>
          <w:sz w:val="18"/>
          <w:szCs w:val="18"/>
        </w:rPr>
        <w:t>中国煤矿粉尘防治的现状及发展方向</w:t>
      </w:r>
      <w:r w:rsidRPr="00B45585">
        <w:rPr>
          <w:sz w:val="18"/>
          <w:szCs w:val="18"/>
        </w:rPr>
        <w:t>[J]</w:t>
      </w:r>
      <w:r w:rsidRPr="00B45585">
        <w:rPr>
          <w:rFonts w:hint="eastAsia"/>
          <w:sz w:val="18"/>
          <w:szCs w:val="18"/>
        </w:rPr>
        <w:t>.</w:t>
      </w:r>
      <w:r w:rsidRPr="00B45585">
        <w:rPr>
          <w:sz w:val="18"/>
          <w:szCs w:val="18"/>
        </w:rPr>
        <w:t xml:space="preserve"> </w:t>
      </w:r>
      <w:r w:rsidRPr="00B45585">
        <w:rPr>
          <w:rFonts w:hAnsi="宋体"/>
          <w:sz w:val="18"/>
          <w:szCs w:val="18"/>
        </w:rPr>
        <w:t>金属矿山</w:t>
      </w:r>
      <w:r w:rsidR="004F0537">
        <w:rPr>
          <w:rFonts w:hint="eastAsia"/>
          <w:spacing w:val="-20"/>
          <w:sz w:val="18"/>
          <w:szCs w:val="18"/>
        </w:rPr>
        <w:t>，</w:t>
      </w:r>
      <w:r w:rsidRPr="00B45585">
        <w:rPr>
          <w:sz w:val="18"/>
          <w:szCs w:val="18"/>
          <w:lang w:val="de-DE"/>
        </w:rPr>
        <w:t>2009</w:t>
      </w:r>
      <w:r w:rsidR="004F0537">
        <w:rPr>
          <w:sz w:val="18"/>
          <w:szCs w:val="18"/>
          <w:lang w:val="de-DE"/>
        </w:rPr>
        <w:t>（</w:t>
      </w:r>
      <w:r w:rsidR="004F0537" w:rsidRPr="00B45585">
        <w:rPr>
          <w:rFonts w:hAnsi="宋体"/>
          <w:sz w:val="18"/>
          <w:szCs w:val="18"/>
          <w:lang w:val="de-DE"/>
        </w:rPr>
        <w:t>增刊</w:t>
      </w:r>
      <w:r w:rsidR="004F0537">
        <w:rPr>
          <w:sz w:val="18"/>
          <w:szCs w:val="18"/>
          <w:lang w:val="de-DE"/>
        </w:rPr>
        <w:t>）</w:t>
      </w:r>
      <w:r w:rsidR="004F0537" w:rsidRPr="003A4090">
        <w:rPr>
          <w:rFonts w:hint="eastAsia"/>
          <w:spacing w:val="-20"/>
          <w:sz w:val="18"/>
          <w:szCs w:val="18"/>
        </w:rPr>
        <w:t>：</w:t>
      </w:r>
      <w:r w:rsidR="004F0537">
        <w:rPr>
          <w:rFonts w:hint="eastAsia"/>
          <w:spacing w:val="-20"/>
          <w:sz w:val="18"/>
          <w:szCs w:val="18"/>
        </w:rPr>
        <w:t>7</w:t>
      </w:r>
      <w:r w:rsidRPr="00B45585">
        <w:rPr>
          <w:sz w:val="18"/>
          <w:szCs w:val="18"/>
          <w:lang w:val="de-DE"/>
        </w:rPr>
        <w:t>47</w:t>
      </w:r>
      <w:r w:rsidR="004F0537">
        <w:rPr>
          <w:rFonts w:hint="eastAsia"/>
          <w:sz w:val="18"/>
          <w:szCs w:val="18"/>
          <w:lang w:val="fr-FR"/>
        </w:rPr>
        <w:t>-</w:t>
      </w:r>
      <w:r w:rsidRPr="00B45585">
        <w:rPr>
          <w:sz w:val="18"/>
          <w:szCs w:val="18"/>
          <w:lang w:val="de-DE"/>
        </w:rPr>
        <w:t>752.</w:t>
      </w:r>
      <w:commentRangeEnd w:id="45"/>
      <w:r w:rsidR="0038464E">
        <w:rPr>
          <w:rStyle w:val="a7"/>
        </w:rPr>
        <w:commentReference w:id="45"/>
      </w:r>
    </w:p>
    <w:p w14:paraId="3ACCE5AB" w14:textId="29300716" w:rsidR="004A419E" w:rsidRPr="00FF0926" w:rsidRDefault="004A419E" w:rsidP="004A419E">
      <w:pPr>
        <w:pStyle w:val="ac"/>
        <w:ind w:left="36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学位论文：［</w:t>
      </w:r>
      <w:r w:rsidR="00512C19"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引文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序号］作者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512C19" w:rsidRPr="00FF0926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论文题名</w:t>
      </w:r>
      <w:r w:rsidR="00047E36"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[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D</w:t>
      </w:r>
      <w:r w:rsidR="00047E36"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]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 xml:space="preserve">. 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所在城市</w:t>
      </w:r>
      <w:r w:rsidRPr="00FF0926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：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保存单位（</w:t>
      </w:r>
      <w:r w:rsid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不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含二级学院）</w:t>
      </w:r>
      <w:r w:rsidR="00FF0926" w:rsidRPr="003A4090">
        <w:rPr>
          <w:rFonts w:ascii="Times New Roman" w:hAnsi="Times New Roman" w:cs="Times New Roman" w:hint="eastAsia"/>
          <w:b/>
          <w:color w:val="FF0000"/>
          <w:spacing w:val="-20"/>
          <w:sz w:val="16"/>
          <w:szCs w:val="16"/>
        </w:rPr>
        <w:t>，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年</w:t>
      </w:r>
      <w:r w:rsidRPr="00FF0926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</w:p>
    <w:p w14:paraId="6193AE1B" w14:textId="56387D4A" w:rsidR="004A419E" w:rsidRPr="00B45585" w:rsidRDefault="00FF0926" w:rsidP="00FF0926">
      <w:pPr>
        <w:numPr>
          <w:ilvl w:val="0"/>
          <w:numId w:val="2"/>
        </w:numPr>
        <w:spacing w:line="280" w:lineRule="exact"/>
        <w:rPr>
          <w:sz w:val="18"/>
          <w:szCs w:val="18"/>
          <w:lang w:val="en-GB"/>
        </w:rPr>
      </w:pPr>
      <w:commentRangeStart w:id="46"/>
      <w:r w:rsidRPr="00FF0926">
        <w:rPr>
          <w:rFonts w:hint="eastAsia"/>
          <w:sz w:val="18"/>
          <w:szCs w:val="18"/>
        </w:rPr>
        <w:t>董</w:t>
      </w:r>
      <w:proofErr w:type="gramStart"/>
      <w:r w:rsidRPr="00FF0926">
        <w:rPr>
          <w:rFonts w:hint="eastAsia"/>
          <w:sz w:val="18"/>
          <w:szCs w:val="18"/>
        </w:rPr>
        <w:t>浩</w:t>
      </w:r>
      <w:proofErr w:type="gramEnd"/>
      <w:r w:rsidRPr="00FF0926">
        <w:rPr>
          <w:rFonts w:hint="eastAsia"/>
          <w:sz w:val="18"/>
          <w:szCs w:val="18"/>
        </w:rPr>
        <w:t xml:space="preserve">. </w:t>
      </w:r>
      <w:r w:rsidRPr="00FF0926">
        <w:rPr>
          <w:rFonts w:hint="eastAsia"/>
          <w:sz w:val="18"/>
          <w:szCs w:val="18"/>
        </w:rPr>
        <w:t>制革污泥与煤在流化床内的共处置燃烧和</w:t>
      </w:r>
      <w:proofErr w:type="gramStart"/>
      <w:r w:rsidRPr="00FF0926">
        <w:rPr>
          <w:rFonts w:hint="eastAsia"/>
          <w:sz w:val="18"/>
          <w:szCs w:val="18"/>
        </w:rPr>
        <w:t>铬迁移</w:t>
      </w:r>
      <w:proofErr w:type="gramEnd"/>
      <w:r w:rsidRPr="00FF0926">
        <w:rPr>
          <w:rFonts w:hint="eastAsia"/>
          <w:sz w:val="18"/>
          <w:szCs w:val="18"/>
        </w:rPr>
        <w:t>特性研究</w:t>
      </w:r>
      <w:r w:rsidRPr="00FF0926">
        <w:rPr>
          <w:rFonts w:hint="eastAsia"/>
          <w:sz w:val="18"/>
          <w:szCs w:val="18"/>
        </w:rPr>
        <w:t xml:space="preserve">[D]. </w:t>
      </w:r>
      <w:r>
        <w:rPr>
          <w:rFonts w:hint="eastAsia"/>
          <w:sz w:val="18"/>
          <w:szCs w:val="18"/>
        </w:rPr>
        <w:t>杭州</w:t>
      </w:r>
      <w:r w:rsidRPr="00FF0926">
        <w:rPr>
          <w:rFonts w:hint="eastAsia"/>
          <w:b/>
          <w:spacing w:val="-20"/>
          <w:sz w:val="16"/>
          <w:szCs w:val="16"/>
        </w:rPr>
        <w:t>：</w:t>
      </w:r>
      <w:r w:rsidRPr="00FF0926">
        <w:rPr>
          <w:rFonts w:hint="eastAsia"/>
          <w:sz w:val="18"/>
          <w:szCs w:val="18"/>
        </w:rPr>
        <w:t>浙江大学</w:t>
      </w:r>
      <w:r>
        <w:rPr>
          <w:rFonts w:hint="eastAsia"/>
          <w:spacing w:val="-20"/>
          <w:sz w:val="18"/>
          <w:szCs w:val="18"/>
        </w:rPr>
        <w:t>，</w:t>
      </w:r>
      <w:r w:rsidRPr="00FF0926">
        <w:rPr>
          <w:rFonts w:hint="eastAsia"/>
          <w:sz w:val="18"/>
          <w:szCs w:val="18"/>
        </w:rPr>
        <w:t>2018.</w:t>
      </w:r>
      <w:commentRangeEnd w:id="46"/>
      <w:r w:rsidR="00154735">
        <w:rPr>
          <w:rStyle w:val="a7"/>
        </w:rPr>
        <w:commentReference w:id="46"/>
      </w:r>
    </w:p>
    <w:p w14:paraId="798B2B9B" w14:textId="50473AF2" w:rsidR="004A419E" w:rsidRPr="007808FD" w:rsidRDefault="004A419E" w:rsidP="004A419E">
      <w:pPr>
        <w:pStyle w:val="ac"/>
        <w:ind w:left="36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专著：［</w:t>
      </w:r>
      <w:r w:rsid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引文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序号］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 xml:space="preserve"> 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作者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7808F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书名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[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M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]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 xml:space="preserve"> 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版本号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047E36"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 xml:space="preserve"> 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出版地</w:t>
      </w:r>
      <w:r w:rsidRPr="007B40E1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：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出版社</w:t>
      </w:r>
      <w:r w:rsidR="007B40E1" w:rsidRPr="007808FD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，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出版年</w:t>
      </w:r>
      <w:r w:rsidRPr="007808FD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</w:p>
    <w:p w14:paraId="1E6B2E92" w14:textId="36D41E37" w:rsidR="006B0830" w:rsidRPr="006B0830" w:rsidRDefault="007B40E1" w:rsidP="006B0830">
      <w:pPr>
        <w:numPr>
          <w:ilvl w:val="0"/>
          <w:numId w:val="2"/>
        </w:numPr>
        <w:spacing w:line="280" w:lineRule="exact"/>
        <w:rPr>
          <w:b/>
          <w:color w:val="FF0000"/>
          <w:sz w:val="18"/>
          <w:szCs w:val="18"/>
          <w:u w:val="single"/>
        </w:rPr>
      </w:pPr>
      <w:r>
        <w:rPr>
          <w:rFonts w:hAnsi="宋体" w:hint="eastAsia"/>
          <w:sz w:val="18"/>
          <w:szCs w:val="18"/>
        </w:rPr>
        <w:lastRenderedPageBreak/>
        <w:t>邢其毅</w:t>
      </w:r>
      <w:r>
        <w:rPr>
          <w:rFonts w:hint="eastAsia"/>
          <w:spacing w:val="-20"/>
          <w:sz w:val="18"/>
          <w:szCs w:val="18"/>
        </w:rPr>
        <w:t>，</w:t>
      </w:r>
      <w:r>
        <w:rPr>
          <w:rFonts w:hAnsi="宋体" w:hint="eastAsia"/>
          <w:sz w:val="18"/>
          <w:szCs w:val="18"/>
        </w:rPr>
        <w:t>裴</w:t>
      </w:r>
      <w:r>
        <w:rPr>
          <w:rFonts w:hAnsi="宋体"/>
          <w:sz w:val="18"/>
          <w:szCs w:val="18"/>
        </w:rPr>
        <w:t>伟伟</w:t>
      </w:r>
      <w:r>
        <w:rPr>
          <w:rFonts w:hint="eastAsia"/>
          <w:spacing w:val="-20"/>
          <w:sz w:val="18"/>
          <w:szCs w:val="18"/>
        </w:rPr>
        <w:t>，</w:t>
      </w:r>
      <w:r>
        <w:rPr>
          <w:rFonts w:hint="eastAsia"/>
          <w:sz w:val="18"/>
          <w:szCs w:val="18"/>
        </w:rPr>
        <w:t>徐瑞秋</w:t>
      </w:r>
      <w:r>
        <w:rPr>
          <w:rFonts w:hint="eastAsia"/>
          <w:spacing w:val="-20"/>
          <w:sz w:val="18"/>
          <w:szCs w:val="18"/>
        </w:rPr>
        <w:t>，</w:t>
      </w:r>
      <w:r w:rsidRPr="000E5027">
        <w:rPr>
          <w:rFonts w:hint="eastAsia"/>
          <w:sz w:val="18"/>
          <w:szCs w:val="18"/>
        </w:rPr>
        <w:t>等</w:t>
      </w:r>
      <w:r>
        <w:rPr>
          <w:rFonts w:hint="eastAsia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基础</w:t>
      </w:r>
      <w:r>
        <w:rPr>
          <w:rFonts w:hAnsi="宋体" w:hint="eastAsia"/>
          <w:color w:val="000000"/>
          <w:sz w:val="18"/>
          <w:szCs w:val="18"/>
        </w:rPr>
        <w:t>有机化学</w:t>
      </w:r>
      <w:r w:rsidR="004A419E" w:rsidRPr="00B45585">
        <w:rPr>
          <w:color w:val="000000"/>
          <w:sz w:val="18"/>
          <w:szCs w:val="18"/>
        </w:rPr>
        <w:t>[M].</w:t>
      </w:r>
      <w:r w:rsidR="004A419E" w:rsidRPr="00B45585">
        <w:rPr>
          <w:rFonts w:hint="eastAsia"/>
          <w:color w:val="000000"/>
          <w:sz w:val="18"/>
          <w:szCs w:val="18"/>
        </w:rPr>
        <w:t xml:space="preserve"> </w:t>
      </w:r>
      <w:r w:rsidR="004A419E" w:rsidRPr="00B45585">
        <w:rPr>
          <w:rFonts w:hAnsi="宋体" w:hint="eastAsia"/>
          <w:color w:val="000000"/>
          <w:sz w:val="18"/>
          <w:szCs w:val="18"/>
        </w:rPr>
        <w:t>4</w:t>
      </w:r>
      <w:r w:rsidR="004A419E" w:rsidRPr="00B45585">
        <w:rPr>
          <w:rFonts w:hAnsi="宋体"/>
          <w:color w:val="000000"/>
          <w:sz w:val="18"/>
          <w:szCs w:val="18"/>
        </w:rPr>
        <w:t>版</w:t>
      </w:r>
      <w:r>
        <w:rPr>
          <w:rFonts w:hAnsi="宋体"/>
          <w:color w:val="000000"/>
          <w:sz w:val="18"/>
          <w:szCs w:val="18"/>
        </w:rPr>
        <w:t xml:space="preserve">. </w:t>
      </w:r>
      <w:r w:rsidR="004A419E" w:rsidRPr="00B45585">
        <w:rPr>
          <w:rFonts w:hAnsi="宋体"/>
          <w:color w:val="000000"/>
          <w:sz w:val="18"/>
          <w:szCs w:val="18"/>
        </w:rPr>
        <w:t>北京</w:t>
      </w:r>
      <w:r w:rsidRPr="00FF0926">
        <w:rPr>
          <w:rFonts w:hint="eastAsia"/>
          <w:b/>
          <w:spacing w:val="-20"/>
          <w:sz w:val="16"/>
          <w:szCs w:val="16"/>
        </w:rPr>
        <w:t>：</w:t>
      </w:r>
      <w:r>
        <w:rPr>
          <w:rFonts w:hAnsi="宋体" w:hint="eastAsia"/>
          <w:color w:val="000000"/>
          <w:sz w:val="18"/>
          <w:szCs w:val="18"/>
        </w:rPr>
        <w:t>北京大学</w:t>
      </w:r>
      <w:r w:rsidR="004A419E" w:rsidRPr="00B45585">
        <w:rPr>
          <w:rFonts w:hAnsi="宋体"/>
          <w:color w:val="000000"/>
          <w:sz w:val="18"/>
          <w:szCs w:val="18"/>
        </w:rPr>
        <w:t>出版社</w:t>
      </w:r>
      <w:r>
        <w:rPr>
          <w:rFonts w:hint="eastAsia"/>
          <w:spacing w:val="-20"/>
          <w:sz w:val="18"/>
          <w:szCs w:val="18"/>
        </w:rPr>
        <w:t>，</w:t>
      </w:r>
      <w:r w:rsidR="004A419E" w:rsidRPr="00B45585">
        <w:rPr>
          <w:rFonts w:hAnsi="宋体" w:hint="eastAsia"/>
          <w:color w:val="000000"/>
          <w:sz w:val="18"/>
          <w:szCs w:val="18"/>
        </w:rPr>
        <w:t>20</w:t>
      </w:r>
      <w:r>
        <w:rPr>
          <w:rFonts w:hAnsi="宋体"/>
          <w:color w:val="000000"/>
          <w:sz w:val="18"/>
          <w:szCs w:val="18"/>
        </w:rPr>
        <w:t>16</w:t>
      </w:r>
      <w:r w:rsidR="004A419E" w:rsidRPr="00B45585">
        <w:rPr>
          <w:rFonts w:hAnsi="宋体" w:hint="eastAsia"/>
          <w:color w:val="000000"/>
          <w:sz w:val="18"/>
          <w:szCs w:val="18"/>
        </w:rPr>
        <w:t>.</w:t>
      </w:r>
    </w:p>
    <w:p w14:paraId="16E6EB00" w14:textId="481A8281" w:rsidR="004A419E" w:rsidRPr="006B0830" w:rsidRDefault="004A419E" w:rsidP="00C81242">
      <w:pPr>
        <w:numPr>
          <w:ilvl w:val="0"/>
          <w:numId w:val="2"/>
        </w:numPr>
        <w:spacing w:line="280" w:lineRule="exact"/>
        <w:rPr>
          <w:b/>
          <w:color w:val="FF0000"/>
          <w:sz w:val="18"/>
          <w:szCs w:val="18"/>
        </w:rPr>
      </w:pPr>
      <w:r w:rsidRPr="006B0830">
        <w:rPr>
          <w:rFonts w:hint="eastAsia"/>
          <w:b/>
          <w:color w:val="FF0000"/>
          <w:sz w:val="18"/>
          <w:szCs w:val="18"/>
        </w:rPr>
        <w:t>译著：［</w:t>
      </w:r>
      <w:r w:rsidR="006B0830">
        <w:rPr>
          <w:rFonts w:hint="eastAsia"/>
          <w:b/>
          <w:color w:val="FF0000"/>
          <w:sz w:val="18"/>
          <w:szCs w:val="18"/>
        </w:rPr>
        <w:t>引文</w:t>
      </w:r>
      <w:r w:rsidRPr="006B0830">
        <w:rPr>
          <w:rFonts w:hint="eastAsia"/>
          <w:b/>
          <w:color w:val="FF0000"/>
          <w:sz w:val="18"/>
          <w:szCs w:val="18"/>
        </w:rPr>
        <w:t>序号］</w:t>
      </w:r>
      <w:r w:rsidRPr="006B0830">
        <w:rPr>
          <w:rFonts w:hint="eastAsia"/>
          <w:b/>
          <w:color w:val="FF0000"/>
          <w:sz w:val="18"/>
          <w:szCs w:val="18"/>
        </w:rPr>
        <w:t xml:space="preserve"> </w:t>
      </w:r>
      <w:r w:rsidRPr="006B0830">
        <w:rPr>
          <w:rFonts w:hint="eastAsia"/>
          <w:b/>
          <w:color w:val="FF0000"/>
          <w:sz w:val="18"/>
          <w:szCs w:val="18"/>
        </w:rPr>
        <w:t>作者</w:t>
      </w:r>
      <w:r w:rsidRPr="006B0830">
        <w:rPr>
          <w:rFonts w:hint="eastAsia"/>
          <w:b/>
          <w:color w:val="FF0000"/>
          <w:sz w:val="18"/>
          <w:szCs w:val="18"/>
        </w:rPr>
        <w:t>.</w:t>
      </w:r>
      <w:r w:rsidR="006B0830">
        <w:rPr>
          <w:b/>
          <w:color w:val="FF0000"/>
          <w:sz w:val="18"/>
          <w:szCs w:val="18"/>
        </w:rPr>
        <w:t xml:space="preserve"> </w:t>
      </w:r>
      <w:r w:rsidRPr="006B0830">
        <w:rPr>
          <w:rFonts w:hint="eastAsia"/>
          <w:b/>
          <w:color w:val="FF0000"/>
          <w:sz w:val="18"/>
          <w:szCs w:val="18"/>
        </w:rPr>
        <w:t>书名</w:t>
      </w:r>
      <w:r w:rsidR="006B0830">
        <w:rPr>
          <w:rFonts w:hint="eastAsia"/>
          <w:b/>
          <w:color w:val="FF0000"/>
          <w:sz w:val="18"/>
          <w:szCs w:val="18"/>
        </w:rPr>
        <w:t>：版本号</w:t>
      </w:r>
      <w:r w:rsidR="00047E36" w:rsidRPr="006B0830">
        <w:rPr>
          <w:rFonts w:hint="eastAsia"/>
          <w:b/>
          <w:color w:val="FF0000"/>
          <w:sz w:val="18"/>
          <w:szCs w:val="18"/>
        </w:rPr>
        <w:t>[</w:t>
      </w:r>
      <w:r w:rsidRPr="006B0830">
        <w:rPr>
          <w:rFonts w:hint="eastAsia"/>
          <w:b/>
          <w:color w:val="FF0000"/>
          <w:sz w:val="18"/>
          <w:szCs w:val="18"/>
        </w:rPr>
        <w:t>M</w:t>
      </w:r>
      <w:r w:rsidR="00047E36" w:rsidRPr="006B0830">
        <w:rPr>
          <w:rFonts w:hint="eastAsia"/>
          <w:b/>
          <w:color w:val="FF0000"/>
          <w:sz w:val="18"/>
          <w:szCs w:val="18"/>
        </w:rPr>
        <w:t>]</w:t>
      </w:r>
      <w:r w:rsidRPr="006B0830">
        <w:rPr>
          <w:rFonts w:hint="eastAsia"/>
          <w:b/>
          <w:color w:val="FF0000"/>
          <w:sz w:val="18"/>
          <w:szCs w:val="18"/>
        </w:rPr>
        <w:t>.</w:t>
      </w:r>
      <w:r w:rsidR="006B0830">
        <w:rPr>
          <w:b/>
          <w:color w:val="FF0000"/>
          <w:sz w:val="18"/>
          <w:szCs w:val="18"/>
        </w:rPr>
        <w:t xml:space="preserve"> </w:t>
      </w:r>
      <w:r w:rsidRPr="006B0830">
        <w:rPr>
          <w:rFonts w:hint="eastAsia"/>
          <w:b/>
          <w:color w:val="FF0000"/>
          <w:sz w:val="18"/>
          <w:szCs w:val="18"/>
        </w:rPr>
        <w:t>译者</w:t>
      </w:r>
      <w:r w:rsidR="006B0830">
        <w:rPr>
          <w:rFonts w:hint="eastAsia"/>
          <w:b/>
          <w:color w:val="FF0000"/>
          <w:sz w:val="18"/>
          <w:szCs w:val="18"/>
        </w:rPr>
        <w:t>名字</w:t>
      </w:r>
      <w:r w:rsidR="006B0830" w:rsidRPr="007808FD">
        <w:rPr>
          <w:rFonts w:hint="eastAsia"/>
          <w:b/>
          <w:color w:val="FF0000"/>
          <w:spacing w:val="-20"/>
          <w:sz w:val="18"/>
          <w:szCs w:val="18"/>
        </w:rPr>
        <w:t>，</w:t>
      </w:r>
      <w:r w:rsidR="006B0830">
        <w:rPr>
          <w:b/>
          <w:color w:val="FF0000"/>
          <w:sz w:val="18"/>
          <w:szCs w:val="18"/>
        </w:rPr>
        <w:t>译</w:t>
      </w:r>
      <w:r w:rsidR="006B0830">
        <w:rPr>
          <w:rFonts w:hint="eastAsia"/>
          <w:b/>
          <w:color w:val="FF0000"/>
          <w:sz w:val="18"/>
          <w:szCs w:val="18"/>
        </w:rPr>
        <w:t>.</w:t>
      </w:r>
      <w:r w:rsidR="006B0830">
        <w:rPr>
          <w:b/>
          <w:color w:val="FF0000"/>
          <w:sz w:val="18"/>
          <w:szCs w:val="18"/>
        </w:rPr>
        <w:t xml:space="preserve"> </w:t>
      </w:r>
      <w:r w:rsidR="006B0830">
        <w:rPr>
          <w:b/>
          <w:color w:val="FF0000"/>
          <w:sz w:val="18"/>
          <w:szCs w:val="18"/>
        </w:rPr>
        <w:t>版本号</w:t>
      </w:r>
      <w:r w:rsidR="006B0830">
        <w:rPr>
          <w:rFonts w:hint="eastAsia"/>
          <w:b/>
          <w:color w:val="FF0000"/>
          <w:sz w:val="18"/>
          <w:szCs w:val="18"/>
        </w:rPr>
        <w:t>.</w:t>
      </w:r>
      <w:r w:rsidR="006B0830">
        <w:rPr>
          <w:b/>
          <w:color w:val="FF0000"/>
          <w:sz w:val="18"/>
          <w:szCs w:val="18"/>
        </w:rPr>
        <w:t xml:space="preserve"> </w:t>
      </w:r>
      <w:r w:rsidRPr="006B0830">
        <w:rPr>
          <w:rFonts w:hint="eastAsia"/>
          <w:b/>
          <w:color w:val="FF0000"/>
          <w:sz w:val="18"/>
          <w:szCs w:val="18"/>
        </w:rPr>
        <w:t>出版地：出版社</w:t>
      </w:r>
      <w:r w:rsidR="006B0830" w:rsidRPr="007808FD">
        <w:rPr>
          <w:rFonts w:hint="eastAsia"/>
          <w:b/>
          <w:color w:val="FF0000"/>
          <w:spacing w:val="-20"/>
          <w:sz w:val="18"/>
          <w:szCs w:val="18"/>
        </w:rPr>
        <w:t>，</w:t>
      </w:r>
      <w:r w:rsidRPr="006B0830">
        <w:rPr>
          <w:rFonts w:hint="eastAsia"/>
          <w:b/>
          <w:color w:val="FF0000"/>
          <w:sz w:val="18"/>
          <w:szCs w:val="18"/>
        </w:rPr>
        <w:t>出版年</w:t>
      </w:r>
      <w:r w:rsidRPr="006B0830">
        <w:rPr>
          <w:rFonts w:hint="eastAsia"/>
          <w:b/>
          <w:color w:val="FF0000"/>
          <w:sz w:val="18"/>
          <w:szCs w:val="18"/>
        </w:rPr>
        <w:t>.</w:t>
      </w:r>
    </w:p>
    <w:p w14:paraId="7CAD220F" w14:textId="36F33E35" w:rsidR="006B0830" w:rsidRPr="006B0830" w:rsidRDefault="006B0830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库</w:t>
      </w:r>
      <w:r>
        <w:rPr>
          <w:rFonts w:hint="eastAsia"/>
          <w:sz w:val="18"/>
          <w:szCs w:val="18"/>
        </w:rPr>
        <w:t>恩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科学革命的结构</w:t>
      </w:r>
      <w:r w:rsidR="009D4A28" w:rsidRPr="00FF0926">
        <w:rPr>
          <w:rFonts w:hint="eastAsia"/>
          <w:b/>
          <w:spacing w:val="-20"/>
          <w:sz w:val="16"/>
          <w:szCs w:val="16"/>
        </w:rPr>
        <w:t>：</w:t>
      </w:r>
      <w:r>
        <w:rPr>
          <w:sz w:val="18"/>
          <w:szCs w:val="18"/>
        </w:rPr>
        <w:t>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版</w:t>
      </w:r>
      <w:r>
        <w:rPr>
          <w:sz w:val="18"/>
          <w:szCs w:val="18"/>
        </w:rPr>
        <w:t xml:space="preserve">[M]. </w:t>
      </w:r>
      <w:r>
        <w:rPr>
          <w:sz w:val="18"/>
          <w:szCs w:val="18"/>
        </w:rPr>
        <w:t>金吾伦</w:t>
      </w:r>
      <w:r w:rsidR="009D4A28"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胡新和</w:t>
      </w:r>
      <w:r w:rsidR="009D4A28"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译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9D4A28">
        <w:rPr>
          <w:sz w:val="18"/>
          <w:szCs w:val="18"/>
        </w:rPr>
        <w:t>2</w:t>
      </w:r>
      <w:r w:rsidR="009D4A28">
        <w:rPr>
          <w:sz w:val="18"/>
          <w:szCs w:val="18"/>
        </w:rPr>
        <w:t>版</w:t>
      </w:r>
      <w:r w:rsidR="009D4A28">
        <w:rPr>
          <w:rFonts w:hint="eastAsia"/>
          <w:sz w:val="18"/>
          <w:szCs w:val="18"/>
        </w:rPr>
        <w:t>.</w:t>
      </w:r>
      <w:r w:rsidR="009D4A28">
        <w:rPr>
          <w:sz w:val="18"/>
          <w:szCs w:val="18"/>
        </w:rPr>
        <w:t xml:space="preserve"> </w:t>
      </w:r>
      <w:r w:rsidR="009D4A28">
        <w:rPr>
          <w:sz w:val="18"/>
          <w:szCs w:val="18"/>
        </w:rPr>
        <w:t>北京</w:t>
      </w:r>
      <w:r w:rsidR="009D4A28" w:rsidRPr="00FF0926">
        <w:rPr>
          <w:rFonts w:hint="eastAsia"/>
          <w:b/>
          <w:spacing w:val="-20"/>
          <w:sz w:val="16"/>
          <w:szCs w:val="16"/>
        </w:rPr>
        <w:t>：</w:t>
      </w:r>
      <w:r w:rsidR="009D4A28">
        <w:rPr>
          <w:sz w:val="18"/>
          <w:szCs w:val="18"/>
        </w:rPr>
        <w:t>北京大学出版社</w:t>
      </w:r>
      <w:r w:rsidR="009D4A28">
        <w:rPr>
          <w:rFonts w:hint="eastAsia"/>
          <w:spacing w:val="-20"/>
          <w:sz w:val="18"/>
          <w:szCs w:val="18"/>
        </w:rPr>
        <w:t>，</w:t>
      </w:r>
      <w:r w:rsidR="009D4A28">
        <w:rPr>
          <w:rFonts w:hint="eastAsia"/>
          <w:sz w:val="18"/>
          <w:szCs w:val="18"/>
        </w:rPr>
        <w:t>2</w:t>
      </w:r>
      <w:r w:rsidR="009D4A28">
        <w:rPr>
          <w:sz w:val="18"/>
          <w:szCs w:val="18"/>
        </w:rPr>
        <w:t>012.</w:t>
      </w:r>
    </w:p>
    <w:p w14:paraId="1CE22695" w14:textId="4E901BFF" w:rsidR="004A419E" w:rsidRPr="009D4A28" w:rsidRDefault="004A419E" w:rsidP="004A419E">
      <w:pPr>
        <w:spacing w:line="280" w:lineRule="exact"/>
        <w:ind w:left="420"/>
        <w:rPr>
          <w:b/>
          <w:color w:val="FF0000"/>
          <w:sz w:val="18"/>
          <w:szCs w:val="18"/>
        </w:rPr>
      </w:pPr>
      <w:r w:rsidRPr="009D4A28">
        <w:rPr>
          <w:rFonts w:hint="eastAsia"/>
          <w:b/>
          <w:color w:val="FF0000"/>
          <w:sz w:val="18"/>
          <w:szCs w:val="18"/>
        </w:rPr>
        <w:t>论文集：［</w:t>
      </w:r>
      <w:r w:rsidR="00896A5B">
        <w:rPr>
          <w:rFonts w:hint="eastAsia"/>
          <w:b/>
          <w:color w:val="FF0000"/>
          <w:sz w:val="18"/>
          <w:szCs w:val="18"/>
        </w:rPr>
        <w:t>引文</w:t>
      </w:r>
      <w:r w:rsidRPr="009D4A28">
        <w:rPr>
          <w:rFonts w:hint="eastAsia"/>
          <w:b/>
          <w:color w:val="FF0000"/>
          <w:sz w:val="18"/>
          <w:szCs w:val="18"/>
        </w:rPr>
        <w:t>序号］</w:t>
      </w:r>
      <w:r w:rsidRPr="009D4A28">
        <w:rPr>
          <w:rFonts w:hint="eastAsia"/>
          <w:b/>
          <w:color w:val="FF0000"/>
          <w:sz w:val="18"/>
          <w:szCs w:val="18"/>
        </w:rPr>
        <w:t xml:space="preserve"> </w:t>
      </w:r>
      <w:r w:rsidRPr="009D4A28">
        <w:rPr>
          <w:rFonts w:hint="eastAsia"/>
          <w:b/>
          <w:color w:val="FF0000"/>
          <w:sz w:val="18"/>
          <w:szCs w:val="18"/>
        </w:rPr>
        <w:t>作者</w:t>
      </w:r>
      <w:r w:rsidRPr="009D4A28">
        <w:rPr>
          <w:rFonts w:hint="eastAsia"/>
          <w:b/>
          <w:color w:val="FF0000"/>
          <w:sz w:val="18"/>
          <w:szCs w:val="18"/>
        </w:rPr>
        <w:t>.</w:t>
      </w:r>
      <w:r w:rsidR="00C05623">
        <w:rPr>
          <w:b/>
          <w:color w:val="FF0000"/>
          <w:sz w:val="18"/>
          <w:szCs w:val="18"/>
        </w:rPr>
        <w:t xml:space="preserve"> </w:t>
      </w:r>
      <w:r w:rsidRPr="009D4A28">
        <w:rPr>
          <w:rFonts w:hint="eastAsia"/>
          <w:b/>
          <w:color w:val="FF0000"/>
          <w:sz w:val="18"/>
          <w:szCs w:val="18"/>
        </w:rPr>
        <w:t>论文</w:t>
      </w:r>
      <w:r w:rsidR="00896A5B">
        <w:rPr>
          <w:rFonts w:hint="eastAsia"/>
          <w:b/>
          <w:color w:val="FF0000"/>
          <w:sz w:val="18"/>
          <w:szCs w:val="18"/>
        </w:rPr>
        <w:t>题</w:t>
      </w:r>
      <w:r w:rsidRPr="009D4A28">
        <w:rPr>
          <w:rFonts w:hint="eastAsia"/>
          <w:b/>
          <w:color w:val="FF0000"/>
          <w:sz w:val="18"/>
          <w:szCs w:val="18"/>
        </w:rPr>
        <w:t>名</w:t>
      </w:r>
      <w:r w:rsidR="00047E36" w:rsidRPr="009D4A28">
        <w:rPr>
          <w:rFonts w:hint="eastAsia"/>
          <w:b/>
          <w:color w:val="FF0000"/>
          <w:sz w:val="18"/>
          <w:szCs w:val="18"/>
        </w:rPr>
        <w:t>[</w:t>
      </w:r>
      <w:r w:rsidRPr="009D4A28">
        <w:rPr>
          <w:rFonts w:hint="eastAsia"/>
          <w:b/>
          <w:color w:val="FF0000"/>
          <w:sz w:val="18"/>
          <w:szCs w:val="18"/>
        </w:rPr>
        <w:t>C</w:t>
      </w:r>
      <w:r w:rsidR="00047E36" w:rsidRPr="009D4A28">
        <w:rPr>
          <w:rFonts w:hint="eastAsia"/>
          <w:b/>
          <w:color w:val="FF0000"/>
          <w:sz w:val="18"/>
          <w:szCs w:val="18"/>
        </w:rPr>
        <w:t>]</w:t>
      </w:r>
      <w:r w:rsidRPr="009D4A28">
        <w:rPr>
          <w:rFonts w:hint="eastAsia"/>
          <w:b/>
          <w:color w:val="FF0000"/>
          <w:sz w:val="18"/>
          <w:szCs w:val="18"/>
        </w:rPr>
        <w:t>//</w:t>
      </w:r>
      <w:r w:rsidRPr="009D4A28">
        <w:rPr>
          <w:rFonts w:hint="eastAsia"/>
          <w:b/>
          <w:color w:val="FF0000"/>
          <w:sz w:val="18"/>
          <w:szCs w:val="18"/>
        </w:rPr>
        <w:t>主编</w:t>
      </w:r>
      <w:r w:rsidRPr="009D4A28">
        <w:rPr>
          <w:rFonts w:hint="eastAsia"/>
          <w:b/>
          <w:color w:val="FF0000"/>
          <w:sz w:val="18"/>
          <w:szCs w:val="18"/>
        </w:rPr>
        <w:t>.</w:t>
      </w:r>
      <w:r w:rsidR="00C05623">
        <w:rPr>
          <w:b/>
          <w:color w:val="FF0000"/>
          <w:sz w:val="18"/>
          <w:szCs w:val="18"/>
        </w:rPr>
        <w:t xml:space="preserve"> </w:t>
      </w:r>
      <w:r w:rsidRPr="009D4A28">
        <w:rPr>
          <w:rFonts w:hint="eastAsia"/>
          <w:b/>
          <w:color w:val="FF0000"/>
          <w:sz w:val="18"/>
          <w:szCs w:val="18"/>
        </w:rPr>
        <w:t>论文集名</w:t>
      </w:r>
      <w:r w:rsidR="00C05623" w:rsidRPr="0008187E">
        <w:rPr>
          <w:rFonts w:hint="eastAsia"/>
          <w:b/>
          <w:color w:val="FF0000"/>
          <w:spacing w:val="-20"/>
          <w:sz w:val="18"/>
          <w:szCs w:val="18"/>
        </w:rPr>
        <w:t>：</w:t>
      </w:r>
      <w:r w:rsidR="00C05623">
        <w:rPr>
          <w:rFonts w:hint="eastAsia"/>
          <w:b/>
          <w:color w:val="FF0000"/>
          <w:sz w:val="18"/>
          <w:szCs w:val="18"/>
        </w:rPr>
        <w:t>其他题名</w:t>
      </w:r>
      <w:r w:rsidRPr="009D4A28">
        <w:rPr>
          <w:rFonts w:hint="eastAsia"/>
          <w:b/>
          <w:color w:val="FF0000"/>
          <w:sz w:val="18"/>
          <w:szCs w:val="18"/>
        </w:rPr>
        <w:t>.</w:t>
      </w:r>
      <w:r w:rsidR="00C05623">
        <w:rPr>
          <w:b/>
          <w:color w:val="FF0000"/>
          <w:sz w:val="18"/>
          <w:szCs w:val="18"/>
        </w:rPr>
        <w:t xml:space="preserve"> </w:t>
      </w:r>
      <w:r w:rsidR="00C05623">
        <w:rPr>
          <w:b/>
          <w:color w:val="FF0000"/>
          <w:sz w:val="18"/>
          <w:szCs w:val="18"/>
        </w:rPr>
        <w:t>版本号</w:t>
      </w:r>
      <w:r w:rsidR="00C05623">
        <w:rPr>
          <w:rFonts w:hint="eastAsia"/>
          <w:b/>
          <w:color w:val="FF0000"/>
          <w:sz w:val="18"/>
          <w:szCs w:val="18"/>
        </w:rPr>
        <w:t>.</w:t>
      </w:r>
      <w:r w:rsidR="00C05623">
        <w:rPr>
          <w:b/>
          <w:color w:val="FF0000"/>
          <w:sz w:val="18"/>
          <w:szCs w:val="18"/>
        </w:rPr>
        <w:t xml:space="preserve"> </w:t>
      </w:r>
      <w:r w:rsidRPr="009D4A28">
        <w:rPr>
          <w:rFonts w:hint="eastAsia"/>
          <w:b/>
          <w:color w:val="FF0000"/>
          <w:sz w:val="18"/>
          <w:szCs w:val="18"/>
        </w:rPr>
        <w:t>出版地</w:t>
      </w:r>
      <w:r w:rsidRPr="0008187E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9D4A28">
        <w:rPr>
          <w:rFonts w:hint="eastAsia"/>
          <w:b/>
          <w:color w:val="FF0000"/>
          <w:sz w:val="18"/>
          <w:szCs w:val="18"/>
        </w:rPr>
        <w:t>出版社</w:t>
      </w:r>
      <w:r w:rsidRPr="0008187E">
        <w:rPr>
          <w:rFonts w:hint="eastAsia"/>
          <w:b/>
          <w:color w:val="FF0000"/>
          <w:spacing w:val="-20"/>
          <w:sz w:val="18"/>
          <w:szCs w:val="18"/>
        </w:rPr>
        <w:t>，</w:t>
      </w:r>
      <w:r w:rsidRPr="009D4A28">
        <w:rPr>
          <w:rFonts w:hint="eastAsia"/>
          <w:b/>
          <w:color w:val="FF0000"/>
          <w:sz w:val="18"/>
          <w:szCs w:val="18"/>
        </w:rPr>
        <w:t>出版年</w:t>
      </w:r>
      <w:r w:rsidRPr="0008187E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9D4A28">
        <w:rPr>
          <w:rFonts w:hint="eastAsia"/>
          <w:b/>
          <w:color w:val="FF0000"/>
          <w:sz w:val="18"/>
          <w:szCs w:val="18"/>
        </w:rPr>
        <w:t>起始页码</w:t>
      </w:r>
      <w:r w:rsidR="00896A5B">
        <w:rPr>
          <w:rFonts w:hint="eastAsia"/>
          <w:b/>
          <w:color w:val="FF0000"/>
          <w:sz w:val="18"/>
          <w:szCs w:val="18"/>
        </w:rPr>
        <w:t>-</w:t>
      </w:r>
      <w:r w:rsidRPr="009D4A28">
        <w:rPr>
          <w:rFonts w:hint="eastAsia"/>
          <w:b/>
          <w:color w:val="FF0000"/>
          <w:sz w:val="18"/>
          <w:szCs w:val="18"/>
        </w:rPr>
        <w:t>终止页码</w:t>
      </w:r>
      <w:r w:rsidRPr="009D4A28">
        <w:rPr>
          <w:rFonts w:hint="eastAsia"/>
          <w:b/>
          <w:color w:val="FF0000"/>
          <w:sz w:val="18"/>
          <w:szCs w:val="18"/>
        </w:rPr>
        <w:t>.</w:t>
      </w:r>
    </w:p>
    <w:p w14:paraId="098EF06A" w14:textId="3A53AF55" w:rsidR="00C05623" w:rsidRPr="0008187E" w:rsidRDefault="00C05623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proofErr w:type="gramStart"/>
      <w:r>
        <w:rPr>
          <w:sz w:val="18"/>
          <w:szCs w:val="18"/>
        </w:rPr>
        <w:t>贾东琴</w:t>
      </w:r>
      <w:proofErr w:type="gramEnd"/>
      <w:r>
        <w:rPr>
          <w:rFonts w:hint="eastAsia"/>
          <w:spacing w:val="-20"/>
          <w:sz w:val="18"/>
          <w:szCs w:val="18"/>
        </w:rPr>
        <w:t>，</w:t>
      </w:r>
      <w:r>
        <w:rPr>
          <w:rFonts w:hint="eastAsia"/>
          <w:sz w:val="18"/>
          <w:szCs w:val="18"/>
        </w:rPr>
        <w:t>柯平</w:t>
      </w:r>
      <w:r>
        <w:rPr>
          <w:rFonts w:hint="eastAsia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面向数字素养的高校图书馆数字服务体系研究</w:t>
      </w:r>
      <w:r>
        <w:rPr>
          <w:rFonts w:hint="eastAsia"/>
          <w:color w:val="000000"/>
          <w:sz w:val="18"/>
          <w:szCs w:val="18"/>
        </w:rPr>
        <w:t>[</w:t>
      </w:r>
      <w:r>
        <w:rPr>
          <w:color w:val="000000"/>
          <w:sz w:val="18"/>
          <w:szCs w:val="18"/>
        </w:rPr>
        <w:t>C]//</w:t>
      </w:r>
      <w:r>
        <w:rPr>
          <w:color w:val="000000"/>
          <w:sz w:val="18"/>
          <w:szCs w:val="18"/>
        </w:rPr>
        <w:t>中国图书馆学会</w:t>
      </w:r>
      <w:r>
        <w:rPr>
          <w:rFonts w:hint="eastAsia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中国图书馆学会年会论文集</w:t>
      </w:r>
      <w:r w:rsidRPr="00FF0926">
        <w:rPr>
          <w:rFonts w:hint="eastAsia"/>
          <w:b/>
          <w:spacing w:val="-20"/>
          <w:sz w:val="16"/>
          <w:szCs w:val="16"/>
        </w:rPr>
        <w:t>：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011</w:t>
      </w:r>
      <w:r>
        <w:rPr>
          <w:color w:val="000000"/>
          <w:sz w:val="18"/>
          <w:szCs w:val="18"/>
        </w:rPr>
        <w:t>卷</w:t>
      </w:r>
      <w:r>
        <w:rPr>
          <w:rFonts w:hint="eastAsia"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北京</w:t>
      </w:r>
      <w:r w:rsidRPr="00FF0926">
        <w:rPr>
          <w:rFonts w:hint="eastAsia"/>
          <w:b/>
          <w:spacing w:val="-20"/>
          <w:sz w:val="16"/>
          <w:szCs w:val="16"/>
        </w:rPr>
        <w:t>：</w:t>
      </w:r>
      <w:r>
        <w:rPr>
          <w:color w:val="000000"/>
          <w:sz w:val="18"/>
          <w:szCs w:val="18"/>
        </w:rPr>
        <w:t>国家图书馆出版社</w:t>
      </w:r>
      <w:r>
        <w:rPr>
          <w:rFonts w:hint="eastAsia"/>
          <w:spacing w:val="-20"/>
          <w:sz w:val="18"/>
          <w:szCs w:val="18"/>
        </w:rPr>
        <w:t>，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011</w:t>
      </w:r>
      <w:r w:rsidRPr="00FF0926">
        <w:rPr>
          <w:rFonts w:hint="eastAsia"/>
          <w:b/>
          <w:spacing w:val="-20"/>
          <w:sz w:val="16"/>
          <w:szCs w:val="16"/>
        </w:rPr>
        <w:t>：</w:t>
      </w:r>
      <w:r>
        <w:rPr>
          <w:color w:val="000000"/>
          <w:sz w:val="18"/>
          <w:szCs w:val="18"/>
        </w:rPr>
        <w:t>45-52.</w:t>
      </w:r>
    </w:p>
    <w:p w14:paraId="3A4F72EF" w14:textId="688353F4" w:rsidR="0008187E" w:rsidRDefault="0008187E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毛敏娟，杜荣光，齐冰，等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杭州市</w:t>
      </w:r>
      <w:r>
        <w:rPr>
          <w:rFonts w:hint="eastAsia"/>
          <w:sz w:val="18"/>
          <w:szCs w:val="18"/>
        </w:rPr>
        <w:t>P</w:t>
      </w:r>
      <w:r>
        <w:rPr>
          <w:sz w:val="18"/>
          <w:szCs w:val="18"/>
        </w:rPr>
        <w:t>M2.5</w:t>
      </w:r>
      <w:r>
        <w:rPr>
          <w:sz w:val="18"/>
          <w:szCs w:val="18"/>
        </w:rPr>
        <w:t>中碳组分特征及来源解析</w:t>
      </w:r>
      <w:r>
        <w:rPr>
          <w:rFonts w:hint="eastAsia"/>
          <w:sz w:val="18"/>
          <w:szCs w:val="18"/>
        </w:rPr>
        <w:t>[</w:t>
      </w:r>
      <w:r>
        <w:rPr>
          <w:sz w:val="18"/>
          <w:szCs w:val="18"/>
        </w:rPr>
        <w:t>C]//2018</w:t>
      </w:r>
      <w:r>
        <w:rPr>
          <w:sz w:val="18"/>
          <w:szCs w:val="18"/>
        </w:rPr>
        <w:t>中国环境科学学会科学技术年会论文集：第</w:t>
      </w:r>
      <w:r w:rsidR="00740B8C"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卷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北京：中国环境科学学会，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018.</w:t>
      </w:r>
    </w:p>
    <w:p w14:paraId="2AEEDADA" w14:textId="579B27DF" w:rsidR="004A419E" w:rsidRPr="00B45585" w:rsidRDefault="00BF369F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C</w:t>
      </w:r>
      <w:r w:rsidRPr="00B45585">
        <w:rPr>
          <w:sz w:val="18"/>
          <w:szCs w:val="18"/>
        </w:rPr>
        <w:t>lough R W</w:t>
      </w:r>
      <w:r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J</w:t>
      </w:r>
      <w:r w:rsidRPr="00B45585">
        <w:rPr>
          <w:sz w:val="18"/>
          <w:szCs w:val="18"/>
        </w:rPr>
        <w:t>ohnston S B</w:t>
      </w:r>
      <w:r w:rsidR="004A419E" w:rsidRPr="00B45585">
        <w:rPr>
          <w:sz w:val="18"/>
          <w:szCs w:val="18"/>
        </w:rPr>
        <w:t>. Effect of stiffness degradation on earthquake ductility requirements[C]</w:t>
      </w:r>
      <w:r w:rsidR="004A419E" w:rsidRPr="00B45585">
        <w:rPr>
          <w:rFonts w:hint="eastAsia"/>
          <w:sz w:val="18"/>
          <w:szCs w:val="18"/>
        </w:rPr>
        <w:t>//</w:t>
      </w:r>
      <w:r w:rsidR="004A419E" w:rsidRPr="00B45585">
        <w:rPr>
          <w:sz w:val="18"/>
          <w:szCs w:val="18"/>
        </w:rPr>
        <w:t xml:space="preserve"> Proceedings of the 2nd Japan Earthquak</w:t>
      </w:r>
      <w:r w:rsidR="004A419E" w:rsidRPr="00B45585">
        <w:rPr>
          <w:rFonts w:hint="eastAsia"/>
          <w:sz w:val="18"/>
          <w:szCs w:val="18"/>
        </w:rPr>
        <w:t>e</w:t>
      </w:r>
      <w:r w:rsidR="004A419E" w:rsidRPr="00B45585">
        <w:rPr>
          <w:sz w:val="18"/>
          <w:szCs w:val="18"/>
        </w:rPr>
        <w:t xml:space="preserve"> Engineering Symposium</w:t>
      </w:r>
      <w:r w:rsidR="004A419E" w:rsidRPr="00B45585">
        <w:rPr>
          <w:rFonts w:hint="eastAsia"/>
          <w:sz w:val="18"/>
          <w:szCs w:val="18"/>
        </w:rPr>
        <w:t>.</w:t>
      </w:r>
      <w:r w:rsidR="004A419E" w:rsidRPr="00B45585">
        <w:rPr>
          <w:sz w:val="18"/>
          <w:szCs w:val="18"/>
        </w:rPr>
        <w:t xml:space="preserve"> Tokyo</w:t>
      </w:r>
      <w:r w:rsidR="00C05623">
        <w:rPr>
          <w:rFonts w:hint="eastAsia"/>
          <w:spacing w:val="-20"/>
          <w:sz w:val="18"/>
          <w:szCs w:val="18"/>
        </w:rPr>
        <w:t>，</w:t>
      </w:r>
      <w:r w:rsidR="004A419E" w:rsidRPr="00B45585">
        <w:rPr>
          <w:rFonts w:hint="eastAsia"/>
          <w:sz w:val="18"/>
          <w:szCs w:val="18"/>
        </w:rPr>
        <w:t>Japan</w:t>
      </w:r>
      <w:r w:rsidR="00C05623" w:rsidRPr="00FF0926">
        <w:rPr>
          <w:rFonts w:hint="eastAsia"/>
          <w:b/>
          <w:spacing w:val="-20"/>
          <w:sz w:val="16"/>
          <w:szCs w:val="16"/>
        </w:rPr>
        <w:t>：</w:t>
      </w:r>
      <w:r w:rsidR="004A419E" w:rsidRPr="00B45585">
        <w:rPr>
          <w:rFonts w:hint="eastAsia"/>
          <w:sz w:val="18"/>
          <w:szCs w:val="18"/>
        </w:rPr>
        <w:t>JSCE</w:t>
      </w:r>
      <w:r w:rsidR="00C05623">
        <w:rPr>
          <w:rFonts w:hint="eastAsia"/>
          <w:spacing w:val="-20"/>
          <w:sz w:val="18"/>
          <w:szCs w:val="18"/>
        </w:rPr>
        <w:t>，</w:t>
      </w:r>
      <w:r w:rsidR="004A419E" w:rsidRPr="00B45585">
        <w:rPr>
          <w:sz w:val="18"/>
          <w:szCs w:val="18"/>
        </w:rPr>
        <w:t>1966</w:t>
      </w:r>
      <w:r w:rsidR="00C05623" w:rsidRPr="00FF0926">
        <w:rPr>
          <w:rFonts w:hint="eastAsia"/>
          <w:b/>
          <w:spacing w:val="-20"/>
          <w:sz w:val="16"/>
          <w:szCs w:val="16"/>
        </w:rPr>
        <w:t>：</w:t>
      </w:r>
      <w:r w:rsidR="004A419E" w:rsidRPr="00B45585">
        <w:rPr>
          <w:rFonts w:hint="eastAsia"/>
          <w:sz w:val="18"/>
          <w:szCs w:val="18"/>
        </w:rPr>
        <w:t>3</w:t>
      </w:r>
      <w:r w:rsidR="004A419E" w:rsidRPr="00B45585">
        <w:rPr>
          <w:sz w:val="18"/>
          <w:szCs w:val="18"/>
        </w:rPr>
        <w:t>7</w:t>
      </w:r>
      <w:r w:rsidR="00C05623">
        <w:rPr>
          <w:sz w:val="18"/>
          <w:szCs w:val="18"/>
        </w:rPr>
        <w:t>-</w:t>
      </w:r>
      <w:r w:rsidR="004A419E" w:rsidRPr="00B45585">
        <w:rPr>
          <w:rFonts w:hint="eastAsia"/>
          <w:sz w:val="18"/>
          <w:szCs w:val="18"/>
        </w:rPr>
        <w:t>44.</w:t>
      </w:r>
    </w:p>
    <w:p w14:paraId="284EA3EE" w14:textId="0D8C07E1" w:rsidR="004A419E" w:rsidRPr="0008187E" w:rsidRDefault="004A419E" w:rsidP="004A419E">
      <w:pPr>
        <w:spacing w:line="292" w:lineRule="exact"/>
        <w:ind w:left="420"/>
        <w:rPr>
          <w:b/>
          <w:color w:val="FF0000"/>
          <w:sz w:val="18"/>
          <w:szCs w:val="18"/>
        </w:rPr>
      </w:pPr>
      <w:r w:rsidRPr="0008187E">
        <w:rPr>
          <w:rFonts w:hint="eastAsia"/>
          <w:b/>
          <w:color w:val="FF0000"/>
          <w:sz w:val="18"/>
          <w:szCs w:val="18"/>
        </w:rPr>
        <w:t>专利：［</w:t>
      </w:r>
      <w:r w:rsidR="0008187E" w:rsidRPr="0008187E">
        <w:rPr>
          <w:rFonts w:hint="eastAsia"/>
          <w:b/>
          <w:color w:val="FF0000"/>
          <w:sz w:val="18"/>
          <w:szCs w:val="18"/>
        </w:rPr>
        <w:t>引文</w:t>
      </w:r>
      <w:r w:rsidRPr="0008187E">
        <w:rPr>
          <w:rFonts w:hint="eastAsia"/>
          <w:b/>
          <w:color w:val="FF0000"/>
          <w:sz w:val="18"/>
          <w:szCs w:val="18"/>
        </w:rPr>
        <w:t>序号］</w:t>
      </w:r>
      <w:r w:rsidRPr="0008187E">
        <w:rPr>
          <w:rFonts w:hint="eastAsia"/>
          <w:b/>
          <w:color w:val="FF0000"/>
          <w:sz w:val="18"/>
          <w:szCs w:val="18"/>
        </w:rPr>
        <w:t xml:space="preserve"> </w:t>
      </w:r>
      <w:r w:rsidRPr="0008187E">
        <w:rPr>
          <w:rFonts w:hint="eastAsia"/>
          <w:b/>
          <w:color w:val="FF0000"/>
          <w:sz w:val="18"/>
          <w:szCs w:val="18"/>
        </w:rPr>
        <w:t>作者</w:t>
      </w:r>
      <w:r w:rsidRPr="0008187E">
        <w:rPr>
          <w:rFonts w:hint="eastAsia"/>
          <w:b/>
          <w:color w:val="FF0000"/>
          <w:sz w:val="18"/>
          <w:szCs w:val="18"/>
        </w:rPr>
        <w:t xml:space="preserve">. </w:t>
      </w:r>
      <w:r w:rsidRPr="0008187E">
        <w:rPr>
          <w:rFonts w:hint="eastAsia"/>
          <w:b/>
          <w:color w:val="FF0000"/>
          <w:sz w:val="18"/>
          <w:szCs w:val="18"/>
        </w:rPr>
        <w:t>专利名</w:t>
      </w:r>
      <w:r w:rsidRPr="0008187E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08187E">
        <w:rPr>
          <w:rFonts w:hint="eastAsia"/>
          <w:b/>
          <w:color w:val="FF0000"/>
          <w:sz w:val="18"/>
          <w:szCs w:val="18"/>
        </w:rPr>
        <w:t>专利号</w:t>
      </w:r>
      <w:r w:rsidR="00047E36" w:rsidRPr="0008187E">
        <w:rPr>
          <w:rFonts w:hint="eastAsia"/>
          <w:b/>
          <w:color w:val="FF0000"/>
          <w:sz w:val="18"/>
          <w:szCs w:val="18"/>
        </w:rPr>
        <w:t>[</w:t>
      </w:r>
      <w:r w:rsidRPr="0008187E">
        <w:rPr>
          <w:rFonts w:hint="eastAsia"/>
          <w:b/>
          <w:color w:val="FF0000"/>
          <w:sz w:val="18"/>
          <w:szCs w:val="18"/>
        </w:rPr>
        <w:t>P</w:t>
      </w:r>
      <w:r w:rsidR="00047E36" w:rsidRPr="0008187E">
        <w:rPr>
          <w:rFonts w:hint="eastAsia"/>
          <w:b/>
          <w:color w:val="FF0000"/>
          <w:sz w:val="18"/>
          <w:szCs w:val="18"/>
        </w:rPr>
        <w:t>]</w:t>
      </w:r>
      <w:r w:rsidRPr="0008187E">
        <w:rPr>
          <w:rFonts w:hint="eastAsia"/>
          <w:b/>
          <w:color w:val="FF0000"/>
          <w:sz w:val="18"/>
          <w:szCs w:val="18"/>
        </w:rPr>
        <w:t>.</w:t>
      </w:r>
      <w:r w:rsidR="0008187E">
        <w:rPr>
          <w:b/>
          <w:color w:val="FF0000"/>
          <w:sz w:val="18"/>
          <w:szCs w:val="18"/>
        </w:rPr>
        <w:t xml:space="preserve"> </w:t>
      </w:r>
      <w:r w:rsidRPr="0008187E">
        <w:rPr>
          <w:rFonts w:hint="eastAsia"/>
          <w:b/>
          <w:color w:val="FF0000"/>
          <w:sz w:val="18"/>
          <w:szCs w:val="18"/>
        </w:rPr>
        <w:t>发布日期</w:t>
      </w:r>
      <w:r w:rsidRPr="0008187E">
        <w:rPr>
          <w:rFonts w:hint="eastAsia"/>
          <w:b/>
          <w:color w:val="FF0000"/>
          <w:sz w:val="18"/>
          <w:szCs w:val="18"/>
        </w:rPr>
        <w:t>.</w:t>
      </w:r>
    </w:p>
    <w:p w14:paraId="1033F0E6" w14:textId="63489D82" w:rsidR="00247630" w:rsidRPr="00247630" w:rsidRDefault="00B24D77" w:rsidP="004C207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rFonts w:hAnsi="宋体" w:hint="eastAsia"/>
          <w:sz w:val="18"/>
          <w:szCs w:val="18"/>
        </w:rPr>
        <w:t>M</w:t>
      </w:r>
      <w:r w:rsidR="00BD0D02">
        <w:rPr>
          <w:rFonts w:hAnsi="宋体"/>
          <w:sz w:val="18"/>
          <w:szCs w:val="18"/>
        </w:rPr>
        <w:t>orimoto</w:t>
      </w:r>
      <w:r>
        <w:rPr>
          <w:rFonts w:hAnsi="宋体"/>
          <w:sz w:val="18"/>
          <w:szCs w:val="18"/>
        </w:rPr>
        <w:t xml:space="preserve"> </w:t>
      </w:r>
      <w:r w:rsidR="004C207E">
        <w:rPr>
          <w:rFonts w:hAnsi="宋体"/>
          <w:sz w:val="18"/>
          <w:szCs w:val="18"/>
        </w:rPr>
        <w:t>T</w:t>
      </w:r>
      <w:r w:rsidR="00AD3DF8">
        <w:rPr>
          <w:rFonts w:hint="eastAsia"/>
          <w:spacing w:val="-20"/>
          <w:sz w:val="18"/>
          <w:szCs w:val="18"/>
        </w:rPr>
        <w:t>，</w:t>
      </w:r>
      <w:r>
        <w:rPr>
          <w:rFonts w:hAnsi="宋体"/>
          <w:sz w:val="18"/>
          <w:szCs w:val="18"/>
        </w:rPr>
        <w:t>H</w:t>
      </w:r>
      <w:r w:rsidR="00BD0D02">
        <w:rPr>
          <w:rFonts w:hAnsi="宋体"/>
          <w:sz w:val="18"/>
          <w:szCs w:val="18"/>
        </w:rPr>
        <w:t>iratsuka</w:t>
      </w:r>
      <w:r>
        <w:rPr>
          <w:rFonts w:hAnsi="宋体"/>
          <w:sz w:val="18"/>
          <w:szCs w:val="18"/>
        </w:rPr>
        <w:t xml:space="preserve"> K</w:t>
      </w:r>
      <w:r w:rsidR="004C207E">
        <w:rPr>
          <w:rFonts w:hint="eastAsia"/>
          <w:spacing w:val="-20"/>
          <w:sz w:val="18"/>
          <w:szCs w:val="18"/>
        </w:rPr>
        <w:t>，</w:t>
      </w:r>
      <w:proofErr w:type="spellStart"/>
      <w:r w:rsidR="004C207E">
        <w:rPr>
          <w:rFonts w:hAnsi="宋体"/>
          <w:sz w:val="18"/>
          <w:szCs w:val="18"/>
        </w:rPr>
        <w:t>S</w:t>
      </w:r>
      <w:r w:rsidR="00BD0D02">
        <w:rPr>
          <w:rFonts w:hAnsi="宋体"/>
          <w:sz w:val="18"/>
          <w:szCs w:val="18"/>
        </w:rPr>
        <w:t>anada</w:t>
      </w:r>
      <w:proofErr w:type="spellEnd"/>
      <w:r w:rsidR="004C207E">
        <w:rPr>
          <w:rFonts w:hAnsi="宋体"/>
          <w:sz w:val="18"/>
          <w:szCs w:val="18"/>
        </w:rPr>
        <w:t xml:space="preserve"> Y</w:t>
      </w:r>
      <w:r w:rsidR="004C207E">
        <w:rPr>
          <w:rFonts w:hint="eastAsia"/>
          <w:spacing w:val="-20"/>
          <w:sz w:val="18"/>
          <w:szCs w:val="18"/>
        </w:rPr>
        <w:t>，</w:t>
      </w:r>
      <w:r w:rsidR="004C207E">
        <w:rPr>
          <w:rFonts w:hAnsi="宋体"/>
          <w:sz w:val="18"/>
          <w:szCs w:val="18"/>
        </w:rPr>
        <w:t>et al</w:t>
      </w:r>
      <w:r w:rsidRPr="004C207E">
        <w:rPr>
          <w:rFonts w:hAnsi="宋体"/>
          <w:sz w:val="18"/>
          <w:szCs w:val="18"/>
        </w:rPr>
        <w:t>. Electric double layer capacitor</w:t>
      </w:r>
      <w:r w:rsidR="00AD3DF8" w:rsidRPr="004C207E">
        <w:rPr>
          <w:rFonts w:hint="eastAsia"/>
          <w:b/>
          <w:spacing w:val="-20"/>
          <w:sz w:val="16"/>
          <w:szCs w:val="16"/>
        </w:rPr>
        <w:t>：</w:t>
      </w:r>
      <w:proofErr w:type="gramStart"/>
      <w:r w:rsidRPr="004C207E">
        <w:rPr>
          <w:rFonts w:hAnsi="宋体"/>
          <w:sz w:val="18"/>
          <w:szCs w:val="18"/>
        </w:rPr>
        <w:t>US4725927[</w:t>
      </w:r>
      <w:proofErr w:type="gramEnd"/>
      <w:r w:rsidRPr="004C207E">
        <w:rPr>
          <w:rFonts w:hAnsi="宋体"/>
          <w:sz w:val="18"/>
          <w:szCs w:val="18"/>
        </w:rPr>
        <w:t>P].19</w:t>
      </w:r>
      <w:r w:rsidR="004C207E">
        <w:rPr>
          <w:rFonts w:hAnsi="宋体"/>
          <w:sz w:val="18"/>
          <w:szCs w:val="18"/>
        </w:rPr>
        <w:t>8</w:t>
      </w:r>
      <w:r w:rsidRPr="004C207E">
        <w:rPr>
          <w:rFonts w:hAnsi="宋体"/>
          <w:sz w:val="18"/>
          <w:szCs w:val="18"/>
        </w:rPr>
        <w:t>8</w:t>
      </w:r>
      <w:r w:rsidR="00E06926">
        <w:rPr>
          <w:rFonts w:hAnsi="宋体"/>
          <w:sz w:val="18"/>
          <w:szCs w:val="18"/>
        </w:rPr>
        <w:t>-02-16.</w:t>
      </w:r>
    </w:p>
    <w:p w14:paraId="6BF3A6EB" w14:textId="390E65DF" w:rsidR="004A419E" w:rsidRPr="004C207E" w:rsidRDefault="00247630" w:rsidP="004C207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张丽</w:t>
      </w:r>
      <w:r w:rsidR="00E06926"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徐烨</w:t>
      </w:r>
      <w:r w:rsidR="00E06926"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黄慧琳</w:t>
      </w:r>
      <w:r w:rsidR="00E06926"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等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一种含有</w:t>
      </w:r>
      <w:proofErr w:type="gramStart"/>
      <w:r>
        <w:rPr>
          <w:sz w:val="18"/>
          <w:szCs w:val="18"/>
        </w:rPr>
        <w:t>萘</w:t>
      </w:r>
      <w:proofErr w:type="gramEnd"/>
      <w:r>
        <w:rPr>
          <w:sz w:val="18"/>
          <w:szCs w:val="18"/>
        </w:rPr>
        <w:t>环结构的环氧树脂及其制备方法</w:t>
      </w:r>
      <w:r w:rsidR="00E06926" w:rsidRPr="004C207E">
        <w:rPr>
          <w:rFonts w:hint="eastAsia"/>
          <w:b/>
          <w:spacing w:val="-20"/>
          <w:sz w:val="16"/>
          <w:szCs w:val="16"/>
        </w:rPr>
        <w:t>：</w:t>
      </w:r>
      <w:r w:rsidR="00E06926">
        <w:rPr>
          <w:rFonts w:hint="eastAsia"/>
          <w:sz w:val="18"/>
          <w:szCs w:val="18"/>
        </w:rPr>
        <w:t>1</w:t>
      </w:r>
      <w:r w:rsidR="00E06926">
        <w:rPr>
          <w:sz w:val="18"/>
          <w:szCs w:val="18"/>
        </w:rPr>
        <w:t>09651596[P]. 2021-11-09.</w:t>
      </w:r>
    </w:p>
    <w:p w14:paraId="7D576DD1" w14:textId="4C9438CE" w:rsidR="004A419E" w:rsidRPr="0008187E" w:rsidRDefault="004A419E" w:rsidP="004A419E">
      <w:pPr>
        <w:spacing w:line="280" w:lineRule="exact"/>
        <w:ind w:left="420"/>
        <w:rPr>
          <w:b/>
          <w:color w:val="FF0000"/>
          <w:sz w:val="18"/>
          <w:szCs w:val="18"/>
        </w:rPr>
      </w:pPr>
      <w:r w:rsidRPr="0008187E">
        <w:rPr>
          <w:rFonts w:hint="eastAsia"/>
          <w:b/>
          <w:color w:val="FF0000"/>
          <w:sz w:val="18"/>
          <w:szCs w:val="18"/>
        </w:rPr>
        <w:t>技术标准：［</w:t>
      </w:r>
      <w:r w:rsidR="0008187E">
        <w:rPr>
          <w:rFonts w:hint="eastAsia"/>
          <w:b/>
          <w:color w:val="FF0000"/>
          <w:sz w:val="18"/>
          <w:szCs w:val="18"/>
        </w:rPr>
        <w:t>引文</w:t>
      </w:r>
      <w:r w:rsidRPr="0008187E">
        <w:rPr>
          <w:rFonts w:hint="eastAsia"/>
          <w:b/>
          <w:color w:val="FF0000"/>
          <w:sz w:val="18"/>
          <w:szCs w:val="18"/>
        </w:rPr>
        <w:t>序号］</w:t>
      </w:r>
      <w:r w:rsidRPr="0008187E">
        <w:rPr>
          <w:rFonts w:hint="eastAsia"/>
          <w:b/>
          <w:color w:val="FF0000"/>
          <w:sz w:val="18"/>
          <w:szCs w:val="18"/>
        </w:rPr>
        <w:t xml:space="preserve"> </w:t>
      </w:r>
      <w:r w:rsidR="00316E3A">
        <w:rPr>
          <w:rFonts w:hint="eastAsia"/>
          <w:b/>
          <w:color w:val="FF0000"/>
          <w:sz w:val="18"/>
          <w:szCs w:val="18"/>
        </w:rPr>
        <w:t>作者</w:t>
      </w:r>
      <w:r w:rsidR="00301F95">
        <w:rPr>
          <w:rFonts w:hint="eastAsia"/>
          <w:b/>
          <w:color w:val="FF0000"/>
          <w:sz w:val="18"/>
          <w:szCs w:val="18"/>
        </w:rPr>
        <w:t>.</w:t>
      </w:r>
      <w:r w:rsidR="00301F95">
        <w:rPr>
          <w:b/>
          <w:color w:val="FF0000"/>
          <w:sz w:val="18"/>
          <w:szCs w:val="18"/>
        </w:rPr>
        <w:t xml:space="preserve"> </w:t>
      </w:r>
      <w:r w:rsidRPr="0008187E">
        <w:rPr>
          <w:rFonts w:hint="eastAsia"/>
          <w:b/>
          <w:color w:val="FF0000"/>
          <w:sz w:val="18"/>
          <w:szCs w:val="18"/>
        </w:rPr>
        <w:t>技术标准号</w:t>
      </w:r>
      <w:r w:rsidR="00EE49E8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08187E">
        <w:rPr>
          <w:rFonts w:hint="eastAsia"/>
          <w:b/>
          <w:color w:val="FF0000"/>
          <w:sz w:val="18"/>
          <w:szCs w:val="18"/>
        </w:rPr>
        <w:t>技术标准名称</w:t>
      </w:r>
      <w:r w:rsidR="001346CE" w:rsidRPr="0008187E">
        <w:rPr>
          <w:rFonts w:hint="eastAsia"/>
          <w:b/>
          <w:color w:val="FF0000"/>
          <w:sz w:val="18"/>
          <w:szCs w:val="18"/>
        </w:rPr>
        <w:t>[</w:t>
      </w:r>
      <w:r w:rsidRPr="0008187E">
        <w:rPr>
          <w:rFonts w:hint="eastAsia"/>
          <w:b/>
          <w:color w:val="FF0000"/>
          <w:sz w:val="18"/>
          <w:szCs w:val="18"/>
        </w:rPr>
        <w:t>S</w:t>
      </w:r>
      <w:r w:rsidR="001346CE" w:rsidRPr="0008187E">
        <w:rPr>
          <w:rFonts w:hint="eastAsia"/>
          <w:b/>
          <w:color w:val="FF0000"/>
          <w:sz w:val="18"/>
          <w:szCs w:val="18"/>
        </w:rPr>
        <w:t>]</w:t>
      </w:r>
      <w:r w:rsidRPr="0008187E">
        <w:rPr>
          <w:rFonts w:hint="eastAsia"/>
          <w:b/>
          <w:color w:val="FF0000"/>
          <w:sz w:val="18"/>
          <w:szCs w:val="18"/>
        </w:rPr>
        <w:t>.</w:t>
      </w:r>
      <w:r w:rsidR="00301F95" w:rsidRPr="00301F95">
        <w:rPr>
          <w:rFonts w:hint="eastAsia"/>
          <w:b/>
          <w:color w:val="FF0000"/>
          <w:sz w:val="18"/>
          <w:szCs w:val="18"/>
        </w:rPr>
        <w:t xml:space="preserve"> </w:t>
      </w:r>
      <w:r w:rsidR="00301F95" w:rsidRPr="009D4A28">
        <w:rPr>
          <w:rFonts w:hint="eastAsia"/>
          <w:b/>
          <w:color w:val="FF0000"/>
          <w:sz w:val="18"/>
          <w:szCs w:val="18"/>
        </w:rPr>
        <w:t>出版地</w:t>
      </w:r>
      <w:r w:rsidR="00301F95" w:rsidRPr="0008187E">
        <w:rPr>
          <w:rFonts w:hint="eastAsia"/>
          <w:b/>
          <w:color w:val="FF0000"/>
          <w:spacing w:val="-20"/>
          <w:sz w:val="18"/>
          <w:szCs w:val="18"/>
        </w:rPr>
        <w:t>：</w:t>
      </w:r>
      <w:r w:rsidR="00301F95" w:rsidRPr="009D4A28">
        <w:rPr>
          <w:rFonts w:hint="eastAsia"/>
          <w:b/>
          <w:color w:val="FF0000"/>
          <w:sz w:val="18"/>
          <w:szCs w:val="18"/>
        </w:rPr>
        <w:t>出版社</w:t>
      </w:r>
      <w:r w:rsidR="00301F95" w:rsidRPr="0008187E">
        <w:rPr>
          <w:rFonts w:hint="eastAsia"/>
          <w:b/>
          <w:color w:val="FF0000"/>
          <w:spacing w:val="-20"/>
          <w:sz w:val="18"/>
          <w:szCs w:val="18"/>
        </w:rPr>
        <w:t>，</w:t>
      </w:r>
      <w:r w:rsidR="00301F95" w:rsidRPr="009D4A28">
        <w:rPr>
          <w:rFonts w:hint="eastAsia"/>
          <w:b/>
          <w:color w:val="FF0000"/>
          <w:sz w:val="18"/>
          <w:szCs w:val="18"/>
        </w:rPr>
        <w:t>出版年</w:t>
      </w:r>
      <w:r w:rsidR="00301F95">
        <w:rPr>
          <w:rFonts w:hint="eastAsia"/>
          <w:b/>
          <w:color w:val="FF0000"/>
          <w:spacing w:val="-20"/>
          <w:sz w:val="18"/>
          <w:szCs w:val="18"/>
        </w:rPr>
        <w:t>.</w:t>
      </w:r>
    </w:p>
    <w:p w14:paraId="3AAB2B3D" w14:textId="58352A5E" w:rsidR="00301F95" w:rsidRPr="00301F95" w:rsidRDefault="00301F95" w:rsidP="00301F95">
      <w:pPr>
        <w:numPr>
          <w:ilvl w:val="0"/>
          <w:numId w:val="2"/>
        </w:numPr>
        <w:spacing w:line="280" w:lineRule="exact"/>
        <w:rPr>
          <w:b/>
          <w:sz w:val="18"/>
          <w:szCs w:val="18"/>
          <w:u w:val="single"/>
        </w:rPr>
      </w:pPr>
      <w:r>
        <w:rPr>
          <w:sz w:val="18"/>
          <w:szCs w:val="18"/>
        </w:rPr>
        <w:t>中华人民共和国</w:t>
      </w:r>
      <w:r>
        <w:rPr>
          <w:rFonts w:hint="eastAsia"/>
          <w:sz w:val="18"/>
          <w:szCs w:val="18"/>
        </w:rPr>
        <w:t>交</w:t>
      </w:r>
      <w:r>
        <w:rPr>
          <w:sz w:val="18"/>
          <w:szCs w:val="18"/>
        </w:rPr>
        <w:t>通运输部</w:t>
      </w:r>
      <w:r>
        <w:rPr>
          <w:rFonts w:hint="eastAsia"/>
          <w:sz w:val="18"/>
          <w:szCs w:val="18"/>
        </w:rPr>
        <w:t>.</w:t>
      </w:r>
      <w:r w:rsidR="00EE49E8">
        <w:rPr>
          <w:rFonts w:hint="eastAsia"/>
          <w:spacing w:val="-20"/>
          <w:sz w:val="18"/>
          <w:szCs w:val="18"/>
        </w:rPr>
        <w:t xml:space="preserve"> </w:t>
      </w:r>
      <w:r>
        <w:rPr>
          <w:rFonts w:hAnsi="宋体" w:hint="eastAsia"/>
          <w:sz w:val="18"/>
          <w:szCs w:val="18"/>
        </w:rPr>
        <w:t>公路桥梁技术状况评定标准</w:t>
      </w:r>
      <w:r w:rsidR="00EE49E8">
        <w:rPr>
          <w:rFonts w:hAnsi="宋体"/>
          <w:sz w:val="18"/>
          <w:szCs w:val="18"/>
        </w:rPr>
        <w:t>：</w:t>
      </w:r>
      <w:r w:rsidR="00EE49E8">
        <w:rPr>
          <w:sz w:val="18"/>
          <w:szCs w:val="18"/>
        </w:rPr>
        <w:t>JTG/T H21</w:t>
      </w:r>
      <w:r w:rsidR="00EE49E8" w:rsidRPr="00B45585">
        <w:rPr>
          <w:rFonts w:hint="eastAsia"/>
          <w:sz w:val="18"/>
          <w:szCs w:val="18"/>
        </w:rPr>
        <w:t>—</w:t>
      </w:r>
      <w:r w:rsidR="00EE49E8">
        <w:rPr>
          <w:sz w:val="18"/>
          <w:szCs w:val="18"/>
        </w:rPr>
        <w:t>2011</w:t>
      </w:r>
      <w:r w:rsidR="00EE49E8" w:rsidRPr="00B45585">
        <w:rPr>
          <w:sz w:val="18"/>
          <w:szCs w:val="18"/>
        </w:rPr>
        <w:t xml:space="preserve"> </w:t>
      </w:r>
      <w:r w:rsidR="004A419E" w:rsidRPr="00B45585">
        <w:rPr>
          <w:sz w:val="18"/>
          <w:szCs w:val="18"/>
        </w:rPr>
        <w:t>[S].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北京：人民交通出版社</w:t>
      </w:r>
      <w:r>
        <w:rPr>
          <w:rFonts w:hint="eastAsia"/>
          <w:spacing w:val="-20"/>
          <w:sz w:val="18"/>
          <w:szCs w:val="18"/>
        </w:rPr>
        <w:t>，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011.</w:t>
      </w:r>
    </w:p>
    <w:p w14:paraId="57AB94C4" w14:textId="5B70E0A4" w:rsidR="004A419E" w:rsidRPr="00301F95" w:rsidRDefault="004A419E" w:rsidP="00301F95">
      <w:pPr>
        <w:spacing w:line="280" w:lineRule="exact"/>
        <w:ind w:left="420"/>
        <w:rPr>
          <w:b/>
          <w:sz w:val="18"/>
          <w:szCs w:val="18"/>
        </w:rPr>
      </w:pPr>
      <w:r w:rsidRPr="00301F95">
        <w:rPr>
          <w:rFonts w:hint="eastAsia"/>
          <w:b/>
          <w:color w:val="FF0000"/>
          <w:sz w:val="18"/>
          <w:szCs w:val="18"/>
        </w:rPr>
        <w:t>技术报告：［</w:t>
      </w:r>
      <w:r w:rsidR="0008187E" w:rsidRPr="00301F95">
        <w:rPr>
          <w:rFonts w:hint="eastAsia"/>
          <w:b/>
          <w:color w:val="FF0000"/>
          <w:sz w:val="18"/>
          <w:szCs w:val="18"/>
        </w:rPr>
        <w:t>引文</w:t>
      </w:r>
      <w:r w:rsidRPr="00301F95">
        <w:rPr>
          <w:rFonts w:hint="eastAsia"/>
          <w:b/>
          <w:color w:val="FF0000"/>
          <w:sz w:val="18"/>
          <w:szCs w:val="18"/>
        </w:rPr>
        <w:t>序号］</w:t>
      </w:r>
      <w:r w:rsidRPr="00301F95">
        <w:rPr>
          <w:rFonts w:hint="eastAsia"/>
          <w:b/>
          <w:color w:val="FF0000"/>
          <w:sz w:val="18"/>
          <w:szCs w:val="18"/>
        </w:rPr>
        <w:t xml:space="preserve"> </w:t>
      </w:r>
      <w:r w:rsidRPr="00301F95">
        <w:rPr>
          <w:rFonts w:hint="eastAsia"/>
          <w:b/>
          <w:color w:val="FF0000"/>
          <w:sz w:val="18"/>
          <w:szCs w:val="18"/>
        </w:rPr>
        <w:t>作者</w:t>
      </w:r>
      <w:r w:rsidRPr="00301F95">
        <w:rPr>
          <w:rFonts w:hint="eastAsia"/>
          <w:b/>
          <w:color w:val="FF0000"/>
          <w:sz w:val="18"/>
          <w:szCs w:val="18"/>
        </w:rPr>
        <w:t>.</w:t>
      </w:r>
      <w:r w:rsidR="00301F95">
        <w:rPr>
          <w:b/>
          <w:color w:val="FF0000"/>
          <w:sz w:val="18"/>
          <w:szCs w:val="18"/>
        </w:rPr>
        <w:t xml:space="preserve"> </w:t>
      </w:r>
      <w:r w:rsidRPr="00301F95">
        <w:rPr>
          <w:rFonts w:hint="eastAsia"/>
          <w:b/>
          <w:color w:val="FF0000"/>
          <w:sz w:val="18"/>
          <w:szCs w:val="18"/>
        </w:rPr>
        <w:t>报告</w:t>
      </w:r>
      <w:r w:rsidR="00301F95">
        <w:rPr>
          <w:rFonts w:hint="eastAsia"/>
          <w:b/>
          <w:color w:val="FF0000"/>
          <w:sz w:val="18"/>
          <w:szCs w:val="18"/>
        </w:rPr>
        <w:t>题名</w:t>
      </w:r>
      <w:r w:rsidR="00047E36" w:rsidRPr="00301F95">
        <w:rPr>
          <w:rFonts w:hint="eastAsia"/>
          <w:b/>
          <w:color w:val="FF0000"/>
          <w:sz w:val="18"/>
          <w:szCs w:val="18"/>
        </w:rPr>
        <w:t>[</w:t>
      </w:r>
      <w:r w:rsidRPr="00301F95">
        <w:rPr>
          <w:rFonts w:hint="eastAsia"/>
          <w:b/>
          <w:color w:val="FF0000"/>
          <w:sz w:val="18"/>
          <w:szCs w:val="18"/>
        </w:rPr>
        <w:t>R</w:t>
      </w:r>
      <w:r w:rsidR="00047E36" w:rsidRPr="00301F95">
        <w:rPr>
          <w:rFonts w:hint="eastAsia"/>
          <w:b/>
          <w:color w:val="FF0000"/>
          <w:sz w:val="18"/>
          <w:szCs w:val="18"/>
        </w:rPr>
        <w:t>]</w:t>
      </w:r>
      <w:r w:rsidRPr="00301F95">
        <w:rPr>
          <w:rFonts w:hint="eastAsia"/>
          <w:b/>
          <w:color w:val="FF0000"/>
          <w:sz w:val="18"/>
          <w:szCs w:val="18"/>
        </w:rPr>
        <w:t>.</w:t>
      </w:r>
      <w:r w:rsidR="00301F95">
        <w:rPr>
          <w:b/>
          <w:color w:val="FF0000"/>
          <w:sz w:val="18"/>
          <w:szCs w:val="18"/>
        </w:rPr>
        <w:t xml:space="preserve"> </w:t>
      </w:r>
      <w:r w:rsidRPr="00301F95">
        <w:rPr>
          <w:rFonts w:hint="eastAsia"/>
          <w:b/>
          <w:color w:val="FF0000"/>
          <w:sz w:val="18"/>
          <w:szCs w:val="18"/>
        </w:rPr>
        <w:t>所在城市</w:t>
      </w:r>
      <w:r w:rsidRPr="00301F95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301F95">
        <w:rPr>
          <w:rFonts w:hint="eastAsia"/>
          <w:b/>
          <w:color w:val="FF0000"/>
          <w:sz w:val="18"/>
          <w:szCs w:val="18"/>
        </w:rPr>
        <w:t>单位</w:t>
      </w:r>
      <w:r w:rsidRPr="00301F95">
        <w:rPr>
          <w:rFonts w:hint="eastAsia"/>
          <w:b/>
          <w:color w:val="FF0000"/>
          <w:spacing w:val="-20"/>
          <w:sz w:val="18"/>
          <w:szCs w:val="18"/>
        </w:rPr>
        <w:t>，</w:t>
      </w:r>
      <w:r w:rsidRPr="00301F95">
        <w:rPr>
          <w:rFonts w:hint="eastAsia"/>
          <w:b/>
          <w:color w:val="FF0000"/>
          <w:sz w:val="18"/>
          <w:szCs w:val="18"/>
        </w:rPr>
        <w:t>年</w:t>
      </w:r>
      <w:r w:rsidRPr="00301F95">
        <w:rPr>
          <w:rFonts w:hint="eastAsia"/>
          <w:b/>
          <w:color w:val="FF0000"/>
          <w:spacing w:val="-20"/>
          <w:sz w:val="18"/>
          <w:szCs w:val="18"/>
        </w:rPr>
        <w:t>：</w:t>
      </w:r>
      <w:r w:rsidRPr="00301F95">
        <w:rPr>
          <w:rFonts w:hint="eastAsia"/>
          <w:b/>
          <w:color w:val="FF0000"/>
          <w:sz w:val="18"/>
          <w:szCs w:val="18"/>
        </w:rPr>
        <w:t>起始页码</w:t>
      </w:r>
      <w:r w:rsidR="00301F95">
        <w:rPr>
          <w:rFonts w:hint="eastAsia"/>
          <w:b/>
          <w:color w:val="FF0000"/>
          <w:sz w:val="18"/>
          <w:szCs w:val="18"/>
        </w:rPr>
        <w:t>-</w:t>
      </w:r>
      <w:r w:rsidRPr="00301F95">
        <w:rPr>
          <w:rFonts w:hint="eastAsia"/>
          <w:b/>
          <w:color w:val="FF0000"/>
          <w:sz w:val="18"/>
          <w:szCs w:val="18"/>
        </w:rPr>
        <w:t>终止页码</w:t>
      </w:r>
      <w:r w:rsidRPr="00301F95">
        <w:rPr>
          <w:rFonts w:hint="eastAsia"/>
          <w:b/>
          <w:color w:val="FF0000"/>
          <w:sz w:val="18"/>
          <w:szCs w:val="18"/>
        </w:rPr>
        <w:t>.</w:t>
      </w:r>
      <w:r w:rsidRPr="00301F95">
        <w:rPr>
          <w:rFonts w:hint="eastAsia"/>
          <w:b/>
          <w:sz w:val="18"/>
          <w:szCs w:val="18"/>
        </w:rPr>
        <w:t xml:space="preserve"> </w:t>
      </w:r>
    </w:p>
    <w:p w14:paraId="6C7712D8" w14:textId="7D34A179" w:rsidR="004A419E" w:rsidRDefault="00316E3A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 w:rsidRPr="00B45585">
        <w:rPr>
          <w:sz w:val="18"/>
          <w:szCs w:val="18"/>
        </w:rPr>
        <w:t>M</w:t>
      </w:r>
      <w:r w:rsidR="002C4EED" w:rsidRPr="00B45585">
        <w:rPr>
          <w:sz w:val="18"/>
          <w:szCs w:val="18"/>
        </w:rPr>
        <w:t>agnus</w:t>
      </w:r>
      <w:r w:rsidRPr="00B45585">
        <w:rPr>
          <w:sz w:val="18"/>
          <w:szCs w:val="18"/>
        </w:rPr>
        <w:t xml:space="preserve"> L</w:t>
      </w:r>
      <w:r w:rsidR="004A419E" w:rsidRPr="00B45585">
        <w:rPr>
          <w:sz w:val="18"/>
          <w:szCs w:val="18"/>
        </w:rPr>
        <w:t xml:space="preserve">. Survey of search and secure algorithms for surveillance UGVs[R]. </w:t>
      </w:r>
      <w:r w:rsidR="004A419E" w:rsidRPr="00B45585">
        <w:rPr>
          <w:rFonts w:hint="eastAsia"/>
          <w:sz w:val="18"/>
          <w:szCs w:val="18"/>
        </w:rPr>
        <w:t>Stockholm</w:t>
      </w:r>
      <w:r w:rsidRPr="004C207E">
        <w:rPr>
          <w:rFonts w:hint="eastAsia"/>
          <w:b/>
          <w:spacing w:val="-20"/>
          <w:sz w:val="16"/>
          <w:szCs w:val="16"/>
        </w:rPr>
        <w:t>：</w:t>
      </w:r>
      <w:r w:rsidR="004A419E" w:rsidRPr="00B45585">
        <w:rPr>
          <w:sz w:val="18"/>
          <w:szCs w:val="18"/>
        </w:rPr>
        <w:t xml:space="preserve">FOI-Swedish </w:t>
      </w:r>
      <w:proofErr w:type="spellStart"/>
      <w:r w:rsidR="004A419E" w:rsidRPr="00B45585">
        <w:rPr>
          <w:sz w:val="18"/>
          <w:szCs w:val="18"/>
        </w:rPr>
        <w:t>Defence</w:t>
      </w:r>
      <w:proofErr w:type="spellEnd"/>
      <w:r w:rsidR="004A419E" w:rsidRPr="00B45585">
        <w:rPr>
          <w:sz w:val="18"/>
          <w:szCs w:val="18"/>
        </w:rPr>
        <w:t xml:space="preserve"> Research Agency</w:t>
      </w:r>
      <w:r>
        <w:rPr>
          <w:rFonts w:hint="eastAsia"/>
          <w:spacing w:val="-20"/>
          <w:sz w:val="18"/>
          <w:szCs w:val="18"/>
        </w:rPr>
        <w:t>，</w:t>
      </w:r>
      <w:r w:rsidR="004A419E" w:rsidRPr="00B45585">
        <w:rPr>
          <w:sz w:val="18"/>
          <w:szCs w:val="18"/>
        </w:rPr>
        <w:t>2007</w:t>
      </w:r>
      <w:r w:rsidRPr="004C207E">
        <w:rPr>
          <w:rFonts w:hint="eastAsia"/>
          <w:b/>
          <w:spacing w:val="-20"/>
          <w:sz w:val="16"/>
          <w:szCs w:val="16"/>
        </w:rPr>
        <w:t>：</w:t>
      </w:r>
      <w:r w:rsidR="004A419E" w:rsidRPr="00B45585">
        <w:rPr>
          <w:rFonts w:hint="eastAsia"/>
          <w:sz w:val="18"/>
          <w:szCs w:val="18"/>
        </w:rPr>
        <w:t>21</w:t>
      </w:r>
      <w:r>
        <w:rPr>
          <w:rFonts w:hint="eastAsia"/>
          <w:sz w:val="18"/>
          <w:szCs w:val="18"/>
        </w:rPr>
        <w:t>-</w:t>
      </w:r>
      <w:r w:rsidR="004A419E" w:rsidRPr="00B45585">
        <w:rPr>
          <w:rFonts w:hint="eastAsia"/>
          <w:sz w:val="18"/>
          <w:szCs w:val="18"/>
        </w:rPr>
        <w:t>35.</w:t>
      </w:r>
    </w:p>
    <w:p w14:paraId="0BB3597C" w14:textId="5EA04291" w:rsidR="00316E3A" w:rsidRPr="00B45585" w:rsidRDefault="00316E3A" w:rsidP="004A419E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World Health Organization. Factors regulating the immune response</w:t>
      </w:r>
      <w:r w:rsidRPr="004C207E">
        <w:rPr>
          <w:rFonts w:hint="eastAsia"/>
          <w:b/>
          <w:spacing w:val="-20"/>
          <w:sz w:val="16"/>
          <w:szCs w:val="16"/>
        </w:rPr>
        <w:t>：</w:t>
      </w:r>
      <w:r w:rsidR="002C4EED">
        <w:rPr>
          <w:sz w:val="18"/>
          <w:szCs w:val="18"/>
        </w:rPr>
        <w:t>R</w:t>
      </w:r>
      <w:r>
        <w:rPr>
          <w:sz w:val="18"/>
          <w:szCs w:val="18"/>
        </w:rPr>
        <w:t xml:space="preserve">eport of </w:t>
      </w:r>
      <w:proofErr w:type="gramStart"/>
      <w:r>
        <w:rPr>
          <w:sz w:val="18"/>
          <w:szCs w:val="18"/>
        </w:rPr>
        <w:t>WHO</w:t>
      </w:r>
      <w:proofErr w:type="gramEnd"/>
      <w:r>
        <w:rPr>
          <w:sz w:val="18"/>
          <w:szCs w:val="18"/>
        </w:rPr>
        <w:t xml:space="preserve"> Scientific Group[R]. Geneva</w:t>
      </w:r>
      <w:r w:rsidRPr="004C207E">
        <w:rPr>
          <w:rFonts w:hint="eastAsia"/>
          <w:b/>
          <w:spacing w:val="-20"/>
          <w:sz w:val="16"/>
          <w:szCs w:val="16"/>
        </w:rPr>
        <w:t>：</w:t>
      </w:r>
      <w:r>
        <w:rPr>
          <w:sz w:val="18"/>
          <w:szCs w:val="18"/>
        </w:rPr>
        <w:t>WHO</w:t>
      </w:r>
      <w:r>
        <w:rPr>
          <w:rFonts w:hint="eastAsia"/>
          <w:spacing w:val="-20"/>
          <w:sz w:val="18"/>
          <w:szCs w:val="18"/>
        </w:rPr>
        <w:t>，</w:t>
      </w:r>
      <w:r>
        <w:rPr>
          <w:sz w:val="18"/>
          <w:szCs w:val="18"/>
        </w:rPr>
        <w:t>1970.</w:t>
      </w:r>
    </w:p>
    <w:p w14:paraId="2F1ADB09" w14:textId="329E7FE2" w:rsidR="004A419E" w:rsidRDefault="004A419E" w:rsidP="004A419E">
      <w:pPr>
        <w:pStyle w:val="ac"/>
        <w:ind w:left="420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在线文献（电子公告</w:t>
      </w:r>
      <w:r w:rsid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E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B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、数据库</w:t>
      </w:r>
      <w:r w:rsid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D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B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、计算机程序</w:t>
      </w:r>
      <w:r w:rsid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C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P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>等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）：［</w:t>
      </w:r>
      <w:r w:rsid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引文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序号］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 xml:space="preserve"> 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作者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题</w:t>
      </w:r>
      <w:r w:rsid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名</w:t>
      </w:r>
      <w:r w:rsidR="001346CE"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[</w:t>
      </w:r>
      <w:r w:rsidR="00316E3A" w:rsidRPr="00316E3A">
        <w:rPr>
          <w:rFonts w:ascii="Times New Roman" w:hAnsi="Times New Roman" w:cs="Times New Roman"/>
          <w:b/>
          <w:color w:val="FF0000"/>
          <w:sz w:val="18"/>
          <w:szCs w:val="18"/>
        </w:rPr>
        <w:t>XX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/OL</w:t>
      </w:r>
      <w:r w:rsidR="001346CE"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]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. 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日期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  <w:r w:rsidR="00316E3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http</w:t>
      </w:r>
      <w:r w:rsidRPr="00316E3A">
        <w:rPr>
          <w:rFonts w:ascii="Times New Roman" w:hAnsi="Times New Roman" w:cs="Times New Roman" w:hint="eastAsia"/>
          <w:b/>
          <w:color w:val="FF0000"/>
          <w:spacing w:val="-20"/>
          <w:sz w:val="18"/>
          <w:szCs w:val="18"/>
        </w:rPr>
        <w:t>：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//</w:t>
      </w:r>
      <w:r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…</w:t>
      </w:r>
      <w:r w:rsidR="001346CE" w:rsidRPr="00316E3A">
        <w:rPr>
          <w:rFonts w:ascii="Times New Roman" w:hAnsi="Times New Roman" w:cs="Times New Roman" w:hint="eastAsia"/>
          <w:b/>
          <w:color w:val="FF0000"/>
          <w:sz w:val="18"/>
          <w:szCs w:val="18"/>
        </w:rPr>
        <w:t>.</w:t>
      </w:r>
    </w:p>
    <w:p w14:paraId="40397D0D" w14:textId="45D8E0F4" w:rsidR="000C0A7C" w:rsidRDefault="00E248C2" w:rsidP="00E248C2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广州市</w:t>
      </w:r>
      <w:r>
        <w:rPr>
          <w:sz w:val="18"/>
          <w:szCs w:val="18"/>
        </w:rPr>
        <w:t>人民政府</w:t>
      </w:r>
      <w:r w:rsidR="000C0A7C">
        <w:rPr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广州</w:t>
      </w:r>
      <w:r>
        <w:rPr>
          <w:sz w:val="18"/>
          <w:szCs w:val="18"/>
        </w:rPr>
        <w:t>首次推出综合性产业地图</w:t>
      </w:r>
      <w:r w:rsidR="000C0A7C">
        <w:rPr>
          <w:sz w:val="18"/>
          <w:szCs w:val="18"/>
        </w:rPr>
        <w:t>[</w:t>
      </w:r>
      <w:r>
        <w:rPr>
          <w:sz w:val="18"/>
          <w:szCs w:val="18"/>
        </w:rPr>
        <w:t>DB/OL</w:t>
      </w:r>
      <w:r w:rsidR="000C0A7C">
        <w:rPr>
          <w:sz w:val="18"/>
          <w:szCs w:val="18"/>
        </w:rPr>
        <w:t xml:space="preserve">]. 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021-09-22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[202</w:t>
      </w:r>
      <w:r w:rsidR="002C4EED">
        <w:rPr>
          <w:sz w:val="18"/>
          <w:szCs w:val="18"/>
        </w:rPr>
        <w:t>5</w:t>
      </w:r>
      <w:r>
        <w:rPr>
          <w:sz w:val="18"/>
          <w:szCs w:val="18"/>
        </w:rPr>
        <w:t>-12-10]</w:t>
      </w:r>
      <w:r w:rsidR="000C0A7C">
        <w:rPr>
          <w:sz w:val="18"/>
          <w:szCs w:val="18"/>
        </w:rPr>
        <w:t>.</w:t>
      </w:r>
      <w:r>
        <w:rPr>
          <w:sz w:val="18"/>
          <w:szCs w:val="18"/>
        </w:rPr>
        <w:t xml:space="preserve"> http</w:t>
      </w:r>
      <w:r w:rsidRPr="00E248C2">
        <w:rPr>
          <w:spacing w:val="-40"/>
          <w:sz w:val="18"/>
          <w:szCs w:val="18"/>
        </w:rPr>
        <w:t>：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/www.gz.g</w:t>
      </w:r>
      <w:r w:rsidRPr="00E248C2">
        <w:rPr>
          <w:sz w:val="18"/>
          <w:szCs w:val="18"/>
        </w:rPr>
        <w:t>ov.cn/zwfw/</w:t>
      </w:r>
      <w:r>
        <w:rPr>
          <w:sz w:val="18"/>
          <w:szCs w:val="18"/>
        </w:rPr>
        <w:t xml:space="preserve"> </w:t>
      </w:r>
      <w:proofErr w:type="spellStart"/>
      <w:r w:rsidRPr="00E248C2">
        <w:rPr>
          <w:sz w:val="18"/>
          <w:szCs w:val="18"/>
        </w:rPr>
        <w:t>zxfw</w:t>
      </w:r>
      <w:proofErr w:type="spellEnd"/>
      <w:r w:rsidRPr="00E248C2">
        <w:rPr>
          <w:sz w:val="18"/>
          <w:szCs w:val="18"/>
        </w:rPr>
        <w:t>/</w:t>
      </w:r>
      <w:proofErr w:type="spellStart"/>
      <w:r w:rsidRPr="00E248C2">
        <w:rPr>
          <w:sz w:val="18"/>
          <w:szCs w:val="18"/>
        </w:rPr>
        <w:t>kjcy</w:t>
      </w:r>
      <w:proofErr w:type="spellEnd"/>
      <w:r w:rsidRPr="00E248C2">
        <w:rPr>
          <w:sz w:val="18"/>
          <w:szCs w:val="18"/>
        </w:rPr>
        <w:t xml:space="preserve">/content/post_7801123. </w:t>
      </w:r>
      <w:proofErr w:type="gramStart"/>
      <w:r>
        <w:rPr>
          <w:sz w:val="18"/>
          <w:szCs w:val="18"/>
        </w:rPr>
        <w:t>h</w:t>
      </w:r>
      <w:r w:rsidRPr="00E248C2">
        <w:rPr>
          <w:sz w:val="18"/>
          <w:szCs w:val="18"/>
        </w:rPr>
        <w:t>tml</w:t>
      </w:r>
      <w:proofErr w:type="gramEnd"/>
      <w:r w:rsidRPr="00E248C2">
        <w:rPr>
          <w:sz w:val="18"/>
          <w:szCs w:val="18"/>
        </w:rPr>
        <w:t>.</w:t>
      </w:r>
    </w:p>
    <w:p w14:paraId="59A41C8D" w14:textId="4AF02864" w:rsidR="00E248C2" w:rsidRPr="00E248C2" w:rsidRDefault="00E248C2" w:rsidP="00E248C2">
      <w:pPr>
        <w:numPr>
          <w:ilvl w:val="0"/>
          <w:numId w:val="2"/>
        </w:num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李强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化解</w:t>
      </w:r>
      <w:proofErr w:type="gramStart"/>
      <w:r>
        <w:rPr>
          <w:sz w:val="18"/>
          <w:szCs w:val="18"/>
        </w:rPr>
        <w:t>医</w:t>
      </w:r>
      <w:proofErr w:type="gramEnd"/>
      <w:r>
        <w:rPr>
          <w:sz w:val="18"/>
          <w:szCs w:val="18"/>
        </w:rPr>
        <w:t>患矛盾需釜底抽薪</w:t>
      </w:r>
      <w:r>
        <w:rPr>
          <w:rFonts w:hint="eastAsia"/>
          <w:sz w:val="18"/>
          <w:szCs w:val="18"/>
        </w:rPr>
        <w:t>[</w:t>
      </w:r>
      <w:r>
        <w:rPr>
          <w:sz w:val="18"/>
          <w:szCs w:val="18"/>
        </w:rPr>
        <w:t xml:space="preserve">EB/OL]. </w:t>
      </w:r>
      <w:r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012-05-03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[</w:t>
      </w:r>
      <w:r>
        <w:rPr>
          <w:sz w:val="18"/>
          <w:szCs w:val="18"/>
        </w:rPr>
        <w:t>20</w:t>
      </w:r>
      <w:r w:rsidR="002C4EED">
        <w:rPr>
          <w:sz w:val="18"/>
          <w:szCs w:val="18"/>
        </w:rPr>
        <w:t>25</w:t>
      </w:r>
      <w:r>
        <w:rPr>
          <w:sz w:val="18"/>
          <w:szCs w:val="18"/>
        </w:rPr>
        <w:t xml:space="preserve">-03-25]. </w:t>
      </w:r>
      <w:r w:rsidRPr="00E248C2">
        <w:rPr>
          <w:rFonts w:hint="eastAsia"/>
          <w:sz w:val="18"/>
          <w:szCs w:val="18"/>
        </w:rPr>
        <w:t>http</w:t>
      </w:r>
      <w:r w:rsidRPr="00DF00A5">
        <w:rPr>
          <w:rFonts w:hint="eastAsia"/>
          <w:spacing w:val="-60"/>
          <w:sz w:val="18"/>
          <w:szCs w:val="18"/>
        </w:rPr>
        <w:t>：</w:t>
      </w:r>
      <w:r w:rsidRPr="00E248C2">
        <w:rPr>
          <w:rFonts w:hint="eastAsia"/>
          <w:sz w:val="18"/>
          <w:szCs w:val="18"/>
        </w:rPr>
        <w:t>//www.</w:t>
      </w:r>
      <w:r>
        <w:rPr>
          <w:sz w:val="18"/>
          <w:szCs w:val="18"/>
        </w:rPr>
        <w:t>wenku.baidu.com/view/47e4f206b52acfc</w:t>
      </w:r>
      <w:r w:rsidR="00DF00A5">
        <w:rPr>
          <w:sz w:val="18"/>
          <w:szCs w:val="18"/>
        </w:rPr>
        <w:t xml:space="preserve"> </w:t>
      </w:r>
      <w:r>
        <w:rPr>
          <w:sz w:val="18"/>
          <w:szCs w:val="18"/>
        </w:rPr>
        <w:t>789ebc92f.html.</w:t>
      </w:r>
    </w:p>
    <w:p w14:paraId="60CF855F" w14:textId="77777777" w:rsidR="00316E3A" w:rsidRPr="00E248C2" w:rsidRDefault="00316E3A" w:rsidP="004A419E">
      <w:pPr>
        <w:pStyle w:val="ac"/>
        <w:ind w:left="420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4539948" w14:textId="0E2806CD" w:rsidR="00316E3A" w:rsidRPr="00316E3A" w:rsidRDefault="00316E3A" w:rsidP="000C0A7C">
      <w:pPr>
        <w:pStyle w:val="ac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E03CFB1" w14:textId="570F9E3E" w:rsidR="00373EF9" w:rsidRPr="00710C1B" w:rsidRDefault="000C0A7C" w:rsidP="004A419E">
      <w:pPr>
        <w:jc w:val="right"/>
        <w:rPr>
          <w:rFonts w:eastAsia="黑体"/>
          <w:szCs w:val="21"/>
        </w:rPr>
        <w:sectPr w:rsidR="00373EF9" w:rsidRPr="00710C1B" w:rsidSect="000A5FD2">
          <w:type w:val="continuous"/>
          <w:pgSz w:w="11906" w:h="16838" w:code="9"/>
          <w:pgMar w:top="1633" w:right="1134" w:bottom="1021" w:left="1134" w:header="1349" w:footer="0" w:gutter="0"/>
          <w:cols w:space="425"/>
          <w:titlePg/>
          <w:docGrid w:type="lines" w:linePitch="312"/>
        </w:sectPr>
      </w:pPr>
      <w:r>
        <w:rPr>
          <w:rFonts w:eastAsia="黑体" w:hint="eastAsia"/>
          <w:szCs w:val="21"/>
        </w:rPr>
        <w:t>（</w:t>
      </w:r>
      <w:r w:rsidRPr="00710C1B">
        <w:rPr>
          <w:rFonts w:eastAsia="黑体"/>
          <w:szCs w:val="21"/>
        </w:rPr>
        <w:t>责任编辑：</w:t>
      </w:r>
      <w:r w:rsidRPr="000C0A7C">
        <w:rPr>
          <w:rFonts w:eastAsia="黑体"/>
          <w:szCs w:val="21"/>
        </w:rPr>
        <w:t>XXX</w:t>
      </w:r>
      <w:r>
        <w:rPr>
          <w:rFonts w:eastAsia="黑体" w:hint="eastAsia"/>
          <w:szCs w:val="21"/>
        </w:rPr>
        <w:t>）</w:t>
      </w:r>
    </w:p>
    <w:p w14:paraId="33438BF3" w14:textId="77777777" w:rsidR="001F14A4" w:rsidRPr="0038464E" w:rsidRDefault="001F14A4" w:rsidP="001F14A4">
      <w:pPr>
        <w:rPr>
          <w:sz w:val="20"/>
          <w:szCs w:val="20"/>
        </w:rPr>
      </w:pPr>
    </w:p>
    <w:sectPr w:rsidR="001F14A4" w:rsidRPr="0038464E" w:rsidSect="000A5FD2">
      <w:type w:val="continuous"/>
      <w:pgSz w:w="11906" w:h="16838" w:code="9"/>
      <w:pgMar w:top="1633" w:right="1134" w:bottom="1021" w:left="1134" w:header="1349" w:footer="0" w:gutter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u Ding" w:date="2022-03-29T10:50:00Z" w:initials="A">
    <w:p w14:paraId="7727EA5F" w14:textId="77777777" w:rsidR="00B24D77" w:rsidRDefault="00B24D77">
      <w:pPr>
        <w:pStyle w:val="a8"/>
      </w:pPr>
      <w:r>
        <w:rPr>
          <w:rStyle w:val="a7"/>
        </w:rPr>
        <w:annotationRef/>
      </w:r>
      <w:r>
        <w:t>中文题名二号黑体居中。</w:t>
      </w:r>
    </w:p>
  </w:comment>
  <w:comment w:id="2" w:author="Hu Ding" w:date="2022-03-29T10:50:00Z" w:initials="A">
    <w:p w14:paraId="51574921" w14:textId="77777777" w:rsidR="00B24D77" w:rsidRDefault="00B24D77">
      <w:pPr>
        <w:pStyle w:val="a8"/>
      </w:pPr>
      <w:r>
        <w:rPr>
          <w:rStyle w:val="a7"/>
        </w:rPr>
        <w:annotationRef/>
      </w:r>
      <w:r>
        <w:t>作者名字字体四号楷体，英文字体为四号</w:t>
      </w:r>
      <w:r>
        <w:rPr>
          <w:rFonts w:hint="eastAsia"/>
        </w:rPr>
        <w:t>Times</w:t>
      </w:r>
      <w:r>
        <w:t xml:space="preserve"> New Roman</w:t>
      </w:r>
      <w:r>
        <w:t>。</w:t>
      </w:r>
    </w:p>
  </w:comment>
  <w:comment w:id="3" w:author="Hu Ding" w:date="2022-03-29T10:51:00Z" w:initials="A">
    <w:p w14:paraId="1C9D5254" w14:textId="77777777" w:rsidR="00B24D77" w:rsidRDefault="00B24D77">
      <w:pPr>
        <w:pStyle w:val="a8"/>
      </w:pPr>
      <w:r>
        <w:rPr>
          <w:rStyle w:val="a7"/>
        </w:rPr>
        <w:annotationRef/>
      </w:r>
      <w:r>
        <w:t>作者单位小五号宋体，</w:t>
      </w:r>
      <w:r w:rsidRPr="001E31F8">
        <w:rPr>
          <w:rFonts w:hint="eastAsia"/>
        </w:rPr>
        <w:t>英文字体</w:t>
      </w:r>
      <w:r>
        <w:rPr>
          <w:rFonts w:hint="eastAsia"/>
        </w:rPr>
        <w:t>为小五</w:t>
      </w:r>
      <w:r w:rsidRPr="001E31F8">
        <w:rPr>
          <w:rFonts w:hint="eastAsia"/>
        </w:rPr>
        <w:t>号</w:t>
      </w:r>
      <w:r w:rsidRPr="001E31F8">
        <w:rPr>
          <w:rFonts w:hint="eastAsia"/>
        </w:rPr>
        <w:t>Times New Roman</w:t>
      </w:r>
      <w:r>
        <w:rPr>
          <w:rFonts w:hint="eastAsia"/>
        </w:rPr>
        <w:t>。</w:t>
      </w:r>
    </w:p>
  </w:comment>
  <w:comment w:id="4" w:author="Hu Ding" w:date="2022-03-29T11:28:00Z" w:initials="A">
    <w:p w14:paraId="5A6C241A" w14:textId="77777777" w:rsidR="00B24D77" w:rsidRDefault="00B24D77">
      <w:pPr>
        <w:pStyle w:val="a8"/>
      </w:pPr>
      <w:r>
        <w:rPr>
          <w:rStyle w:val="a7"/>
        </w:rPr>
        <w:annotationRef/>
      </w:r>
      <w:r>
        <w:t>摘要和冒号，小五号黑体。</w:t>
      </w:r>
    </w:p>
  </w:comment>
  <w:comment w:id="5" w:author="Hu Ding" w:date="2022-03-29T15:23:00Z" w:initials="A">
    <w:p w14:paraId="01B1CD25" w14:textId="77777777" w:rsidR="00B24D77" w:rsidRDefault="00B24D7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英文缩写</w:t>
      </w:r>
      <w:r w:rsidRPr="001E747D">
        <w:rPr>
          <w:rFonts w:hint="eastAsia"/>
        </w:rPr>
        <w:t>在文中首次出现时应给出中文全称，在其后的括号内注明英文全称和缩略语；再出现时可直接使用缩略语；为了便于阅读，应尽量少用或不用英文缩略语</w:t>
      </w:r>
    </w:p>
  </w:comment>
  <w:comment w:id="6" w:author="Hu Ding" w:date="2022-03-29T11:29:00Z" w:initials="A">
    <w:p w14:paraId="1D17B3CC" w14:textId="77777777" w:rsidR="00B24D77" w:rsidRDefault="00B24D77">
      <w:pPr>
        <w:pStyle w:val="a8"/>
      </w:pPr>
      <w:r>
        <w:rPr>
          <w:rStyle w:val="a7"/>
        </w:rPr>
        <w:annotationRef/>
      </w:r>
      <w:r>
        <w:t>摘要内容为小五号宋体，</w:t>
      </w:r>
      <w:r w:rsidRPr="001E31F8">
        <w:rPr>
          <w:rFonts w:hint="eastAsia"/>
        </w:rPr>
        <w:t>英文字体</w:t>
      </w:r>
      <w:r>
        <w:rPr>
          <w:rFonts w:hint="eastAsia"/>
        </w:rPr>
        <w:t>为</w:t>
      </w:r>
      <w:r w:rsidRPr="001E31F8">
        <w:rPr>
          <w:rFonts w:hint="eastAsia"/>
        </w:rPr>
        <w:t>小五号</w:t>
      </w:r>
      <w:r w:rsidRPr="001E31F8">
        <w:rPr>
          <w:rFonts w:hint="eastAsia"/>
        </w:rPr>
        <w:t>Times New Roman</w:t>
      </w:r>
      <w:r>
        <w:rPr>
          <w:rFonts w:hint="eastAsia"/>
        </w:rPr>
        <w:t>。</w:t>
      </w:r>
    </w:p>
  </w:comment>
  <w:comment w:id="7" w:author="Hu Ding" w:date="2022-03-29T11:29:00Z" w:initials="A">
    <w:p w14:paraId="31596B29" w14:textId="77777777" w:rsidR="00B24D77" w:rsidRDefault="00B24D77">
      <w:pPr>
        <w:pStyle w:val="a8"/>
      </w:pPr>
      <w:r>
        <w:rPr>
          <w:rStyle w:val="a7"/>
        </w:rPr>
        <w:annotationRef/>
      </w:r>
      <w:r>
        <w:t>关键词和冒号，</w:t>
      </w:r>
      <w:r w:rsidRPr="001E31F8">
        <w:rPr>
          <w:rFonts w:hint="eastAsia"/>
        </w:rPr>
        <w:t>小五号黑体</w:t>
      </w:r>
      <w:r>
        <w:rPr>
          <w:rFonts w:hint="eastAsia"/>
        </w:rPr>
        <w:t>。</w:t>
      </w:r>
    </w:p>
  </w:comment>
  <w:comment w:id="9" w:author="Hu Ding" w:date="2022-03-29T11:30:00Z" w:initials="A">
    <w:p w14:paraId="3873B9B1" w14:textId="77777777" w:rsidR="00B24D77" w:rsidRDefault="00B24D7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文章</w:t>
      </w:r>
      <w:r w:rsidRPr="009333F7">
        <w:rPr>
          <w:rFonts w:hint="eastAsia"/>
        </w:rPr>
        <w:t>英文</w:t>
      </w:r>
      <w:r>
        <w:rPr>
          <w:rFonts w:hint="eastAsia"/>
        </w:rPr>
        <w:t>题名，四号</w:t>
      </w:r>
      <w:r w:rsidRPr="00A46AF9">
        <w:t>Times New Roman</w:t>
      </w:r>
      <w:r>
        <w:t>加粗</w:t>
      </w:r>
      <w:r>
        <w:rPr>
          <w:rFonts w:hint="eastAsia"/>
        </w:rPr>
        <w:t>，</w:t>
      </w:r>
      <w:proofErr w:type="gramStart"/>
      <w:r>
        <w:rPr>
          <w:rFonts w:hint="eastAsia"/>
        </w:rPr>
        <w:t>仅首字母</w:t>
      </w:r>
      <w:proofErr w:type="gramEnd"/>
      <w:r>
        <w:rPr>
          <w:rFonts w:hint="eastAsia"/>
        </w:rPr>
        <w:t>与专有名词大写。</w:t>
      </w:r>
    </w:p>
  </w:comment>
  <w:comment w:id="10" w:author="Hu Ding" w:date="2022-03-29T11:31:00Z" w:initials="A">
    <w:p w14:paraId="4AA79BF5" w14:textId="77777777" w:rsidR="00B24D77" w:rsidRDefault="00B24D77">
      <w:pPr>
        <w:pStyle w:val="a8"/>
      </w:pPr>
      <w:r>
        <w:rPr>
          <w:rStyle w:val="a7"/>
        </w:rPr>
        <w:annotationRef/>
      </w:r>
      <w:r w:rsidRPr="009333F7">
        <w:rPr>
          <w:rFonts w:hint="eastAsia"/>
        </w:rPr>
        <w:t>姓前名后</w:t>
      </w:r>
      <w:r>
        <w:rPr>
          <w:rFonts w:hint="eastAsia"/>
        </w:rPr>
        <w:t>，全为斜体，小五</w:t>
      </w:r>
      <w:r w:rsidRPr="00A46AF9">
        <w:rPr>
          <w:rFonts w:hint="eastAsia"/>
        </w:rPr>
        <w:t>号</w:t>
      </w:r>
      <w:r w:rsidRPr="00A46AF9">
        <w:rPr>
          <w:rFonts w:hint="eastAsia"/>
        </w:rPr>
        <w:t>Times New Roman</w:t>
      </w:r>
      <w:r>
        <w:rPr>
          <w:rFonts w:hint="eastAsia"/>
        </w:rPr>
        <w:t>。</w:t>
      </w:r>
      <w:proofErr w:type="gramStart"/>
      <w:r>
        <w:rPr>
          <w:rFonts w:hint="eastAsia"/>
        </w:rPr>
        <w:t>姓全部</w:t>
      </w:r>
      <w:proofErr w:type="gramEnd"/>
      <w:r>
        <w:rPr>
          <w:rFonts w:hint="eastAsia"/>
        </w:rPr>
        <w:t>大写，</w:t>
      </w:r>
      <w:proofErr w:type="gramStart"/>
      <w:r>
        <w:rPr>
          <w:rFonts w:hint="eastAsia"/>
        </w:rPr>
        <w:t>名首字母</w:t>
      </w:r>
      <w:proofErr w:type="gramEnd"/>
      <w:r>
        <w:rPr>
          <w:rFonts w:hint="eastAsia"/>
        </w:rPr>
        <w:t>大写，名中间不加连字符。</w:t>
      </w:r>
    </w:p>
  </w:comment>
  <w:comment w:id="11" w:author="Hu Ding" w:date="2022-03-29T11:32:00Z" w:initials="A">
    <w:p w14:paraId="1B16EBFC" w14:textId="77777777" w:rsidR="00B24D77" w:rsidRDefault="00B24D77">
      <w:pPr>
        <w:pStyle w:val="a8"/>
      </w:pPr>
      <w:r>
        <w:rPr>
          <w:rStyle w:val="a7"/>
        </w:rPr>
        <w:annotationRef/>
      </w:r>
      <w:r>
        <w:t>六号</w:t>
      </w:r>
      <w:r w:rsidRPr="00A46AF9">
        <w:t>Times New Roman</w:t>
      </w:r>
      <w:r>
        <w:t>。</w:t>
      </w:r>
    </w:p>
  </w:comment>
  <w:comment w:id="12" w:author="Hu Ding" w:date="2022-03-29T11:32:00Z" w:initials="A">
    <w:p w14:paraId="5967DE30" w14:textId="77777777" w:rsidR="00B24D77" w:rsidRDefault="00B24D7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A</w:t>
      </w:r>
      <w:r>
        <w:t>bstract</w:t>
      </w:r>
      <w:r>
        <w:t>和英文冒号，小五号</w:t>
      </w:r>
      <w:r w:rsidRPr="00A46AF9">
        <w:t>Times New Roman</w:t>
      </w:r>
      <w:r>
        <w:t>，加粗。</w:t>
      </w:r>
    </w:p>
  </w:comment>
  <w:comment w:id="13" w:author="Hu Ding" w:date="2022-03-29T11:34:00Z" w:initials="A">
    <w:p w14:paraId="00C3C7C2" w14:textId="77777777" w:rsidR="00B24D77" w:rsidRDefault="00B24D77">
      <w:pPr>
        <w:pStyle w:val="a8"/>
      </w:pPr>
      <w:r>
        <w:rPr>
          <w:rStyle w:val="a7"/>
        </w:rPr>
        <w:annotationRef/>
      </w:r>
      <w:r>
        <w:t>小五号</w:t>
      </w:r>
      <w:r w:rsidRPr="00A46AF9">
        <w:t>Times New Roman</w:t>
      </w:r>
      <w:r>
        <w:t>。</w:t>
      </w:r>
    </w:p>
  </w:comment>
  <w:comment w:id="14" w:author="Hu Ding" w:date="2022-03-29T11:34:00Z" w:initials="A">
    <w:p w14:paraId="71D31BAA" w14:textId="77777777" w:rsidR="00B24D77" w:rsidRDefault="00B24D7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Keywords</w:t>
      </w:r>
      <w:r>
        <w:rPr>
          <w:rFonts w:hint="eastAsia"/>
        </w:rPr>
        <w:t>和英文冒号，</w:t>
      </w:r>
      <w:r w:rsidRPr="00A46AF9">
        <w:rPr>
          <w:rFonts w:hint="eastAsia"/>
        </w:rPr>
        <w:t>小五号</w:t>
      </w:r>
      <w:r w:rsidRPr="00A46AF9">
        <w:rPr>
          <w:rFonts w:hint="eastAsia"/>
        </w:rPr>
        <w:t>Times New Roman</w:t>
      </w:r>
      <w:r w:rsidRPr="00A46AF9">
        <w:rPr>
          <w:rFonts w:hint="eastAsia"/>
        </w:rPr>
        <w:t>，加粗。</w:t>
      </w:r>
    </w:p>
  </w:comment>
  <w:comment w:id="15" w:author="Hu Ding" w:date="2022-03-29T11:34:00Z" w:initials="A">
    <w:p w14:paraId="4AD93FD2" w14:textId="77777777" w:rsidR="00B24D77" w:rsidRDefault="00B24D77">
      <w:pPr>
        <w:pStyle w:val="a8"/>
      </w:pPr>
      <w:r>
        <w:rPr>
          <w:rStyle w:val="a7"/>
        </w:rPr>
        <w:annotationRef/>
      </w:r>
      <w:r w:rsidRPr="00841CBA">
        <w:rPr>
          <w:rFonts w:hint="eastAsia"/>
        </w:rPr>
        <w:t>小五号</w:t>
      </w:r>
      <w:r w:rsidRPr="00841CBA">
        <w:rPr>
          <w:rFonts w:hint="eastAsia"/>
        </w:rPr>
        <w:t>Times New Roman</w:t>
      </w:r>
      <w:r>
        <w:rPr>
          <w:rFonts w:hint="eastAsia"/>
        </w:rPr>
        <w:t>。</w:t>
      </w:r>
    </w:p>
  </w:comment>
  <w:comment w:id="16" w:author="Hu Ding" w:date="2022-04-02T18:22:00Z" w:initials="A">
    <w:p w14:paraId="541F2E5C" w14:textId="62B97236" w:rsidR="00B24D77" w:rsidRDefault="00B24D77">
      <w:pPr>
        <w:pStyle w:val="a8"/>
      </w:pPr>
      <w:r>
        <w:rPr>
          <w:rStyle w:val="a7"/>
        </w:rPr>
        <w:annotationRef/>
      </w:r>
      <w:r>
        <w:t>一级标题</w:t>
      </w:r>
      <w:r>
        <w:rPr>
          <w:rFonts w:hint="eastAsia"/>
        </w:rPr>
        <w:t>为</w:t>
      </w:r>
      <w:r>
        <w:t>小四号黑体，段前段后间距为</w:t>
      </w:r>
      <w:r>
        <w:rPr>
          <w:rFonts w:hint="eastAsia"/>
        </w:rPr>
        <w:t>0</w:t>
      </w:r>
      <w:r>
        <w:t>.5</w:t>
      </w:r>
      <w:r>
        <w:t>行</w:t>
      </w:r>
    </w:p>
  </w:comment>
  <w:comment w:id="17" w:author="Hu Ding" w:date="2022-04-02T18:22:00Z" w:initials="A">
    <w:p w14:paraId="4B73423B" w14:textId="509C99D2" w:rsidR="00B24D77" w:rsidRDefault="00B24D77">
      <w:pPr>
        <w:pStyle w:val="a8"/>
      </w:pPr>
      <w:r>
        <w:rPr>
          <w:rStyle w:val="a7"/>
        </w:rPr>
        <w:annotationRef/>
      </w:r>
      <w:r>
        <w:t>正文中文</w:t>
      </w:r>
      <w:r>
        <w:rPr>
          <w:rFonts w:hint="eastAsia"/>
        </w:rPr>
        <w:t>为五号宋体，英文为</w:t>
      </w:r>
      <w:r>
        <w:rPr>
          <w:rFonts w:hint="eastAsia"/>
        </w:rPr>
        <w:t>Times</w:t>
      </w:r>
      <w:r>
        <w:t xml:space="preserve"> New Roman</w:t>
      </w:r>
    </w:p>
  </w:comment>
  <w:comment w:id="20" w:author="Hu Ding" w:date="2022-04-02T18:22:00Z" w:initials="A">
    <w:p w14:paraId="22C5FFDB" w14:textId="5941EB83" w:rsidR="00B24D77" w:rsidRDefault="00B24D77">
      <w:pPr>
        <w:pStyle w:val="a8"/>
      </w:pPr>
      <w:r>
        <w:rPr>
          <w:rStyle w:val="a7"/>
        </w:rPr>
        <w:annotationRef/>
      </w:r>
      <w:r w:rsidRPr="003F1D1D">
        <w:rPr>
          <w:rFonts w:hint="eastAsia"/>
        </w:rPr>
        <w:t>标题尽量简短，显示内容层次，突出创新点</w:t>
      </w:r>
    </w:p>
  </w:comment>
  <w:comment w:id="21" w:author="Hu Ding" w:date="2022-04-02T18:23:00Z" w:initials="A">
    <w:p w14:paraId="2C970340" w14:textId="77777777" w:rsidR="00B24D77" w:rsidRDefault="00B24D77" w:rsidP="00C9591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内容要求客观、科学、完备，以事实和数据为基础；</w:t>
      </w:r>
    </w:p>
    <w:p w14:paraId="3864689F" w14:textId="77777777" w:rsidR="00B24D77" w:rsidRDefault="00B24D77" w:rsidP="00C9591F">
      <w:pPr>
        <w:pStyle w:val="a8"/>
      </w:pPr>
      <w:r>
        <w:rPr>
          <w:rFonts w:hint="eastAsia"/>
        </w:rPr>
        <w:t>思路清晰、有逻辑；语句简明、准确，避免使用含糊的词汇或华丽的词藻</w:t>
      </w:r>
    </w:p>
    <w:p w14:paraId="50F4D688" w14:textId="5BD7065B" w:rsidR="00B24D77" w:rsidRDefault="00B24D77">
      <w:pPr>
        <w:pStyle w:val="a8"/>
      </w:pPr>
    </w:p>
  </w:comment>
  <w:comment w:id="22" w:author="Hu Ding" w:date="2022-04-02T18:23:00Z" w:initials="A">
    <w:p w14:paraId="7F0E6257" w14:textId="48A4F8D8" w:rsidR="00B24D77" w:rsidRDefault="00B24D77">
      <w:pPr>
        <w:pStyle w:val="a8"/>
      </w:pPr>
      <w:r>
        <w:rPr>
          <w:rStyle w:val="a7"/>
        </w:rPr>
        <w:annotationRef/>
      </w:r>
      <w:r>
        <w:t>二级标题为五号黑体，</w:t>
      </w:r>
      <w:r w:rsidRPr="00CF431D">
        <w:rPr>
          <w:rFonts w:hint="eastAsia"/>
        </w:rPr>
        <w:t>段前段后间距</w:t>
      </w:r>
      <w:r>
        <w:rPr>
          <w:rFonts w:hint="eastAsia"/>
        </w:rPr>
        <w:t>为</w:t>
      </w:r>
      <w:r>
        <w:rPr>
          <w:rFonts w:hint="eastAsia"/>
        </w:rPr>
        <w:t>0</w:t>
      </w:r>
    </w:p>
  </w:comment>
  <w:comment w:id="23" w:author="Hu Ding" w:date="2022-04-02T18:23:00Z" w:initials="A">
    <w:p w14:paraId="7BEB424B" w14:textId="5CD94FCA" w:rsidR="00B24D77" w:rsidRDefault="00B24D77">
      <w:pPr>
        <w:pStyle w:val="a8"/>
      </w:pPr>
      <w:r>
        <w:rPr>
          <w:rStyle w:val="a7"/>
        </w:rPr>
        <w:annotationRef/>
      </w:r>
      <w:r w:rsidRPr="00D60AB6">
        <w:rPr>
          <w:rFonts w:hint="eastAsia"/>
        </w:rPr>
        <w:t>文章只</w:t>
      </w:r>
      <w:r>
        <w:rPr>
          <w:rFonts w:hint="eastAsia"/>
        </w:rPr>
        <w:t>需要</w:t>
      </w:r>
      <w:r w:rsidRPr="00D60AB6">
        <w:rPr>
          <w:rFonts w:hint="eastAsia"/>
        </w:rPr>
        <w:t>用到三级标题，</w:t>
      </w:r>
      <w:r>
        <w:rPr>
          <w:rFonts w:hint="eastAsia"/>
        </w:rPr>
        <w:t>三</w:t>
      </w:r>
      <w:r w:rsidRPr="00CF431D">
        <w:rPr>
          <w:rFonts w:hint="eastAsia"/>
        </w:rPr>
        <w:t>级标题为五号黑体，段前段后间距为</w:t>
      </w:r>
      <w:r>
        <w:rPr>
          <w:rFonts w:hint="eastAsia"/>
        </w:rPr>
        <w:t>0</w:t>
      </w:r>
      <w:r>
        <w:t>。</w:t>
      </w:r>
      <w:r w:rsidRPr="00D60AB6">
        <w:rPr>
          <w:rFonts w:hint="eastAsia"/>
        </w:rPr>
        <w:t>若需要四级标题，则用半括号标号的方式。</w:t>
      </w:r>
      <w:r>
        <w:rPr>
          <w:rFonts w:hint="eastAsia"/>
        </w:rPr>
        <w:t>三级标题与文章内容占同一行。</w:t>
      </w:r>
    </w:p>
  </w:comment>
  <w:comment w:id="24" w:author="Hu Ding" w:date="2022-03-29T15:07:00Z" w:initials="A">
    <w:p w14:paraId="53FF66E1" w14:textId="77777777" w:rsidR="00B24D77" w:rsidRPr="00540E84" w:rsidRDefault="00B24D77" w:rsidP="00540E84">
      <w:pPr>
        <w:rPr>
          <w:rFonts w:ascii="Calibri" w:hAnsi="Calibri"/>
          <w:szCs w:val="22"/>
        </w:rPr>
      </w:pPr>
      <w:r>
        <w:rPr>
          <w:rStyle w:val="a7"/>
        </w:rPr>
        <w:annotationRef/>
      </w:r>
      <w:r>
        <w:rPr>
          <w:rFonts w:ascii="Calibri" w:hAnsi="Calibri"/>
          <w:szCs w:val="22"/>
        </w:rPr>
        <w:t>文章中</w:t>
      </w:r>
      <w:r w:rsidRPr="00540E84">
        <w:rPr>
          <w:rFonts w:ascii="Calibri" w:hAnsi="Calibri" w:hint="eastAsia"/>
          <w:szCs w:val="22"/>
        </w:rPr>
        <w:t>所用符号应在首次出现时加以定义</w:t>
      </w:r>
      <w:r>
        <w:rPr>
          <w:rFonts w:ascii="Calibri" w:hAnsi="Calibri"/>
          <w:szCs w:val="22"/>
        </w:rPr>
        <w:t>，</w:t>
      </w:r>
      <w:r>
        <w:rPr>
          <w:rFonts w:hint="eastAsia"/>
        </w:rPr>
        <w:t>同一个量的符号应全文统一，量的数值与量的单位符号之间留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英文空格，如：</w:t>
      </w:r>
      <w:r>
        <w:rPr>
          <w:rFonts w:hint="eastAsia"/>
        </w:rPr>
        <w:t xml:space="preserve">10 </w:t>
      </w:r>
      <w:proofErr w:type="spellStart"/>
      <w:r w:rsidRPr="00540E84">
        <w:t>μ</w:t>
      </w:r>
      <w:r>
        <w:rPr>
          <w:rFonts w:hint="eastAsia"/>
        </w:rPr>
        <w:t>m</w:t>
      </w:r>
      <w:proofErr w:type="spellEnd"/>
      <w:r>
        <w:t>。</w:t>
      </w:r>
    </w:p>
  </w:comment>
  <w:comment w:id="25" w:author="Hu Ding" w:date="2022-04-02T18:24:00Z" w:initials="A">
    <w:p w14:paraId="17D6D3CC" w14:textId="6429C2F7" w:rsidR="00B24D77" w:rsidRDefault="00B24D77">
      <w:pPr>
        <w:pStyle w:val="a8"/>
      </w:pPr>
      <w:r>
        <w:rPr>
          <w:rStyle w:val="a7"/>
        </w:rPr>
        <w:annotationRef/>
      </w:r>
      <w:r w:rsidRPr="001E3A0E">
        <w:rPr>
          <w:rFonts w:hint="eastAsia"/>
        </w:rPr>
        <w:t>模板中所用图片、表格、公式均来自本刊已公开发表的论文，仅供参考。</w:t>
      </w:r>
    </w:p>
  </w:comment>
  <w:comment w:id="26" w:author="Hu Ding" w:date="2022-04-02T18:24:00Z" w:initials="A">
    <w:p w14:paraId="3129710C" w14:textId="4199E2F1" w:rsidR="00B24D77" w:rsidRDefault="00B24D77">
      <w:pPr>
        <w:pStyle w:val="a8"/>
      </w:pPr>
      <w:r>
        <w:rPr>
          <w:rStyle w:val="a7"/>
        </w:rPr>
        <w:annotationRef/>
      </w:r>
      <w:r w:rsidRPr="001E3A0E">
        <w:rPr>
          <w:rFonts w:hint="eastAsia"/>
        </w:rPr>
        <w:t>遵循“</w:t>
      </w:r>
      <w:r w:rsidRPr="001E3A0E">
        <w:rPr>
          <w:rFonts w:hint="eastAsia"/>
          <w:b/>
        </w:rPr>
        <w:t>先见文字，后见图表</w:t>
      </w:r>
      <w:r>
        <w:rPr>
          <w:rFonts w:hint="eastAsia"/>
        </w:rPr>
        <w:t>”的原则，即图表需要</w:t>
      </w:r>
      <w:r w:rsidRPr="001E3A0E">
        <w:rPr>
          <w:rFonts w:hint="eastAsia"/>
        </w:rPr>
        <w:t>插入到正文中提及该图表的段落后</w:t>
      </w:r>
      <w:r>
        <w:rPr>
          <w:rFonts w:hint="eastAsia"/>
        </w:rPr>
        <w:t>。</w:t>
      </w:r>
      <w:r w:rsidRPr="001E3A0E">
        <w:rPr>
          <w:rFonts w:hint="eastAsia"/>
        </w:rPr>
        <w:t>所有的</w:t>
      </w:r>
      <w:proofErr w:type="gramStart"/>
      <w:r w:rsidRPr="001E3A0E">
        <w:rPr>
          <w:rFonts w:hint="eastAsia"/>
        </w:rPr>
        <w:t>图一定</w:t>
      </w:r>
      <w:proofErr w:type="gramEnd"/>
      <w:r w:rsidRPr="001E3A0E">
        <w:rPr>
          <w:rFonts w:hint="eastAsia"/>
        </w:rPr>
        <w:t>要清晰。</w:t>
      </w:r>
      <w:r>
        <w:rPr>
          <w:rFonts w:hint="eastAsia"/>
        </w:rPr>
        <w:t>图中文字采用中文六号宋体，</w:t>
      </w:r>
      <w:r w:rsidRPr="001E3A0E">
        <w:rPr>
          <w:rFonts w:hint="eastAsia"/>
        </w:rPr>
        <w:t>专有名词</w:t>
      </w:r>
      <w:r>
        <w:rPr>
          <w:rFonts w:hint="eastAsia"/>
        </w:rPr>
        <w:t>英文缩写除外。</w:t>
      </w:r>
      <w:r>
        <w:t>图中文标题为六号黑体居中，图英文标题为</w:t>
      </w:r>
      <w:r w:rsidRPr="00914DE6">
        <w:t>Times New Roman</w:t>
      </w:r>
      <w:r>
        <w:t>六号加粗居中。</w:t>
      </w:r>
    </w:p>
  </w:comment>
  <w:comment w:id="27" w:author="Hu Ding" w:date="2022-04-02T18:25:00Z" w:initials="A">
    <w:p w14:paraId="47A40CAB" w14:textId="5DA2977E" w:rsidR="00B24D77" w:rsidRDefault="00B24D77">
      <w:pPr>
        <w:pStyle w:val="a8"/>
      </w:pPr>
      <w:r>
        <w:rPr>
          <w:rStyle w:val="a7"/>
        </w:rPr>
        <w:annotationRef/>
      </w:r>
      <w:r>
        <w:t>图中文标题为六号黑体居中，图英文标题为</w:t>
      </w:r>
      <w:r w:rsidRPr="00914DE6">
        <w:t>Times New Roman</w:t>
      </w:r>
      <w:r>
        <w:t>六号加粗居中</w:t>
      </w:r>
      <w:r>
        <w:rPr>
          <w:rFonts w:hint="eastAsia"/>
        </w:rPr>
        <w:t>，写成</w:t>
      </w:r>
      <w:r>
        <w:rPr>
          <w:rFonts w:hint="eastAsia"/>
        </w:rPr>
        <w:t>Fig.</w:t>
      </w:r>
      <w:r>
        <w:t xml:space="preserve"> 1</w:t>
      </w:r>
      <w:r>
        <w:t>，点号与数字间空格。图中英文标题位于图的下方。</w:t>
      </w:r>
    </w:p>
  </w:comment>
  <w:comment w:id="28" w:author="Hu Ding" w:date="2022-03-29T11:45:00Z" w:initials="A">
    <w:p w14:paraId="056574B4" w14:textId="60F71856" w:rsidR="00B24D77" w:rsidRPr="00BA0F14" w:rsidRDefault="00B24D77" w:rsidP="005B7DD4">
      <w:pPr>
        <w:pStyle w:val="a8"/>
      </w:pPr>
      <w:r>
        <w:rPr>
          <w:rStyle w:val="a7"/>
        </w:rPr>
        <w:annotationRef/>
      </w:r>
      <w:r>
        <w:rPr>
          <w:rStyle w:val="a7"/>
        </w:rPr>
        <w:annotationRef/>
      </w:r>
      <w:r>
        <w:t>对于多个</w:t>
      </w:r>
      <w:proofErr w:type="gramStart"/>
      <w:r>
        <w:t>图组成</w:t>
      </w:r>
      <w:proofErr w:type="gramEnd"/>
      <w:r>
        <w:t>的图，分别在图外左上角</w:t>
      </w:r>
      <w:r>
        <w:rPr>
          <w:rFonts w:hint="eastAsia"/>
        </w:rPr>
        <w:t>标</w:t>
      </w:r>
      <w:r>
        <w:t>上（</w:t>
      </w:r>
      <w:r>
        <w:t>a</w:t>
      </w:r>
      <w:r>
        <w:t>）、（</w:t>
      </w:r>
      <w:r>
        <w:t>b</w:t>
      </w:r>
      <w:r>
        <w:t>）、（</w:t>
      </w:r>
      <w:r>
        <w:t>c</w:t>
      </w:r>
      <w:r>
        <w:t>）（</w:t>
      </w:r>
      <w:r w:rsidRPr="00BA0F14">
        <w:rPr>
          <w:color w:val="FF0000"/>
        </w:rPr>
        <w:t>注意：小写字母</w:t>
      </w:r>
      <w:r w:rsidRPr="00BA0F14">
        <w:rPr>
          <w:color w:val="FF0000"/>
        </w:rPr>
        <w:t>a</w:t>
      </w:r>
      <w:r w:rsidRPr="00BA0F14">
        <w:rPr>
          <w:color w:val="FF0000"/>
        </w:rPr>
        <w:t>、</w:t>
      </w:r>
      <w:r w:rsidRPr="00BA0F14">
        <w:rPr>
          <w:color w:val="FF0000"/>
        </w:rPr>
        <w:t>b</w:t>
      </w:r>
      <w:r w:rsidRPr="00BA0F14">
        <w:rPr>
          <w:color w:val="FF0000"/>
        </w:rPr>
        <w:t>、</w:t>
      </w:r>
      <w:r w:rsidRPr="00BA0F14">
        <w:rPr>
          <w:color w:val="FF0000"/>
        </w:rPr>
        <w:t>c</w:t>
      </w:r>
      <w:r>
        <w:t>），字体为六号</w:t>
      </w:r>
      <w:r w:rsidRPr="00277621">
        <w:t>Times New Roman</w:t>
      </w:r>
      <w:r>
        <w:t>。图中所有字体大小六号，相应曲线上标记好样品名称或线条</w:t>
      </w:r>
      <w:r>
        <w:t>+</w:t>
      </w:r>
      <w:r>
        <w:t>特征符号模式或不同的点</w:t>
      </w:r>
      <w:proofErr w:type="gramStart"/>
      <w:r>
        <w:t>线模式</w:t>
      </w:r>
      <w:proofErr w:type="gramEnd"/>
      <w:r>
        <w:t>等，便于区分。图中有标尺的</w:t>
      </w:r>
      <w:proofErr w:type="gramStart"/>
      <w:r>
        <w:t>图</w:t>
      </w:r>
      <w:r>
        <w:rPr>
          <w:rFonts w:hint="eastAsia"/>
        </w:rPr>
        <w:t>一定</w:t>
      </w:r>
      <w:proofErr w:type="gramEnd"/>
      <w:r>
        <w:rPr>
          <w:rFonts w:hint="eastAsia"/>
        </w:rPr>
        <w:t>要附上标尺，且有</w:t>
      </w:r>
      <w:r w:rsidRPr="00D27A9D">
        <w:rPr>
          <w:rFonts w:hint="eastAsia"/>
        </w:rPr>
        <w:t>相应的量（</w:t>
      </w:r>
      <w:r>
        <w:rPr>
          <w:rFonts w:hint="eastAsia"/>
        </w:rPr>
        <w:t>数字</w:t>
      </w:r>
      <w:r w:rsidRPr="00D27A9D">
        <w:rPr>
          <w:rFonts w:hint="eastAsia"/>
        </w:rPr>
        <w:t>）</w:t>
      </w:r>
      <w:r>
        <w:rPr>
          <w:rFonts w:hint="eastAsia"/>
        </w:rPr>
        <w:t>和</w:t>
      </w:r>
      <w:r w:rsidRPr="00D27A9D">
        <w:rPr>
          <w:rFonts w:hint="eastAsia"/>
        </w:rPr>
        <w:t>单位</w:t>
      </w:r>
      <w:r>
        <w:rPr>
          <w:rFonts w:hint="eastAsia"/>
        </w:rPr>
        <w:t>（</w:t>
      </w:r>
      <w:r w:rsidRPr="00D27A9D">
        <w:rPr>
          <w:rFonts w:hint="eastAsia"/>
          <w:color w:val="FF0000"/>
        </w:rPr>
        <w:t>注意：数字与单位间空格</w:t>
      </w:r>
      <w:r>
        <w:rPr>
          <w:rFonts w:hint="eastAsia"/>
        </w:rPr>
        <w:t>）</w:t>
      </w:r>
      <w:r w:rsidRPr="00D27A9D">
        <w:rPr>
          <w:rFonts w:hint="eastAsia"/>
        </w:rPr>
        <w:t>。图片</w:t>
      </w:r>
      <w:r>
        <w:rPr>
          <w:rFonts w:hint="eastAsia"/>
        </w:rPr>
        <w:t>上</w:t>
      </w:r>
      <w:r w:rsidRPr="00D27A9D">
        <w:rPr>
          <w:rFonts w:hint="eastAsia"/>
        </w:rPr>
        <w:t>一定要附上比例尺。</w:t>
      </w:r>
      <w:r>
        <w:rPr>
          <w:rFonts w:hint="eastAsia"/>
        </w:rPr>
        <w:t>图的横（纵）坐标尺要等间距，不要过密。且注意保留的小数位数要统一，数值尽量为</w:t>
      </w:r>
      <w:r>
        <w:rPr>
          <w:rFonts w:hint="eastAsia"/>
        </w:rPr>
        <w:t>0.1~1 000</w:t>
      </w:r>
      <w:r>
        <w:rPr>
          <w:rFonts w:hint="eastAsia"/>
        </w:rPr>
        <w:t>，若超出此范围，可采用科学计数法，如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9F2DE8">
        <w:rPr>
          <w:rFonts w:hint="eastAsia"/>
          <w:vertAlign w:val="superscript"/>
        </w:rPr>
        <w:t>4</w:t>
      </w:r>
      <w:r>
        <w:rPr>
          <w:rFonts w:hint="eastAsia"/>
        </w:rPr>
        <w:t>等。变量符号用斜体，单位用正体。</w:t>
      </w:r>
      <w:r w:rsidRPr="009F2DE8">
        <w:rPr>
          <w:rFonts w:hint="eastAsia"/>
        </w:rPr>
        <w:t>坐标轴标值线指向曲线</w:t>
      </w:r>
      <w:r>
        <w:rPr>
          <w:rFonts w:hint="eastAsia"/>
        </w:rPr>
        <w:t>（标尺向内）</w:t>
      </w:r>
      <w:r w:rsidRPr="009F2DE8">
        <w:rPr>
          <w:rFonts w:hint="eastAsia"/>
        </w:rPr>
        <w:t>，</w:t>
      </w:r>
      <w:proofErr w:type="gramStart"/>
      <w:r w:rsidRPr="009F2DE8">
        <w:rPr>
          <w:rFonts w:hint="eastAsia"/>
        </w:rPr>
        <w:t>标目写法</w:t>
      </w:r>
      <w:proofErr w:type="gramEnd"/>
      <w:r w:rsidRPr="009F2DE8">
        <w:rPr>
          <w:rFonts w:hint="eastAsia"/>
        </w:rPr>
        <w:t>为“变量符号</w:t>
      </w:r>
      <w:r w:rsidRPr="009F2DE8">
        <w:rPr>
          <w:rFonts w:hint="eastAsia"/>
        </w:rPr>
        <w:t>/</w:t>
      </w:r>
      <w:r w:rsidRPr="009F2DE8">
        <w:rPr>
          <w:rFonts w:hint="eastAsia"/>
        </w:rPr>
        <w:t>单位”或者“变量名称</w:t>
      </w:r>
      <w:r w:rsidRPr="009F2DE8">
        <w:rPr>
          <w:rFonts w:hint="eastAsia"/>
        </w:rPr>
        <w:t>/</w:t>
      </w:r>
      <w:r w:rsidRPr="009F2DE8">
        <w:rPr>
          <w:rFonts w:hint="eastAsia"/>
        </w:rPr>
        <w:t>单位”</w:t>
      </w:r>
      <w:r>
        <w:rPr>
          <w:rFonts w:hint="eastAsia"/>
        </w:rPr>
        <w:t>（</w:t>
      </w:r>
      <w:r w:rsidRPr="009F2DE8">
        <w:rPr>
          <w:rFonts w:hint="eastAsia"/>
          <w:color w:val="FF0000"/>
        </w:rPr>
        <w:t>注意：变量符号用斜体，单位用正体</w:t>
      </w:r>
      <w:r>
        <w:rPr>
          <w:rFonts w:hint="eastAsia"/>
        </w:rPr>
        <w:t>），特殊单位</w:t>
      </w:r>
      <w:r w:rsidRPr="009F2DE8">
        <w:rPr>
          <w:rFonts w:hint="eastAsia"/>
        </w:rPr>
        <w:t>加括号</w:t>
      </w:r>
      <w:r>
        <w:rPr>
          <w:rFonts w:hint="eastAsia"/>
        </w:rPr>
        <w:t>（如（</w:t>
      </w:r>
      <w:r>
        <w:rPr>
          <w:rFonts w:hint="eastAsia"/>
        </w:rPr>
        <w:t>m</w:t>
      </w:r>
      <w:r>
        <w:t>/s</w:t>
      </w:r>
      <w:r>
        <w:rPr>
          <w:rFonts w:hint="eastAsia"/>
        </w:rPr>
        <w:t>）、（</w:t>
      </w:r>
      <w:proofErr w:type="spellStart"/>
      <w:r>
        <w:t>mmol</w:t>
      </w:r>
      <w:proofErr w:type="spellEnd"/>
      <w:r>
        <w:t>/L</w:t>
      </w:r>
      <w:r>
        <w:rPr>
          <w:rFonts w:hint="eastAsia"/>
        </w:rPr>
        <w:t>）、（</w:t>
      </w:r>
      <w:proofErr w:type="spellStart"/>
      <w:r w:rsidRPr="009F2DE8">
        <w:t>μ</w:t>
      </w:r>
      <w:r>
        <w:rPr>
          <w:rFonts w:hint="eastAsia"/>
        </w:rPr>
        <w:t>g</w:t>
      </w:r>
      <w:proofErr w:type="spellEnd"/>
      <w:r>
        <w:t>/m</w:t>
      </w:r>
      <w:r w:rsidRPr="009F2DE8">
        <w:rPr>
          <w:vertAlign w:val="superscript"/>
        </w:rPr>
        <w:t>3</w:t>
      </w:r>
      <w:r>
        <w:rPr>
          <w:rFonts w:hint="eastAsia"/>
        </w:rPr>
        <w:t>）等）</w:t>
      </w:r>
      <w:r w:rsidRPr="009F2DE8">
        <w:rPr>
          <w:rFonts w:hint="eastAsia"/>
        </w:rPr>
        <w:t>，其它不加</w:t>
      </w:r>
      <w:r>
        <w:rPr>
          <w:rFonts w:hint="eastAsia"/>
        </w:rPr>
        <w:t>。（</w:t>
      </w:r>
      <w:r w:rsidRPr="009F2916">
        <w:rPr>
          <w:rFonts w:hint="eastAsia"/>
          <w:color w:val="FF0000"/>
        </w:rPr>
        <w:t>注意：图上下左右</w:t>
      </w:r>
      <w:r>
        <w:rPr>
          <w:rFonts w:hint="eastAsia"/>
          <w:color w:val="FF0000"/>
        </w:rPr>
        <w:t>都要线条，形成一个“口”字型</w:t>
      </w:r>
      <w:r w:rsidR="00FF76E5">
        <w:rPr>
          <w:rFonts w:hint="eastAsia"/>
          <w:color w:val="FF0000"/>
        </w:rPr>
        <w:t>；横纵坐标都用中文书写</w:t>
      </w:r>
      <w:r>
        <w:rPr>
          <w:rFonts w:hint="eastAsia"/>
        </w:rPr>
        <w:t>）</w:t>
      </w:r>
    </w:p>
    <w:p w14:paraId="203ACA46" w14:textId="77777777" w:rsidR="00B24D77" w:rsidRDefault="00B24D77">
      <w:pPr>
        <w:pStyle w:val="a8"/>
      </w:pPr>
    </w:p>
  </w:comment>
  <w:comment w:id="29" w:author="Hu Ding" w:date="2022-03-29T11:45:00Z" w:initials="A">
    <w:p w14:paraId="0A6EB1B4" w14:textId="77777777" w:rsidR="00B24D77" w:rsidRDefault="00B24D77">
      <w:pPr>
        <w:pStyle w:val="a8"/>
      </w:pPr>
      <w:r>
        <w:rPr>
          <w:rStyle w:val="a7"/>
        </w:rPr>
        <w:annotationRef/>
      </w:r>
      <w:r>
        <w:t>（</w:t>
      </w:r>
      <w:r>
        <w:t>a</w:t>
      </w:r>
      <w:r>
        <w:t>）</w:t>
      </w:r>
      <w:r w:rsidRPr="004F77D6">
        <w:rPr>
          <w:rFonts w:asciiTheme="minorHAnsi" w:hAnsiTheme="minorHAnsi" w:cstheme="minorHAnsi"/>
        </w:rPr>
        <w:t>············</w:t>
      </w:r>
      <w:r>
        <w:t>；（</w:t>
      </w:r>
      <w:r>
        <w:t>b</w:t>
      </w:r>
      <w:r>
        <w:t>）</w:t>
      </w:r>
      <w:r w:rsidRPr="004F77D6">
        <w:rPr>
          <w:rFonts w:asciiTheme="minorHAnsi" w:hAnsiTheme="minorHAnsi" w:cstheme="minorHAnsi"/>
        </w:rPr>
        <w:t>··············</w:t>
      </w:r>
      <w:r>
        <w:t>；（</w:t>
      </w:r>
      <w:r>
        <w:t>c</w:t>
      </w:r>
      <w:r>
        <w:t>）</w:t>
      </w:r>
      <w:r w:rsidRPr="004F77D6">
        <w:rPr>
          <w:rFonts w:asciiTheme="minorHAnsi" w:hAnsiTheme="minorHAnsi" w:cstheme="minorHAnsi"/>
        </w:rPr>
        <w:t>·············</w:t>
      </w:r>
      <w:r>
        <w:rPr>
          <w:rFonts w:hint="eastAsia"/>
        </w:rPr>
        <w:t>不同</w:t>
      </w:r>
      <w:r>
        <w:t>图中文标题间用中文分号隔开，最后一个图中文标题末不加任何符号，</w:t>
      </w:r>
      <w:r w:rsidRPr="00EB6C2C">
        <w:rPr>
          <w:rFonts w:hint="eastAsia"/>
        </w:rPr>
        <w:t>六号黑体</w:t>
      </w:r>
      <w:r>
        <w:rPr>
          <w:rFonts w:hint="eastAsia"/>
        </w:rPr>
        <w:t>。</w:t>
      </w:r>
      <w:r>
        <w:t>相应的图英文标题间用英文分号隔开（</w:t>
      </w:r>
      <w:r w:rsidRPr="00D93520">
        <w:rPr>
          <w:color w:val="FF0000"/>
        </w:rPr>
        <w:t>注意：英文符号后面加空格</w:t>
      </w:r>
      <w:r>
        <w:t>），</w:t>
      </w:r>
      <w:r w:rsidRPr="00D93520">
        <w:rPr>
          <w:rFonts w:hint="eastAsia"/>
        </w:rPr>
        <w:t>最后一个图</w:t>
      </w:r>
      <w:r>
        <w:rPr>
          <w:rFonts w:hint="eastAsia"/>
        </w:rPr>
        <w:t>英文</w:t>
      </w:r>
      <w:r w:rsidRPr="00D93520">
        <w:rPr>
          <w:rFonts w:hint="eastAsia"/>
        </w:rPr>
        <w:t>标题末</w:t>
      </w:r>
      <w:r>
        <w:rPr>
          <w:rFonts w:hint="eastAsia"/>
        </w:rPr>
        <w:t>也</w:t>
      </w:r>
      <w:r w:rsidRPr="00D93520">
        <w:rPr>
          <w:rFonts w:hint="eastAsia"/>
        </w:rPr>
        <w:t>不加任何符号</w:t>
      </w:r>
      <w:r>
        <w:rPr>
          <w:rFonts w:hint="eastAsia"/>
        </w:rPr>
        <w:t>，</w:t>
      </w:r>
      <w:r w:rsidRPr="00EB6C2C">
        <w:rPr>
          <w:rFonts w:hint="eastAsia"/>
        </w:rPr>
        <w:t>Times New Roman</w:t>
      </w:r>
      <w:r w:rsidRPr="00EB6C2C">
        <w:rPr>
          <w:rFonts w:hint="eastAsia"/>
        </w:rPr>
        <w:t>六号加粗</w:t>
      </w:r>
      <w:r>
        <w:rPr>
          <w:rFonts w:hint="eastAsia"/>
        </w:rPr>
        <w:t>。图英文标题中，每个英文标题的首字母都要大写。中英文图标题都居中。</w:t>
      </w:r>
    </w:p>
  </w:comment>
  <w:comment w:id="30" w:author="Hu Ding" w:date="2022-03-29T11:46:00Z" w:initials="A">
    <w:p w14:paraId="53A40ACD" w14:textId="77777777" w:rsidR="00B24D77" w:rsidRDefault="00B24D77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样图。纵坐标为：变量名称</w:t>
      </w:r>
      <w:r>
        <w:rPr>
          <w:rFonts w:hint="eastAsia"/>
        </w:rPr>
        <w:t>/</w:t>
      </w:r>
      <w:r>
        <w:rPr>
          <w:rFonts w:hint="eastAsia"/>
        </w:rPr>
        <w:t>单位，即为相对强度</w:t>
      </w:r>
      <w:r>
        <w:rPr>
          <w:rFonts w:hint="eastAsia"/>
        </w:rPr>
        <w:t>/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</w:t>
      </w:r>
      <w:r>
        <w:t>.u</w:t>
      </w:r>
      <w:proofErr w:type="spellEnd"/>
      <w:r>
        <w:rPr>
          <w:rFonts w:hint="eastAsia"/>
        </w:rPr>
        <w:t>.</w:t>
      </w:r>
      <w:r>
        <w:rPr>
          <w:rFonts w:hint="eastAsia"/>
        </w:rPr>
        <w:t>）（</w:t>
      </w:r>
      <w:r w:rsidRPr="006264B5">
        <w:rPr>
          <w:rFonts w:hint="eastAsia"/>
          <w:color w:val="FF0000"/>
        </w:rPr>
        <w:t>注意：特殊单位加括号</w:t>
      </w:r>
      <w:r>
        <w:rPr>
          <w:rFonts w:hint="eastAsia"/>
        </w:rPr>
        <w:t>）。横</w:t>
      </w:r>
      <w:r w:rsidRPr="006264B5">
        <w:rPr>
          <w:rFonts w:hint="eastAsia"/>
        </w:rPr>
        <w:t>坐标为：变量</w:t>
      </w:r>
      <w:r>
        <w:rPr>
          <w:rFonts w:hint="eastAsia"/>
        </w:rPr>
        <w:t>符号</w:t>
      </w:r>
      <w:r w:rsidRPr="006264B5">
        <w:rPr>
          <w:rFonts w:hint="eastAsia"/>
        </w:rPr>
        <w:t>/</w:t>
      </w:r>
      <w:r w:rsidRPr="006264B5">
        <w:rPr>
          <w:rFonts w:hint="eastAsia"/>
        </w:rPr>
        <w:t>单位，即为</w:t>
      </w:r>
      <w:r>
        <w:rPr>
          <w:rFonts w:hint="eastAsia"/>
        </w:rPr>
        <w:t>2</w:t>
      </w:r>
      <w:r w:rsidRPr="006264B5">
        <w:rPr>
          <w:rFonts w:hint="eastAsia"/>
          <w:i/>
        </w:rPr>
        <w:sym w:font="Symbol" w:char="F071"/>
      </w:r>
      <w:r>
        <w:rPr>
          <w:i/>
        </w:rPr>
        <w:t xml:space="preserve"> </w:t>
      </w:r>
      <w:r w:rsidRPr="006264B5">
        <w:rPr>
          <w:rFonts w:hint="eastAsia"/>
        </w:rPr>
        <w:t>/</w:t>
      </w:r>
      <w:r w:rsidRPr="006264B5">
        <w:rPr>
          <w:rFonts w:hint="eastAsia"/>
        </w:rPr>
        <w:t>（</w:t>
      </w:r>
      <w:r w:rsidRPr="006264B5">
        <w:t>°</w:t>
      </w:r>
      <w:r w:rsidRPr="006264B5">
        <w:rPr>
          <w:rFonts w:hint="eastAsia"/>
        </w:rPr>
        <w:t>）（</w:t>
      </w:r>
      <w:r w:rsidRPr="006264B5">
        <w:rPr>
          <w:rFonts w:hint="eastAsia"/>
          <w:color w:val="FF0000"/>
        </w:rPr>
        <w:t>注意：</w:t>
      </w:r>
      <w:r>
        <w:rPr>
          <w:rFonts w:hint="eastAsia"/>
          <w:color w:val="FF0000"/>
        </w:rPr>
        <w:t>变量单位斜体，</w:t>
      </w:r>
      <w:r w:rsidRPr="006264B5">
        <w:rPr>
          <w:rFonts w:hint="eastAsia"/>
          <w:color w:val="FF0000"/>
        </w:rPr>
        <w:t>°也为特殊单位，需要加括号</w:t>
      </w:r>
      <w:r w:rsidRPr="006264B5">
        <w:rPr>
          <w:rFonts w:hint="eastAsia"/>
        </w:rPr>
        <w:t>）</w:t>
      </w:r>
      <w:r>
        <w:rPr>
          <w:rFonts w:hint="eastAsia"/>
        </w:rPr>
        <w:t>。</w:t>
      </w:r>
    </w:p>
  </w:comment>
  <w:comment w:id="31" w:author="Hu Ding" w:date="2022-03-29T11:44:00Z" w:initials="A">
    <w:p w14:paraId="573F2E17" w14:textId="77777777" w:rsidR="00B24D77" w:rsidRDefault="00B24D77">
      <w:pPr>
        <w:pStyle w:val="a8"/>
      </w:pPr>
      <w:r>
        <w:rPr>
          <w:rStyle w:val="a7"/>
        </w:rPr>
        <w:annotationRef/>
      </w:r>
      <w:r w:rsidRPr="007471E1">
        <w:rPr>
          <w:rFonts w:hint="eastAsia"/>
        </w:rPr>
        <w:t>遵循“</w:t>
      </w:r>
      <w:r w:rsidRPr="00F83F2A">
        <w:rPr>
          <w:rFonts w:hint="eastAsia"/>
          <w:b/>
        </w:rPr>
        <w:t>先见文字，后见图表</w:t>
      </w:r>
      <w:r w:rsidRPr="007471E1">
        <w:rPr>
          <w:rFonts w:hint="eastAsia"/>
        </w:rPr>
        <w:t>”的原则，即图表均插入到正文中提及该图表的段落后</w:t>
      </w:r>
      <w:r>
        <w:rPr>
          <w:rFonts w:hint="eastAsia"/>
        </w:rPr>
        <w:t>。表中英文标题位于表的上方。表</w:t>
      </w:r>
      <w:r w:rsidRPr="00F83F2A">
        <w:rPr>
          <w:rFonts w:hint="eastAsia"/>
        </w:rPr>
        <w:t>中文标题为六号黑体居中，</w:t>
      </w:r>
      <w:r>
        <w:rPr>
          <w:rFonts w:hint="eastAsia"/>
        </w:rPr>
        <w:t>表</w:t>
      </w:r>
      <w:r w:rsidRPr="00F83F2A">
        <w:rPr>
          <w:rFonts w:hint="eastAsia"/>
        </w:rPr>
        <w:t>英文标题为</w:t>
      </w:r>
      <w:r w:rsidRPr="00F83F2A">
        <w:rPr>
          <w:rFonts w:hint="eastAsia"/>
        </w:rPr>
        <w:t>Times New Roman</w:t>
      </w:r>
      <w:r w:rsidRPr="00F83F2A">
        <w:rPr>
          <w:rFonts w:hint="eastAsia"/>
        </w:rPr>
        <w:t>六号加粗居中</w:t>
      </w:r>
      <w:r>
        <w:rPr>
          <w:rFonts w:hint="eastAsia"/>
        </w:rPr>
        <w:t>，</w:t>
      </w:r>
      <w:r w:rsidRPr="00F83F2A">
        <w:rPr>
          <w:rFonts w:hint="eastAsia"/>
        </w:rPr>
        <w:t>写成</w:t>
      </w:r>
      <w:r>
        <w:t>Tab</w:t>
      </w:r>
      <w:r w:rsidRPr="00F83F2A">
        <w:rPr>
          <w:rFonts w:hint="eastAsia"/>
        </w:rPr>
        <w:t>. 1</w:t>
      </w:r>
      <w:r w:rsidRPr="00F83F2A">
        <w:rPr>
          <w:rFonts w:hint="eastAsia"/>
        </w:rPr>
        <w:t>，点号与数字间空格。</w:t>
      </w:r>
    </w:p>
  </w:comment>
  <w:comment w:id="36" w:author="Hu Ding" w:date="2022-03-29T11:44:00Z" w:initials="A">
    <w:p w14:paraId="2DD81D78" w14:textId="77777777" w:rsidR="00B24D77" w:rsidRPr="005978D2" w:rsidRDefault="00B24D77" w:rsidP="005B7DD4">
      <w:pPr>
        <w:rPr>
          <w:rFonts w:ascii="Calibri" w:hAnsi="Calibri"/>
          <w:szCs w:val="22"/>
        </w:rPr>
      </w:pPr>
      <w:r>
        <w:rPr>
          <w:rStyle w:val="a7"/>
        </w:rPr>
        <w:annotationRef/>
      </w:r>
      <w:r>
        <w:rPr>
          <w:rFonts w:hint="eastAsia"/>
        </w:rPr>
        <w:t>表</w:t>
      </w:r>
      <w:r w:rsidRPr="004B51C2">
        <w:rPr>
          <w:rFonts w:hint="eastAsia"/>
        </w:rPr>
        <w:t>中所有</w:t>
      </w:r>
      <w:r>
        <w:rPr>
          <w:rFonts w:hint="eastAsia"/>
        </w:rPr>
        <w:t>中文</w:t>
      </w:r>
      <w:r w:rsidRPr="004B51C2">
        <w:rPr>
          <w:rFonts w:hint="eastAsia"/>
        </w:rPr>
        <w:t>字体</w:t>
      </w:r>
      <w:r>
        <w:rPr>
          <w:rFonts w:hint="eastAsia"/>
        </w:rPr>
        <w:t>为</w:t>
      </w:r>
      <w:r w:rsidRPr="004B51C2">
        <w:rPr>
          <w:rFonts w:hint="eastAsia"/>
        </w:rPr>
        <w:t>六号</w:t>
      </w:r>
      <w:r>
        <w:rPr>
          <w:rFonts w:hint="eastAsia"/>
        </w:rPr>
        <w:t>宋体，英文与数字</w:t>
      </w:r>
      <w:r w:rsidRPr="004B51C2">
        <w:rPr>
          <w:rFonts w:hint="eastAsia"/>
        </w:rPr>
        <w:t>为六号</w:t>
      </w:r>
      <w:r w:rsidRPr="004B51C2">
        <w:rPr>
          <w:rFonts w:hint="eastAsia"/>
        </w:rPr>
        <w:t>Times New Roman</w:t>
      </w:r>
      <w:r w:rsidRPr="004B51C2">
        <w:rPr>
          <w:rFonts w:hint="eastAsia"/>
        </w:rPr>
        <w:t>。</w:t>
      </w:r>
      <w:r>
        <w:rPr>
          <w:rFonts w:hint="eastAsia"/>
        </w:rPr>
        <w:t>表中出现的所有浓度或含量，均需要注明具体含义，如质量分数、浓度等。样品检测结果的</w:t>
      </w:r>
      <w:r w:rsidRPr="009F2DE8">
        <w:rPr>
          <w:rFonts w:hint="eastAsia"/>
        </w:rPr>
        <w:t>写法为“变量符号</w:t>
      </w:r>
      <w:r w:rsidRPr="009F2DE8">
        <w:rPr>
          <w:rFonts w:hint="eastAsia"/>
        </w:rPr>
        <w:t>/</w:t>
      </w:r>
      <w:r w:rsidRPr="009F2DE8">
        <w:rPr>
          <w:rFonts w:hint="eastAsia"/>
        </w:rPr>
        <w:t>单位”或者“变量名称</w:t>
      </w:r>
      <w:r w:rsidRPr="009F2DE8">
        <w:rPr>
          <w:rFonts w:hint="eastAsia"/>
        </w:rPr>
        <w:t>/</w:t>
      </w:r>
      <w:r w:rsidRPr="009F2DE8">
        <w:rPr>
          <w:rFonts w:hint="eastAsia"/>
        </w:rPr>
        <w:t>单位”</w:t>
      </w:r>
      <w:r>
        <w:rPr>
          <w:rFonts w:hint="eastAsia"/>
        </w:rPr>
        <w:t>（</w:t>
      </w:r>
      <w:r w:rsidRPr="009F2DE8">
        <w:rPr>
          <w:rFonts w:hint="eastAsia"/>
          <w:color w:val="FF0000"/>
        </w:rPr>
        <w:t>注意：变量符号用斜体，单位用正体</w:t>
      </w:r>
      <w:r>
        <w:rPr>
          <w:rFonts w:hint="eastAsia"/>
        </w:rPr>
        <w:t>），特殊单位</w:t>
      </w:r>
      <w:r w:rsidRPr="009F2DE8">
        <w:rPr>
          <w:rFonts w:hint="eastAsia"/>
        </w:rPr>
        <w:t>加括号</w:t>
      </w:r>
      <w:r>
        <w:rPr>
          <w:rFonts w:hint="eastAsia"/>
        </w:rPr>
        <w:t>（如（</w:t>
      </w:r>
      <w:r>
        <w:rPr>
          <w:rFonts w:hint="eastAsia"/>
        </w:rPr>
        <w:t>m</w:t>
      </w:r>
      <w:r>
        <w:t>/s</w:t>
      </w:r>
      <w:r>
        <w:rPr>
          <w:rFonts w:hint="eastAsia"/>
        </w:rPr>
        <w:t>）、（</w:t>
      </w:r>
      <w:proofErr w:type="spellStart"/>
      <w:r>
        <w:t>mmol</w:t>
      </w:r>
      <w:proofErr w:type="spellEnd"/>
      <w:r>
        <w:t>/L</w:t>
      </w:r>
      <w:r>
        <w:rPr>
          <w:rFonts w:hint="eastAsia"/>
        </w:rPr>
        <w:t>）、（</w:t>
      </w:r>
      <w:proofErr w:type="spellStart"/>
      <w:r w:rsidRPr="009F2DE8">
        <w:t>μ</w:t>
      </w:r>
      <w:r>
        <w:rPr>
          <w:rFonts w:hint="eastAsia"/>
        </w:rPr>
        <w:t>g</w:t>
      </w:r>
      <w:proofErr w:type="spellEnd"/>
      <w:r>
        <w:t>/m</w:t>
      </w:r>
      <w:r w:rsidRPr="009F2DE8">
        <w:rPr>
          <w:vertAlign w:val="superscript"/>
        </w:rPr>
        <w:t>3</w:t>
      </w:r>
      <w:r>
        <w:rPr>
          <w:rFonts w:hint="eastAsia"/>
        </w:rPr>
        <w:t>）等）</w:t>
      </w:r>
      <w:r w:rsidRPr="009F2DE8">
        <w:rPr>
          <w:rFonts w:hint="eastAsia"/>
        </w:rPr>
        <w:t>，其它不加</w:t>
      </w:r>
      <w:r>
        <w:rPr>
          <w:rFonts w:hint="eastAsia"/>
        </w:rPr>
        <w:t>。</w:t>
      </w:r>
      <w:proofErr w:type="gramStart"/>
      <w:r w:rsidRPr="005978D2">
        <w:rPr>
          <w:rFonts w:hint="eastAsia"/>
        </w:rPr>
        <w:t>如果某栏</w:t>
      </w:r>
      <w:r>
        <w:rPr>
          <w:rFonts w:hint="eastAsia"/>
        </w:rPr>
        <w:t>没有</w:t>
      </w:r>
      <w:proofErr w:type="gramEnd"/>
      <w:r>
        <w:rPr>
          <w:rFonts w:hint="eastAsia"/>
        </w:rPr>
        <w:t>结果</w:t>
      </w:r>
      <w:r w:rsidRPr="005978D2">
        <w:rPr>
          <w:rFonts w:hint="eastAsia"/>
        </w:rPr>
        <w:t>，</w:t>
      </w:r>
      <w:r>
        <w:rPr>
          <w:rFonts w:hint="eastAsia"/>
        </w:rPr>
        <w:t>就</w:t>
      </w:r>
      <w:r w:rsidRPr="005978D2">
        <w:rPr>
          <w:rFonts w:hint="eastAsia"/>
        </w:rPr>
        <w:t>用</w:t>
      </w:r>
      <w:proofErr w:type="gramStart"/>
      <w:r w:rsidRPr="005978D2">
        <w:rPr>
          <w:rFonts w:hint="eastAsia"/>
        </w:rPr>
        <w:t>一</w:t>
      </w:r>
      <w:proofErr w:type="gramEnd"/>
      <w:r w:rsidRPr="005978D2">
        <w:rPr>
          <w:rFonts w:hint="eastAsia"/>
        </w:rPr>
        <w:t>字线“—”表示。</w:t>
      </w:r>
      <w:r w:rsidRPr="005978D2">
        <w:rPr>
          <w:rFonts w:ascii="Calibri" w:hAnsi="Calibri" w:hint="eastAsia"/>
          <w:szCs w:val="22"/>
        </w:rPr>
        <w:t>表格</w:t>
      </w:r>
      <w:r>
        <w:rPr>
          <w:rFonts w:ascii="Calibri" w:hAnsi="Calibri" w:hint="eastAsia"/>
          <w:szCs w:val="22"/>
        </w:rPr>
        <w:t>均</w:t>
      </w:r>
      <w:r w:rsidRPr="005978D2">
        <w:rPr>
          <w:rFonts w:ascii="Calibri" w:hAnsi="Calibri" w:hint="eastAsia"/>
          <w:szCs w:val="22"/>
        </w:rPr>
        <w:t>采用“三线表”（上下粗线，中间细线），</w:t>
      </w:r>
    </w:p>
    <w:p w14:paraId="56EF5AC3" w14:textId="77777777" w:rsidR="00B24D77" w:rsidRDefault="00B24D77" w:rsidP="005B7DD4">
      <w:pPr>
        <w:pStyle w:val="a8"/>
      </w:pPr>
      <w:r>
        <w:rPr>
          <w:rFonts w:hint="eastAsia"/>
        </w:rPr>
        <w:t>如</w:t>
      </w:r>
      <w:r w:rsidRPr="005978D2">
        <w:rPr>
          <w:rFonts w:hint="eastAsia"/>
        </w:rPr>
        <w:t>需要，可适当添加辅助线。</w:t>
      </w:r>
      <w:proofErr w:type="gramStart"/>
      <w:r w:rsidRPr="006457EA">
        <w:rPr>
          <w:rFonts w:hint="eastAsia"/>
        </w:rPr>
        <w:t>表注</w:t>
      </w:r>
      <w:r>
        <w:rPr>
          <w:rFonts w:hint="eastAsia"/>
        </w:rPr>
        <w:t>位于</w:t>
      </w:r>
      <w:proofErr w:type="gramEnd"/>
      <w:r>
        <w:rPr>
          <w:rFonts w:hint="eastAsia"/>
        </w:rPr>
        <w:t>表格的下方。</w:t>
      </w:r>
    </w:p>
    <w:p w14:paraId="3779C055" w14:textId="77777777" w:rsidR="00B24D77" w:rsidRDefault="00B24D77">
      <w:pPr>
        <w:pStyle w:val="a8"/>
      </w:pPr>
    </w:p>
  </w:comment>
  <w:comment w:id="37" w:author="Hu Ding" w:date="2022-03-31T09:28:00Z" w:initials="A">
    <w:p w14:paraId="7DEFF2CC" w14:textId="44824FDA" w:rsidR="00B24D77" w:rsidRPr="005F1A0E" w:rsidRDefault="00B24D77">
      <w:pPr>
        <w:pStyle w:val="a8"/>
        <w:rPr>
          <w:color w:val="FF0000"/>
        </w:rPr>
      </w:pPr>
      <w:r>
        <w:rPr>
          <w:rStyle w:val="a7"/>
        </w:rPr>
        <w:annotationRef/>
      </w:r>
      <w:r>
        <w:t>公式（</w:t>
      </w:r>
      <w:r>
        <w:rPr>
          <w:rFonts w:hint="eastAsia"/>
        </w:rPr>
        <w:t>1</w:t>
      </w:r>
      <w:r>
        <w:t>）中，</w:t>
      </w:r>
      <w:r w:rsidRPr="001D5140">
        <w:rPr>
          <w:i/>
        </w:rPr>
        <w:t>q</w:t>
      </w:r>
      <w:r>
        <w:rPr>
          <w:rFonts w:hint="eastAsia"/>
        </w:rPr>
        <w:t>为</w:t>
      </w:r>
      <w:r>
        <w:t>吸附量，是变量，用斜体；</w:t>
      </w:r>
      <w:r>
        <w:t>e</w:t>
      </w:r>
      <w:r>
        <w:rPr>
          <w:rFonts w:hint="eastAsia"/>
        </w:rPr>
        <w:t>为</w:t>
      </w:r>
      <w:r>
        <w:t>吸附达到平衡时的状态，英文</w:t>
      </w:r>
      <w:r w:rsidRPr="005F1A0E">
        <w:t>equilibrium</w:t>
      </w:r>
      <w:r>
        <w:t>简写，用正体；</w:t>
      </w:r>
      <w:r w:rsidRPr="001D5140">
        <w:rPr>
          <w:rFonts w:hint="eastAsia"/>
          <w:i/>
        </w:rPr>
        <w:t>C</w:t>
      </w:r>
      <w:r>
        <w:rPr>
          <w:rFonts w:hint="eastAsia"/>
        </w:rPr>
        <w:t>为溶液的浓度，是变量，用斜体；</w:t>
      </w:r>
      <w:r>
        <w:rPr>
          <w:rFonts w:hint="eastAsia"/>
        </w:rPr>
        <w:t>0</w:t>
      </w:r>
      <w:r>
        <w:rPr>
          <w:rFonts w:hint="eastAsia"/>
        </w:rPr>
        <w:t>为初始时的状态，数字</w:t>
      </w:r>
      <w:r>
        <w:rPr>
          <w:rFonts w:hint="eastAsia"/>
        </w:rPr>
        <w:t>0</w:t>
      </w:r>
      <w:r>
        <w:rPr>
          <w:rFonts w:hint="eastAsia"/>
        </w:rPr>
        <w:t>，用正体；</w:t>
      </w:r>
      <w:r w:rsidRPr="005F1A0E">
        <w:rPr>
          <w:rFonts w:hint="eastAsia"/>
          <w:i/>
        </w:rPr>
        <w:t>m</w:t>
      </w:r>
      <w:r>
        <w:rPr>
          <w:rFonts w:hint="eastAsia"/>
        </w:rPr>
        <w:t>为样品的质量，是变量，用斜体；</w:t>
      </w:r>
      <w:r w:rsidRPr="00672D54">
        <w:rPr>
          <w:rFonts w:hint="eastAsia"/>
          <w:i/>
        </w:rPr>
        <w:t>V</w:t>
      </w:r>
      <w:r>
        <w:rPr>
          <w:rFonts w:hint="eastAsia"/>
        </w:rPr>
        <w:t>为溶液的体积，是变量，用斜体。</w:t>
      </w:r>
      <w:r w:rsidRPr="005F1A0E">
        <w:rPr>
          <w:rFonts w:hint="eastAsia"/>
          <w:color w:val="FF0000"/>
        </w:rPr>
        <w:t>（注意：公式写完，后面有逗号</w:t>
      </w:r>
      <w:r>
        <w:rPr>
          <w:rFonts w:hint="eastAsia"/>
          <w:color w:val="FF0000"/>
        </w:rPr>
        <w:t>，公式居中排列，并且编号</w:t>
      </w:r>
      <w:r w:rsidRPr="005F1A0E">
        <w:rPr>
          <w:rFonts w:hint="eastAsia"/>
          <w:color w:val="FF0000"/>
        </w:rPr>
        <w:t>）</w:t>
      </w:r>
    </w:p>
  </w:comment>
  <w:comment w:id="38" w:author="Hu Ding" w:date="2022-03-31T22:05:00Z" w:initials="A">
    <w:p w14:paraId="4A85288B" w14:textId="02663AC4" w:rsidR="00B24D77" w:rsidRPr="00672D54" w:rsidRDefault="00B24D77">
      <w:pPr>
        <w:pStyle w:val="a8"/>
        <w:rPr>
          <w:color w:val="FF0000"/>
        </w:rPr>
      </w:pPr>
      <w:r>
        <w:rPr>
          <w:rStyle w:val="a7"/>
        </w:rPr>
        <w:annotationRef/>
      </w:r>
      <w:r>
        <w:t>公式中变量符号的表述写成</w:t>
      </w:r>
      <w:r w:rsidRPr="00672D54">
        <w:rPr>
          <w:color w:val="FF0000"/>
        </w:rPr>
        <w:t>（式中：</w:t>
      </w:r>
      <w:proofErr w:type="spellStart"/>
      <w:r w:rsidRPr="00672D54">
        <w:rPr>
          <w:rFonts w:hAnsi="Calibri"/>
          <w:i/>
          <w:color w:val="FF0000"/>
          <w:szCs w:val="21"/>
        </w:rPr>
        <w:t>q</w:t>
      </w:r>
      <w:r w:rsidRPr="00672D54">
        <w:rPr>
          <w:rFonts w:hAnsi="Calibri"/>
          <w:color w:val="FF0000"/>
          <w:szCs w:val="21"/>
          <w:vertAlign w:val="subscript"/>
        </w:rPr>
        <w:t>e</w:t>
      </w:r>
      <w:proofErr w:type="spellEnd"/>
      <w:r w:rsidRPr="00672D54">
        <w:rPr>
          <w:rFonts w:hAnsi="Calibri"/>
          <w:color w:val="FF0000"/>
          <w:szCs w:val="21"/>
        </w:rPr>
        <w:t>为</w:t>
      </w:r>
      <w:r w:rsidRPr="00672D54">
        <w:rPr>
          <w:rFonts w:asciiTheme="minorHAnsi" w:hAnsiTheme="minorHAnsi" w:cstheme="minorHAnsi"/>
          <w:color w:val="FF0000"/>
          <w:szCs w:val="21"/>
        </w:rPr>
        <w:t>······</w:t>
      </w:r>
      <w:r w:rsidRPr="00672D54">
        <w:rPr>
          <w:rFonts w:hAnsi="Calibri"/>
          <w:color w:val="FF0000"/>
          <w:szCs w:val="21"/>
        </w:rPr>
        <w:t>；</w:t>
      </w:r>
      <w:r w:rsidRPr="00672D54">
        <w:rPr>
          <w:rFonts w:hAnsi="Calibri" w:hint="eastAsia"/>
          <w:i/>
          <w:color w:val="FF0000"/>
          <w:szCs w:val="21"/>
        </w:rPr>
        <w:t>C</w:t>
      </w:r>
      <w:r w:rsidRPr="00672D54">
        <w:rPr>
          <w:rFonts w:hAnsi="Calibri" w:hint="eastAsia"/>
          <w:color w:val="FF0000"/>
          <w:szCs w:val="21"/>
          <w:vertAlign w:val="subscript"/>
        </w:rPr>
        <w:t>0</w:t>
      </w:r>
      <w:r w:rsidRPr="00672D54">
        <w:rPr>
          <w:rFonts w:hAnsi="Calibri" w:hint="eastAsia"/>
          <w:color w:val="FF0000"/>
          <w:szCs w:val="21"/>
        </w:rPr>
        <w:t>为</w:t>
      </w:r>
      <w:r w:rsidRPr="00672D54">
        <w:rPr>
          <w:rFonts w:asciiTheme="minorHAnsi" w:hAnsiTheme="minorHAnsi" w:cstheme="minorHAnsi"/>
          <w:color w:val="FF0000"/>
          <w:szCs w:val="21"/>
        </w:rPr>
        <w:t>······</w:t>
      </w:r>
      <w:r w:rsidRPr="00672D54">
        <w:rPr>
          <w:rFonts w:asciiTheme="minorHAnsi" w:hAnsiTheme="minorHAnsi" w:cstheme="minorHAnsi"/>
          <w:color w:val="FF0000"/>
          <w:szCs w:val="21"/>
        </w:rPr>
        <w:t>；</w:t>
      </w:r>
      <w:r w:rsidRPr="00672D54">
        <w:rPr>
          <w:rFonts w:hAnsi="Calibri" w:hint="eastAsia"/>
          <w:i/>
          <w:color w:val="FF0000"/>
          <w:szCs w:val="21"/>
        </w:rPr>
        <w:t>C</w:t>
      </w:r>
      <w:r w:rsidRPr="00672D54">
        <w:rPr>
          <w:rFonts w:hAnsi="Calibri" w:hint="eastAsia"/>
          <w:color w:val="FF0000"/>
          <w:szCs w:val="21"/>
          <w:vertAlign w:val="subscript"/>
        </w:rPr>
        <w:t>e</w:t>
      </w:r>
      <w:r w:rsidRPr="00672D54">
        <w:rPr>
          <w:rFonts w:hAnsi="Calibri" w:hint="eastAsia"/>
          <w:color w:val="FF0000"/>
          <w:szCs w:val="21"/>
        </w:rPr>
        <w:t>为</w:t>
      </w:r>
      <w:r w:rsidRPr="00672D54">
        <w:rPr>
          <w:rFonts w:asciiTheme="minorHAnsi" w:hAnsiTheme="minorHAnsi" w:cstheme="minorHAnsi"/>
          <w:color w:val="FF0000"/>
          <w:szCs w:val="21"/>
        </w:rPr>
        <w:t>······</w:t>
      </w:r>
      <w:r>
        <w:rPr>
          <w:rFonts w:asciiTheme="minorHAnsi" w:hAnsiTheme="minorHAnsi" w:cstheme="minorHAnsi"/>
          <w:color w:val="FF0000"/>
          <w:szCs w:val="21"/>
        </w:rPr>
        <w:t>。式中两字顶格写。</w:t>
      </w:r>
      <w:r w:rsidRPr="00672D54">
        <w:rPr>
          <w:color w:val="FF0000"/>
        </w:rPr>
        <w:t>）</w:t>
      </w:r>
    </w:p>
  </w:comment>
  <w:comment w:id="39" w:author="Hu Ding" w:date="2022-04-01T16:22:00Z" w:initials="A">
    <w:p w14:paraId="2CE15878" w14:textId="19C72BBB" w:rsidR="00B24D77" w:rsidRPr="0055106D" w:rsidRDefault="00B24D77">
      <w:pPr>
        <w:pStyle w:val="a8"/>
        <w:rPr>
          <w:u w:val="single"/>
        </w:rPr>
      </w:pPr>
      <w:r>
        <w:rPr>
          <w:rStyle w:val="a7"/>
        </w:rPr>
        <w:annotationRef/>
      </w:r>
      <w:r>
        <w:t>公式（</w:t>
      </w:r>
      <w:r>
        <w:rPr>
          <w:rFonts w:hint="eastAsia"/>
        </w:rPr>
        <w:t>2</w:t>
      </w:r>
      <w:r>
        <w:t>）中，</w:t>
      </w:r>
      <w:r>
        <w:sym w:font="Symbol" w:char="F0B6"/>
      </w:r>
      <w:r>
        <w:t>为偏微分号，用斜体；</w:t>
      </w:r>
      <w:r w:rsidRPr="00763E8D">
        <w:rPr>
          <w:i/>
        </w:rPr>
        <w:sym w:font="Symbol" w:char="F074"/>
      </w:r>
      <w:r>
        <w:t>为时间，是变量，用斜体；</w:t>
      </w:r>
      <w:r w:rsidRPr="00763E8D">
        <w:rPr>
          <w:i/>
        </w:rPr>
        <w:sym w:font="Symbol" w:char="F072"/>
      </w:r>
      <w:r>
        <w:t>与</w:t>
      </w:r>
      <w:r w:rsidRPr="00763E8D">
        <w:rPr>
          <w:rFonts w:hint="eastAsia"/>
          <w:i/>
        </w:rPr>
        <w:t>H</w:t>
      </w:r>
      <w:r>
        <w:rPr>
          <w:rFonts w:hint="eastAsia"/>
        </w:rPr>
        <w:t>分别为</w:t>
      </w:r>
      <w:r w:rsidRPr="00763E8D">
        <w:rPr>
          <w:rFonts w:hint="eastAsia"/>
        </w:rPr>
        <w:t>保温层密度</w:t>
      </w:r>
      <w:r>
        <w:rPr>
          <w:rFonts w:hint="eastAsia"/>
        </w:rPr>
        <w:t>和</w:t>
      </w:r>
      <w:r>
        <w:rPr>
          <w:color w:val="000000" w:themeColor="text1"/>
          <w:szCs w:val="22"/>
        </w:rPr>
        <w:t>保温层显</w:t>
      </w:r>
      <w:proofErr w:type="gramStart"/>
      <w:r>
        <w:rPr>
          <w:rFonts w:hint="eastAsia"/>
          <w:color w:val="000000" w:themeColor="text1"/>
          <w:szCs w:val="22"/>
        </w:rPr>
        <w:t>焓</w:t>
      </w:r>
      <w:proofErr w:type="gramEnd"/>
      <w:r>
        <w:rPr>
          <w:color w:val="000000" w:themeColor="text1"/>
          <w:szCs w:val="22"/>
        </w:rPr>
        <w:t>，是变量，用斜体；</w:t>
      </w:r>
      <w:r w:rsidRPr="00763E8D">
        <w:rPr>
          <w:color w:val="000000" w:themeColor="text1"/>
          <w:szCs w:val="22"/>
        </w:rPr>
        <w:t></w:t>
      </w:r>
      <w:r w:rsidRPr="00763E8D">
        <w:rPr>
          <w:i/>
          <w:color w:val="000000" w:themeColor="text1"/>
          <w:szCs w:val="22"/>
        </w:rPr>
        <w:sym w:font="Symbol" w:char="F06C"/>
      </w:r>
      <w:r w:rsidRPr="00763E8D">
        <w:rPr>
          <w:color w:val="000000" w:themeColor="text1"/>
          <w:szCs w:val="22"/>
          <w:vertAlign w:val="subscript"/>
        </w:rPr>
        <w:t>2</w:t>
      </w:r>
      <w:r w:rsidRPr="00763E8D">
        <w:rPr>
          <w:rFonts w:hint="eastAsia"/>
          <w:color w:val="000000" w:themeColor="text1"/>
          <w:szCs w:val="22"/>
        </w:rPr>
        <w:t>为保温层的导热系数</w:t>
      </w:r>
      <w:r>
        <w:rPr>
          <w:rFonts w:hint="eastAsia"/>
          <w:color w:val="000000" w:themeColor="text1"/>
          <w:szCs w:val="22"/>
        </w:rPr>
        <w:t>，</w:t>
      </w:r>
      <w:r w:rsidRPr="00763E8D">
        <w:rPr>
          <w:i/>
          <w:color w:val="000000" w:themeColor="text1"/>
          <w:szCs w:val="22"/>
        </w:rPr>
        <w:sym w:font="Symbol" w:char="F06C"/>
      </w:r>
      <w:r>
        <w:rPr>
          <w:rFonts w:hint="eastAsia"/>
          <w:color w:val="000000" w:themeColor="text1"/>
          <w:szCs w:val="22"/>
        </w:rPr>
        <w:t>是</w:t>
      </w:r>
      <w:r>
        <w:rPr>
          <w:color w:val="000000" w:themeColor="text1"/>
          <w:szCs w:val="22"/>
        </w:rPr>
        <w:t>变量，用斜体，</w:t>
      </w:r>
      <w:r>
        <w:rPr>
          <w:rFonts w:hint="eastAsia"/>
          <w:color w:val="000000" w:themeColor="text1"/>
          <w:szCs w:val="22"/>
        </w:rPr>
        <w:t>2</w:t>
      </w:r>
      <w:r>
        <w:rPr>
          <w:rFonts w:hint="eastAsia"/>
          <w:color w:val="000000" w:themeColor="text1"/>
          <w:szCs w:val="22"/>
        </w:rPr>
        <w:t>是数字，用正体；</w:t>
      </w:r>
      <w:r w:rsidRPr="006D0222">
        <w:rPr>
          <w:rFonts w:hint="eastAsia"/>
          <w:i/>
          <w:color w:val="000000" w:themeColor="text1"/>
          <w:szCs w:val="22"/>
        </w:rPr>
        <w:t>T</w:t>
      </w:r>
      <w:r>
        <w:rPr>
          <w:rFonts w:hint="eastAsia"/>
          <w:color w:val="000000" w:themeColor="text1"/>
          <w:szCs w:val="22"/>
        </w:rPr>
        <w:t>为温度，是变量，用斜体。</w:t>
      </w:r>
    </w:p>
  </w:comment>
  <w:comment w:id="41" w:author="Hu Ding" w:date="2022-04-01T17:37:00Z" w:initials="A">
    <w:p w14:paraId="1BFEAF36" w14:textId="7569135D" w:rsidR="00B24D77" w:rsidRDefault="00B24D77">
      <w:pPr>
        <w:pStyle w:val="a8"/>
      </w:pPr>
      <w:r>
        <w:rPr>
          <w:rStyle w:val="a7"/>
        </w:rPr>
        <w:annotationRef/>
      </w:r>
      <w:r>
        <w:t>公式（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中，</w:t>
      </w:r>
      <w:r>
        <w:t>d</w:t>
      </w:r>
      <w:r>
        <w:t>表示微分号，用正体；</w:t>
      </w:r>
      <w:r w:rsidRPr="0055106D">
        <w:rPr>
          <w:rFonts w:hint="eastAsia"/>
          <w:i/>
        </w:rPr>
        <w:t>c</w:t>
      </w:r>
      <w:r w:rsidRPr="0055106D">
        <w:rPr>
          <w:rFonts w:hint="eastAsia"/>
        </w:rPr>
        <w:t>为保温层热容，</w:t>
      </w:r>
      <w:r>
        <w:rPr>
          <w:rFonts w:hint="eastAsia"/>
        </w:rPr>
        <w:t>是变量，用斜体；</w:t>
      </w:r>
      <w:r w:rsidRPr="0055106D">
        <w:rPr>
          <w:rFonts w:hint="eastAsia"/>
          <w:i/>
        </w:rPr>
        <w:t>T</w:t>
      </w:r>
      <w:r>
        <w:rPr>
          <w:rFonts w:hint="eastAsia"/>
        </w:rPr>
        <w:t>为温度，是变量，用斜体</w:t>
      </w:r>
      <w:r>
        <w:rPr>
          <w:rFonts w:hint="eastAsia"/>
        </w:rPr>
        <w:t>.</w:t>
      </w:r>
    </w:p>
  </w:comment>
  <w:comment w:id="42" w:author="Hu Ding" w:date="2022-04-02T18:06:00Z" w:initials="A">
    <w:p w14:paraId="152CE46F" w14:textId="4ABE8B2C" w:rsidR="00B24D77" w:rsidRPr="00465A56" w:rsidRDefault="00B24D77">
      <w:pPr>
        <w:pStyle w:val="a8"/>
        <w:rPr>
          <w:color w:val="FF0000"/>
        </w:rPr>
      </w:pPr>
      <w:r>
        <w:rPr>
          <w:rStyle w:val="a7"/>
        </w:rPr>
        <w:annotationRef/>
      </w:r>
      <w:r>
        <w:t>算法采用四线格，线条都不加粗。里面中文字体为六号宋体，英文字体为六号</w:t>
      </w:r>
      <w:r>
        <w:rPr>
          <w:rFonts w:hint="eastAsia"/>
        </w:rPr>
        <w:t>T</w:t>
      </w:r>
      <w:r>
        <w:t>imes New Roman</w:t>
      </w:r>
      <w:r>
        <w:t>。里面涉及到为变量的字母，都用斜体。</w:t>
      </w:r>
      <w:r w:rsidRPr="00465A56">
        <w:rPr>
          <w:color w:val="FF0000"/>
        </w:rPr>
        <w:t>（注意：每句话的句末不加任何符号；算法</w:t>
      </w:r>
      <w:r w:rsidRPr="00465A56">
        <w:rPr>
          <w:rFonts w:hint="eastAsia"/>
          <w:color w:val="FF0000"/>
        </w:rPr>
        <w:t>1</w:t>
      </w:r>
      <w:r w:rsidRPr="00465A56">
        <w:rPr>
          <w:rFonts w:hint="eastAsia"/>
          <w:color w:val="FF0000"/>
        </w:rPr>
        <w:t>、输入、输出及相应的中文冒号需要加粗</w:t>
      </w:r>
      <w:r>
        <w:rPr>
          <w:rFonts w:hint="eastAsia"/>
          <w:color w:val="FF0000"/>
        </w:rPr>
        <w:t>；算法单独占一行，并用线条隔开；输入、输出分别占一行，这两个在一起并用线条与其他隔开</w:t>
      </w:r>
      <w:r w:rsidRPr="00465A56">
        <w:rPr>
          <w:color w:val="FF0000"/>
        </w:rPr>
        <w:t>）</w:t>
      </w:r>
    </w:p>
  </w:comment>
  <w:comment w:id="43" w:author="Hu Ding" w:date="2022-04-02T18:16:00Z" w:initials="A">
    <w:p w14:paraId="0AEDE19E" w14:textId="28618E81" w:rsidR="00B24D77" w:rsidRDefault="00B24D77">
      <w:pPr>
        <w:pStyle w:val="a8"/>
      </w:pPr>
      <w:r>
        <w:rPr>
          <w:rStyle w:val="a7"/>
        </w:rPr>
        <w:annotationRef/>
      </w:r>
      <w:r>
        <w:t>每个计算步骤分别用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，···表示，并加中文冒号。每个步骤单独占一行。</w:t>
      </w:r>
    </w:p>
  </w:comment>
  <w:comment w:id="44" w:author="Hu Ding" w:date="2022-04-04T11:37:00Z" w:initials="A">
    <w:p w14:paraId="3099A63D" w14:textId="6B84C04F" w:rsidR="0038464E" w:rsidRPr="0038464E" w:rsidRDefault="0038464E">
      <w:pPr>
        <w:pStyle w:val="a8"/>
        <w:rPr>
          <w:rFonts w:asciiTheme="minorEastAsia" w:eastAsiaTheme="minorEastAsia" w:hAnsiTheme="minorEastAsia"/>
        </w:rPr>
      </w:pPr>
      <w:r>
        <w:rPr>
          <w:rStyle w:val="a7"/>
        </w:rPr>
        <w:annotationRef/>
      </w:r>
      <w:r>
        <w:rPr>
          <w:rFonts w:asciiTheme="minorEastAsia" w:eastAsiaTheme="minorEastAsia" w:hAnsiTheme="minorEastAsia"/>
        </w:rPr>
        <w:t>这四个字为五号黑体，并且字与字之间空两字。</w:t>
      </w:r>
    </w:p>
  </w:comment>
  <w:comment w:id="45" w:author="Hu Ding" w:date="2022-04-04T11:40:00Z" w:initials="A">
    <w:p w14:paraId="143B0E3B" w14:textId="60BB3CAE" w:rsidR="0038464E" w:rsidRPr="0038464E" w:rsidRDefault="0038464E" w:rsidP="00154735">
      <w:pPr>
        <w:pStyle w:val="a8"/>
        <w:rPr>
          <w:color w:val="FF0000"/>
        </w:rPr>
      </w:pPr>
      <w:r>
        <w:rPr>
          <w:rStyle w:val="a7"/>
        </w:rPr>
        <w:annotationRef/>
      </w:r>
      <w:r>
        <w:rPr>
          <w:rFonts w:hint="eastAsia"/>
        </w:rPr>
        <w:t>中文文献作者写出前</w:t>
      </w:r>
      <w:r>
        <w:rPr>
          <w:rFonts w:hint="eastAsia"/>
        </w:rPr>
        <w:t>3</w:t>
      </w:r>
      <w:r>
        <w:rPr>
          <w:rFonts w:hint="eastAsia"/>
        </w:rPr>
        <w:t>个，以后的用“等”表示；英文文献作者也</w:t>
      </w:r>
      <w:r w:rsidRPr="0038464E">
        <w:rPr>
          <w:rFonts w:hint="eastAsia"/>
        </w:rPr>
        <w:t>写出前</w:t>
      </w:r>
      <w:r w:rsidRPr="0038464E">
        <w:rPr>
          <w:rFonts w:hint="eastAsia"/>
        </w:rPr>
        <w:t>3</w:t>
      </w:r>
      <w:r w:rsidRPr="0038464E">
        <w:rPr>
          <w:rFonts w:hint="eastAsia"/>
        </w:rPr>
        <w:t>个，以后的用“</w:t>
      </w:r>
      <w:r>
        <w:rPr>
          <w:rFonts w:hint="eastAsia"/>
        </w:rPr>
        <w:t>et</w:t>
      </w:r>
      <w:r>
        <w:t xml:space="preserve"> al</w:t>
      </w:r>
      <w:r w:rsidRPr="0038464E">
        <w:rPr>
          <w:rFonts w:hint="eastAsia"/>
        </w:rPr>
        <w:t>”表示</w:t>
      </w:r>
      <w:r>
        <w:rPr>
          <w:rFonts w:hint="eastAsia"/>
        </w:rPr>
        <w:t>，并且姓前名后</w:t>
      </w:r>
      <w:r w:rsidR="00154735">
        <w:rPr>
          <w:rFonts w:hint="eastAsia"/>
        </w:rPr>
        <w:t>，英文作者的姓名都要大写</w:t>
      </w:r>
      <w:r>
        <w:rPr>
          <w:rFonts w:hint="eastAsia"/>
        </w:rPr>
        <w:t>。</w:t>
      </w:r>
      <w:r w:rsidRPr="0038464E">
        <w:rPr>
          <w:rFonts w:hint="eastAsia"/>
          <w:color w:val="FF0000"/>
        </w:rPr>
        <w:t>（注意：</w:t>
      </w:r>
      <w:r>
        <w:rPr>
          <w:rFonts w:hint="eastAsia"/>
          <w:color w:val="FF0000"/>
        </w:rPr>
        <w:t>英文文献题目只要首字母大写，专有名词除外；</w:t>
      </w:r>
      <w:r w:rsidRPr="0038464E">
        <w:rPr>
          <w:rFonts w:hint="eastAsia"/>
          <w:color w:val="FF0000"/>
        </w:rPr>
        <w:t>外国人名缩写，中国人</w:t>
      </w:r>
      <w:r>
        <w:rPr>
          <w:rFonts w:hint="eastAsia"/>
          <w:color w:val="FF0000"/>
        </w:rPr>
        <w:t>名</w:t>
      </w:r>
      <w:r w:rsidRPr="0038464E">
        <w:rPr>
          <w:rFonts w:hint="eastAsia"/>
          <w:color w:val="FF0000"/>
        </w:rPr>
        <w:t>写出全名；</w:t>
      </w:r>
      <w:r>
        <w:rPr>
          <w:rFonts w:hint="eastAsia"/>
          <w:color w:val="FF0000"/>
        </w:rPr>
        <w:t>英文文献要写出期刊名的全称</w:t>
      </w:r>
      <w:r w:rsidR="00CE0A9C">
        <w:rPr>
          <w:rFonts w:hint="eastAsia"/>
          <w:color w:val="FF0000"/>
        </w:rPr>
        <w:t>，并且</w:t>
      </w:r>
      <w:proofErr w:type="gramStart"/>
      <w:r w:rsidR="00CE0A9C">
        <w:rPr>
          <w:rFonts w:hint="eastAsia"/>
          <w:color w:val="FF0000"/>
        </w:rPr>
        <w:t>期刊名首字母</w:t>
      </w:r>
      <w:proofErr w:type="gramEnd"/>
      <w:r w:rsidR="00CE0A9C">
        <w:rPr>
          <w:rFonts w:hint="eastAsia"/>
          <w:color w:val="FF0000"/>
        </w:rPr>
        <w:t>大写，其他字母小写</w:t>
      </w:r>
      <w:r>
        <w:rPr>
          <w:rFonts w:hint="eastAsia"/>
          <w:color w:val="FF0000"/>
        </w:rPr>
        <w:t>；</w:t>
      </w:r>
      <w:r w:rsidR="00154735">
        <w:rPr>
          <w:rFonts w:hint="eastAsia"/>
          <w:color w:val="FF0000"/>
        </w:rPr>
        <w:t>页码之间的连接号用短线“</w:t>
      </w:r>
      <w:r w:rsidR="00154735">
        <w:rPr>
          <w:rFonts w:hint="eastAsia"/>
          <w:color w:val="FF0000"/>
        </w:rPr>
        <w:t>-</w:t>
      </w:r>
      <w:r w:rsidR="00154735">
        <w:rPr>
          <w:rFonts w:hint="eastAsia"/>
          <w:color w:val="FF0000"/>
        </w:rPr>
        <w:t>”；</w:t>
      </w:r>
      <w:proofErr w:type="gramStart"/>
      <w:r w:rsidR="00154735" w:rsidRPr="00154735">
        <w:rPr>
          <w:rFonts w:hint="eastAsia"/>
          <w:color w:val="FF0000"/>
        </w:rPr>
        <w:t>无卷号</w:t>
      </w:r>
      <w:proofErr w:type="gramEnd"/>
      <w:r w:rsidR="00154735" w:rsidRPr="00154735">
        <w:rPr>
          <w:rFonts w:hint="eastAsia"/>
          <w:color w:val="FF0000"/>
        </w:rPr>
        <w:t>时，写为“年</w:t>
      </w:r>
      <w:r w:rsidR="00154735">
        <w:rPr>
          <w:rFonts w:hint="eastAsia"/>
          <w:color w:val="FF0000"/>
        </w:rPr>
        <w:t>（</w:t>
      </w:r>
      <w:r w:rsidR="00154735" w:rsidRPr="00154735">
        <w:rPr>
          <w:rFonts w:hint="eastAsia"/>
          <w:color w:val="FF0000"/>
        </w:rPr>
        <w:t>期</w:t>
      </w:r>
      <w:r w:rsidR="00154735">
        <w:rPr>
          <w:rFonts w:hint="eastAsia"/>
          <w:color w:val="FF0000"/>
        </w:rPr>
        <w:t>）</w:t>
      </w:r>
      <w:r w:rsidR="00154735" w:rsidRPr="00154735">
        <w:rPr>
          <w:rFonts w:hint="eastAsia"/>
          <w:color w:val="FF0000"/>
        </w:rPr>
        <w:t>：起始页码</w:t>
      </w:r>
      <w:r w:rsidR="00154735">
        <w:rPr>
          <w:rFonts w:hint="eastAsia"/>
          <w:color w:val="FF0000"/>
        </w:rPr>
        <w:t>-</w:t>
      </w:r>
      <w:r w:rsidR="00154735" w:rsidRPr="00154735">
        <w:rPr>
          <w:rFonts w:hint="eastAsia"/>
          <w:color w:val="FF0000"/>
        </w:rPr>
        <w:t>终止页码</w:t>
      </w:r>
      <w:r w:rsidR="00154735" w:rsidRPr="00154735">
        <w:rPr>
          <w:color w:val="FF0000"/>
        </w:rPr>
        <w:t>.”</w:t>
      </w:r>
      <w:r w:rsidR="00154735" w:rsidRPr="00154735">
        <w:rPr>
          <w:rFonts w:hint="eastAsia"/>
          <w:color w:val="FF0000"/>
        </w:rPr>
        <w:t>，即</w:t>
      </w:r>
      <w:r w:rsidR="00154735">
        <w:rPr>
          <w:color w:val="FF0000"/>
        </w:rPr>
        <w:t>2022</w:t>
      </w:r>
      <w:r w:rsidR="00154735" w:rsidRPr="00154735">
        <w:rPr>
          <w:color w:val="FF0000"/>
        </w:rPr>
        <w:t xml:space="preserve"> (</w:t>
      </w:r>
      <w:r w:rsidR="00154735">
        <w:rPr>
          <w:color w:val="FF0000"/>
        </w:rPr>
        <w:t>1</w:t>
      </w:r>
      <w:r w:rsidR="00154735" w:rsidRPr="00154735">
        <w:rPr>
          <w:color w:val="FF0000"/>
        </w:rPr>
        <w:t>)</w:t>
      </w:r>
      <w:r w:rsidR="00154735" w:rsidRPr="00154735">
        <w:rPr>
          <w:rFonts w:hint="eastAsia"/>
          <w:color w:val="FF0000"/>
          <w:spacing w:val="-40"/>
        </w:rPr>
        <w:t>：</w:t>
      </w:r>
      <w:r w:rsidR="00154735" w:rsidRPr="00154735">
        <w:rPr>
          <w:color w:val="FF0000"/>
        </w:rPr>
        <w:t>1</w:t>
      </w:r>
      <w:r w:rsidR="00154735">
        <w:rPr>
          <w:color w:val="FF0000"/>
        </w:rPr>
        <w:t>0</w:t>
      </w:r>
      <w:r w:rsidR="00154735">
        <w:rPr>
          <w:rFonts w:hint="eastAsia"/>
          <w:color w:val="FF0000"/>
        </w:rPr>
        <w:t>-</w:t>
      </w:r>
      <w:r w:rsidR="00154735">
        <w:rPr>
          <w:color w:val="FF0000"/>
        </w:rPr>
        <w:t>25</w:t>
      </w:r>
      <w:r w:rsidR="00154735" w:rsidRPr="00154735">
        <w:rPr>
          <w:rFonts w:hint="eastAsia"/>
          <w:color w:val="FF0000"/>
        </w:rPr>
        <w:t>；</w:t>
      </w:r>
      <w:proofErr w:type="gramStart"/>
      <w:r w:rsidR="00154735" w:rsidRPr="00154735">
        <w:rPr>
          <w:rFonts w:hint="eastAsia"/>
          <w:color w:val="FF0000"/>
        </w:rPr>
        <w:t>无期号</w:t>
      </w:r>
      <w:proofErr w:type="gramEnd"/>
      <w:r w:rsidR="00154735" w:rsidRPr="00154735">
        <w:rPr>
          <w:rFonts w:hint="eastAsia"/>
          <w:color w:val="FF0000"/>
        </w:rPr>
        <w:t>时，写为“年，卷</w:t>
      </w:r>
      <w:r w:rsidR="00154735" w:rsidRPr="00154735">
        <w:rPr>
          <w:rFonts w:hint="eastAsia"/>
          <w:color w:val="FF0000"/>
          <w:spacing w:val="-40"/>
        </w:rPr>
        <w:t>：</w:t>
      </w:r>
      <w:r w:rsidR="00154735" w:rsidRPr="00154735">
        <w:rPr>
          <w:rFonts w:hint="eastAsia"/>
          <w:color w:val="FF0000"/>
        </w:rPr>
        <w:t>起始页码</w:t>
      </w:r>
      <w:r w:rsidR="00154735">
        <w:rPr>
          <w:rFonts w:hint="eastAsia"/>
          <w:color w:val="FF0000"/>
        </w:rPr>
        <w:t>-</w:t>
      </w:r>
      <w:r w:rsidR="00154735" w:rsidRPr="00154735">
        <w:rPr>
          <w:rFonts w:hint="eastAsia"/>
          <w:color w:val="FF0000"/>
        </w:rPr>
        <w:t>终止页码</w:t>
      </w:r>
      <w:r w:rsidR="00154735" w:rsidRPr="00154735">
        <w:rPr>
          <w:color w:val="FF0000"/>
        </w:rPr>
        <w:t>.”</w:t>
      </w:r>
      <w:r w:rsidR="00154735" w:rsidRPr="00154735">
        <w:rPr>
          <w:rFonts w:hint="eastAsia"/>
          <w:color w:val="FF0000"/>
        </w:rPr>
        <w:t>即</w:t>
      </w:r>
      <w:r w:rsidR="00154735" w:rsidRPr="00154735">
        <w:rPr>
          <w:color w:val="FF0000"/>
        </w:rPr>
        <w:t>2015</w:t>
      </w:r>
      <w:r w:rsidR="00945FBF">
        <w:rPr>
          <w:rFonts w:hint="eastAsia"/>
          <w:color w:val="FF0000"/>
        </w:rPr>
        <w:t>，</w:t>
      </w:r>
      <w:r w:rsidR="00154735" w:rsidRPr="00154735">
        <w:rPr>
          <w:color w:val="FF0000"/>
        </w:rPr>
        <w:t>16</w:t>
      </w:r>
      <w:r w:rsidR="00154735" w:rsidRPr="00154735">
        <w:rPr>
          <w:rFonts w:hint="eastAsia"/>
          <w:color w:val="FF0000"/>
          <w:spacing w:val="-40"/>
        </w:rPr>
        <w:t>：</w:t>
      </w:r>
      <w:r w:rsidR="00154735">
        <w:rPr>
          <w:color w:val="FF0000"/>
        </w:rPr>
        <w:t>1-</w:t>
      </w:r>
      <w:r w:rsidR="00154735" w:rsidRPr="00154735">
        <w:rPr>
          <w:color w:val="FF0000"/>
        </w:rPr>
        <w:t>3.</w:t>
      </w:r>
      <w:r w:rsidRPr="0038464E">
        <w:rPr>
          <w:rFonts w:hint="eastAsia"/>
          <w:color w:val="FF0000"/>
        </w:rPr>
        <w:t>）</w:t>
      </w:r>
    </w:p>
    <w:p w14:paraId="39D8531E" w14:textId="7D46CEE6" w:rsidR="0038464E" w:rsidRDefault="0038464E" w:rsidP="0038464E">
      <w:pPr>
        <w:pStyle w:val="a8"/>
      </w:pPr>
    </w:p>
  </w:comment>
  <w:comment w:id="46" w:author="Hu Ding" w:date="2022-04-04T11:48:00Z" w:initials="A">
    <w:p w14:paraId="207C4B23" w14:textId="42258920" w:rsidR="00154735" w:rsidRDefault="00154735">
      <w:pPr>
        <w:pStyle w:val="a8"/>
      </w:pPr>
      <w:r>
        <w:rPr>
          <w:rStyle w:val="a7"/>
        </w:rPr>
        <w:annotationRef/>
      </w:r>
      <w:r w:rsidRPr="00154735">
        <w:rPr>
          <w:color w:val="FF0000"/>
        </w:rPr>
        <w:t>学位论文的引用中，注意是大学所在的城市，而不是省。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27EA5F" w15:done="0"/>
  <w15:commentEx w15:paraId="51574921" w15:done="0"/>
  <w15:commentEx w15:paraId="1C9D5254" w15:done="0"/>
  <w15:commentEx w15:paraId="5A6C241A" w15:done="0"/>
  <w15:commentEx w15:paraId="01B1CD25" w15:done="0"/>
  <w15:commentEx w15:paraId="1D17B3CC" w15:done="0"/>
  <w15:commentEx w15:paraId="31596B29" w15:done="0"/>
  <w15:commentEx w15:paraId="3873B9B1" w15:done="0"/>
  <w15:commentEx w15:paraId="4AA79BF5" w15:done="0"/>
  <w15:commentEx w15:paraId="1B16EBFC" w15:done="0"/>
  <w15:commentEx w15:paraId="5967DE30" w15:done="0"/>
  <w15:commentEx w15:paraId="00C3C7C2" w15:done="0"/>
  <w15:commentEx w15:paraId="71D31BAA" w15:done="0"/>
  <w15:commentEx w15:paraId="4AD93FD2" w15:done="0"/>
  <w15:commentEx w15:paraId="541F2E5C" w15:done="0"/>
  <w15:commentEx w15:paraId="4B73423B" w15:done="0"/>
  <w15:commentEx w15:paraId="22C5FFDB" w15:done="0"/>
  <w15:commentEx w15:paraId="50F4D688" w15:done="0"/>
  <w15:commentEx w15:paraId="7F0E6257" w15:done="0"/>
  <w15:commentEx w15:paraId="7BEB424B" w15:done="0"/>
  <w15:commentEx w15:paraId="53FF66E1" w15:done="0"/>
  <w15:commentEx w15:paraId="17D6D3CC" w15:done="0"/>
  <w15:commentEx w15:paraId="3129710C" w15:done="0"/>
  <w15:commentEx w15:paraId="47A40CAB" w15:done="0"/>
  <w15:commentEx w15:paraId="203ACA46" w15:done="0"/>
  <w15:commentEx w15:paraId="0A6EB1B4" w15:done="0"/>
  <w15:commentEx w15:paraId="53A40ACD" w15:done="0"/>
  <w15:commentEx w15:paraId="573F2E17" w15:done="0"/>
  <w15:commentEx w15:paraId="3779C055" w15:done="0"/>
  <w15:commentEx w15:paraId="7DEFF2CC" w15:done="0"/>
  <w15:commentEx w15:paraId="4A85288B" w15:done="0"/>
  <w15:commentEx w15:paraId="2CE15878" w15:done="0"/>
  <w15:commentEx w15:paraId="1BFEAF36" w15:done="0"/>
  <w15:commentEx w15:paraId="152CE46F" w15:done="0"/>
  <w15:commentEx w15:paraId="0AEDE19E" w15:done="0"/>
  <w15:commentEx w15:paraId="3099A63D" w15:done="0"/>
  <w15:commentEx w15:paraId="39D8531E" w15:done="0"/>
  <w15:commentEx w15:paraId="207C4B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45E7" w14:textId="77777777" w:rsidR="005C3A9B" w:rsidRDefault="005C3A9B">
      <w:r>
        <w:separator/>
      </w:r>
    </w:p>
  </w:endnote>
  <w:endnote w:type="continuationSeparator" w:id="0">
    <w:p w14:paraId="48FF4E29" w14:textId="77777777" w:rsidR="005C3A9B" w:rsidRDefault="005C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7A"/>
    <w:family w:val="modern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9C119" w14:textId="77777777" w:rsidR="00B0228D" w:rsidRDefault="00B022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C5DF" w14:textId="77777777" w:rsidR="00B0228D" w:rsidRDefault="00B0228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97ECD" w14:textId="77777777" w:rsidR="00B24D77" w:rsidRDefault="00B24D77" w:rsidP="000A2D81">
    <w:pPr>
      <w:pStyle w:val="a4"/>
    </w:pPr>
    <w:r>
      <w:t>________________________</w:t>
    </w:r>
  </w:p>
  <w:p w14:paraId="12C243A2" w14:textId="639483BA" w:rsidR="00B24D77" w:rsidRPr="000A2D81" w:rsidRDefault="00B24D77" w:rsidP="00413EB3">
    <w:pPr>
      <w:pStyle w:val="a4"/>
      <w:spacing w:beforeLines="50" w:before="120"/>
      <w:ind w:firstLineChars="200" w:firstLine="300"/>
      <w:rPr>
        <w:sz w:val="15"/>
        <w:szCs w:val="15"/>
      </w:rPr>
    </w:pPr>
    <w:r>
      <w:rPr>
        <w:rFonts w:hint="eastAsia"/>
        <w:sz w:val="15"/>
        <w:szCs w:val="15"/>
      </w:rPr>
      <w:t>*</w:t>
    </w:r>
    <w:r>
      <w:rPr>
        <w:sz w:val="15"/>
        <w:szCs w:val="15"/>
      </w:rPr>
      <w:t xml:space="preserve"> </w:t>
    </w:r>
    <w:r w:rsidRPr="000A2D81">
      <w:rPr>
        <w:rFonts w:hint="eastAsia"/>
        <w:b/>
        <w:sz w:val="15"/>
        <w:szCs w:val="15"/>
      </w:rPr>
      <w:t>收稿日期：</w:t>
    </w:r>
    <w:r w:rsidR="007351BD">
      <w:rPr>
        <w:rFonts w:hint="eastAsia"/>
        <w:sz w:val="15"/>
        <w:szCs w:val="15"/>
      </w:rPr>
      <w:t>2</w:t>
    </w:r>
    <w:r w:rsidR="007351BD">
      <w:rPr>
        <w:sz w:val="15"/>
        <w:szCs w:val="15"/>
      </w:rPr>
      <w:t>0XX</w:t>
    </w:r>
    <w:r w:rsidRPr="000A2D81">
      <w:rPr>
        <w:rFonts w:hint="eastAsia"/>
        <w:sz w:val="15"/>
        <w:szCs w:val="15"/>
      </w:rPr>
      <w:t>-</w:t>
    </w:r>
    <w:r w:rsidR="007351BD">
      <w:rPr>
        <w:rFonts w:hint="eastAsia"/>
        <w:sz w:val="15"/>
        <w:szCs w:val="15"/>
      </w:rPr>
      <w:t>XX</w:t>
    </w:r>
    <w:r w:rsidRPr="000A2D81">
      <w:rPr>
        <w:rFonts w:hint="eastAsia"/>
        <w:sz w:val="15"/>
        <w:szCs w:val="15"/>
      </w:rPr>
      <w:t>-</w:t>
    </w:r>
    <w:r w:rsidR="007351BD">
      <w:rPr>
        <w:rFonts w:hint="eastAsia"/>
        <w:sz w:val="15"/>
        <w:szCs w:val="15"/>
      </w:rPr>
      <w:t>XX</w:t>
    </w:r>
  </w:p>
  <w:p w14:paraId="41A96A6E" w14:textId="173E27A1" w:rsidR="00B24D77" w:rsidRPr="000A2D81" w:rsidRDefault="00B24D77" w:rsidP="003D74AC">
    <w:pPr>
      <w:pStyle w:val="a4"/>
      <w:ind w:firstLineChars="300" w:firstLine="452"/>
      <w:rPr>
        <w:sz w:val="15"/>
        <w:szCs w:val="15"/>
      </w:rPr>
    </w:pPr>
    <w:r>
      <w:rPr>
        <w:rFonts w:hint="eastAsia"/>
        <w:b/>
        <w:sz w:val="15"/>
        <w:szCs w:val="15"/>
      </w:rPr>
      <w:t>基金</w:t>
    </w:r>
    <w:r w:rsidRPr="000A2D81">
      <w:rPr>
        <w:rFonts w:hint="eastAsia"/>
        <w:b/>
        <w:sz w:val="15"/>
        <w:szCs w:val="15"/>
      </w:rPr>
      <w:t>项目：</w:t>
    </w:r>
    <w:r w:rsidRPr="000A2D81">
      <w:rPr>
        <w:rFonts w:hint="eastAsia"/>
        <w:sz w:val="15"/>
        <w:szCs w:val="15"/>
      </w:rPr>
      <w:t>国家</w:t>
    </w:r>
    <w:r w:rsidRPr="000A2D81">
      <w:rPr>
        <w:rFonts w:hint="eastAsia"/>
        <w:sz w:val="15"/>
        <w:szCs w:val="15"/>
      </w:rPr>
      <w:t>863</w:t>
    </w:r>
    <w:r w:rsidRPr="000A2D81">
      <w:rPr>
        <w:rFonts w:hint="eastAsia"/>
        <w:sz w:val="15"/>
        <w:szCs w:val="15"/>
      </w:rPr>
      <w:t>计划项目</w:t>
    </w:r>
    <w:r w:rsidRPr="000A2D81">
      <w:rPr>
        <w:rFonts w:hint="eastAsia"/>
        <w:sz w:val="15"/>
        <w:szCs w:val="15"/>
      </w:rPr>
      <w:t>(</w:t>
    </w:r>
    <w:r w:rsidRPr="000A2D81">
      <w:rPr>
        <w:rFonts w:hint="eastAsia"/>
        <w:sz w:val="15"/>
        <w:szCs w:val="15"/>
      </w:rPr>
      <w:t>项目号</w:t>
    </w:r>
    <w:r w:rsidRPr="000A2D81">
      <w:rPr>
        <w:rFonts w:hint="eastAsia"/>
        <w:sz w:val="15"/>
        <w:szCs w:val="15"/>
      </w:rPr>
      <w:t>)</w:t>
    </w:r>
    <w:r w:rsidRPr="000A2D81">
      <w:rPr>
        <w:rFonts w:hint="eastAsia"/>
        <w:sz w:val="15"/>
        <w:szCs w:val="15"/>
      </w:rPr>
      <w:t>；国家自然科学基金</w:t>
    </w:r>
    <w:r w:rsidR="00B0228D">
      <w:rPr>
        <w:rFonts w:hint="eastAsia"/>
        <w:sz w:val="15"/>
        <w:szCs w:val="15"/>
      </w:rPr>
      <w:t>项目</w:t>
    </w:r>
    <w:r w:rsidRPr="000A2D81">
      <w:rPr>
        <w:rFonts w:hint="eastAsia"/>
        <w:sz w:val="15"/>
        <w:szCs w:val="15"/>
      </w:rPr>
      <w:t>(</w:t>
    </w:r>
    <w:r w:rsidRPr="000A2D81">
      <w:rPr>
        <w:rFonts w:hint="eastAsia"/>
        <w:sz w:val="15"/>
        <w:szCs w:val="15"/>
      </w:rPr>
      <w:t>基金号</w:t>
    </w:r>
    <w:r w:rsidRPr="000A2D81">
      <w:rPr>
        <w:rFonts w:hint="eastAsia"/>
        <w:sz w:val="15"/>
        <w:szCs w:val="15"/>
      </w:rPr>
      <w:t>)</w:t>
    </w:r>
    <w:r>
      <w:rPr>
        <w:sz w:val="15"/>
        <w:szCs w:val="15"/>
      </w:rPr>
      <w:t xml:space="preserve"> </w:t>
    </w:r>
    <w:r w:rsidRPr="003D74AC">
      <w:rPr>
        <w:color w:val="C00000"/>
        <w:sz w:val="15"/>
        <w:szCs w:val="15"/>
      </w:rPr>
      <w:t>(</w:t>
    </w:r>
    <w:r w:rsidRPr="003D74AC">
      <w:rPr>
        <w:rFonts w:hint="eastAsia"/>
        <w:color w:val="C00000"/>
        <w:sz w:val="15"/>
        <w:szCs w:val="15"/>
      </w:rPr>
      <w:tab/>
    </w:r>
    <w:r w:rsidRPr="003D74AC">
      <w:rPr>
        <w:rFonts w:hint="eastAsia"/>
        <w:color w:val="C00000"/>
        <w:sz w:val="15"/>
        <w:szCs w:val="15"/>
      </w:rPr>
      <w:t>基金项目仅列举省部级</w:t>
    </w:r>
    <w:r>
      <w:rPr>
        <w:rFonts w:hint="eastAsia"/>
        <w:color w:val="C00000"/>
        <w:sz w:val="15"/>
        <w:szCs w:val="15"/>
      </w:rPr>
      <w:t>及</w:t>
    </w:r>
    <w:r w:rsidRPr="003D74AC">
      <w:rPr>
        <w:rFonts w:hint="eastAsia"/>
        <w:color w:val="C00000"/>
        <w:sz w:val="15"/>
        <w:szCs w:val="15"/>
      </w:rPr>
      <w:t>省部级以上基金资助项目，按级别由大及小排序</w:t>
    </w:r>
    <w:r w:rsidRPr="003D74AC">
      <w:rPr>
        <w:rFonts w:hint="eastAsia"/>
        <w:color w:val="C00000"/>
        <w:sz w:val="15"/>
        <w:szCs w:val="15"/>
      </w:rPr>
      <w:t>)</w:t>
    </w:r>
  </w:p>
  <w:p w14:paraId="1B64C9DE" w14:textId="208EA3E7" w:rsidR="00B24D77" w:rsidRPr="000A2D81" w:rsidRDefault="007351BD" w:rsidP="00413EB3">
    <w:pPr>
      <w:pStyle w:val="a4"/>
      <w:ind w:firstLineChars="300" w:firstLine="452"/>
      <w:rPr>
        <w:sz w:val="15"/>
        <w:szCs w:val="15"/>
      </w:rPr>
    </w:pPr>
    <w:r>
      <w:rPr>
        <w:rFonts w:hint="eastAsia"/>
        <w:b/>
        <w:sz w:val="15"/>
        <w:szCs w:val="15"/>
      </w:rPr>
      <w:t>通信</w:t>
    </w:r>
    <w:r w:rsidR="00B24D77">
      <w:rPr>
        <w:rFonts w:hint="eastAsia"/>
        <w:b/>
        <w:sz w:val="15"/>
        <w:szCs w:val="15"/>
      </w:rPr>
      <w:t>作者</w:t>
    </w:r>
    <w:r w:rsidR="00B24D77" w:rsidRPr="000A2D81">
      <w:rPr>
        <w:rFonts w:hint="eastAsia"/>
        <w:b/>
        <w:sz w:val="15"/>
        <w:szCs w:val="15"/>
      </w:rPr>
      <w:t>：</w:t>
    </w:r>
    <w:r w:rsidR="00B24D77" w:rsidRPr="000A2D81">
      <w:rPr>
        <w:rFonts w:hint="eastAsia"/>
        <w:sz w:val="15"/>
        <w:szCs w:val="15"/>
      </w:rPr>
      <w:t>张三</w:t>
    </w:r>
    <w:r w:rsidR="00B24D77">
      <w:rPr>
        <w:rFonts w:hint="eastAsia"/>
        <w:sz w:val="15"/>
        <w:szCs w:val="15"/>
      </w:rPr>
      <w:t>（</w:t>
    </w:r>
    <w:r w:rsidR="00B24D77">
      <w:rPr>
        <w:rFonts w:hint="eastAsia"/>
        <w:sz w:val="15"/>
        <w:szCs w:val="15"/>
      </w:rPr>
      <w:t>1</w:t>
    </w:r>
    <w:r w:rsidR="00B24D77">
      <w:rPr>
        <w:sz w:val="15"/>
        <w:szCs w:val="15"/>
      </w:rPr>
      <w:t>985</w:t>
    </w:r>
    <w:r w:rsidR="00B0228D">
      <w:rPr>
        <w:rFonts w:hint="eastAsia"/>
        <w:sz w:val="15"/>
        <w:szCs w:val="15"/>
      </w:rPr>
      <w:t>—</w:t>
    </w:r>
    <w:r w:rsidR="00B24D77">
      <w:rPr>
        <w:rFonts w:hint="eastAsia"/>
        <w:sz w:val="15"/>
        <w:szCs w:val="15"/>
      </w:rPr>
      <w:t>），男，湖南湘潭人，教授，博士生导师</w:t>
    </w:r>
    <w:r w:rsidR="00B24D77">
      <w:rPr>
        <w:rFonts w:hint="eastAsia"/>
        <w:sz w:val="15"/>
        <w:szCs w:val="15"/>
      </w:rPr>
      <w:t xml:space="preserve">. </w:t>
    </w:r>
    <w:r w:rsidR="00B24D77" w:rsidRPr="000A2D81">
      <w:rPr>
        <w:rFonts w:hint="eastAsia"/>
        <w:sz w:val="15"/>
        <w:szCs w:val="15"/>
      </w:rPr>
      <w:t>E-mail: 12345678@</w:t>
    </w:r>
    <w:r w:rsidR="00B24D77">
      <w:rPr>
        <w:sz w:val="15"/>
        <w:szCs w:val="15"/>
      </w:rPr>
      <w:t>xtu</w:t>
    </w:r>
    <w:r w:rsidR="00B24D77" w:rsidRPr="000A2D81">
      <w:rPr>
        <w:rFonts w:hint="eastAsia"/>
        <w:sz w:val="15"/>
        <w:szCs w:val="15"/>
      </w:rPr>
      <w:t>.</w:t>
    </w:r>
    <w:r w:rsidR="00B24D77">
      <w:rPr>
        <w:rFonts w:hint="eastAsia"/>
        <w:sz w:val="15"/>
        <w:szCs w:val="15"/>
      </w:rPr>
      <w:t>edu</w:t>
    </w:r>
    <w:r w:rsidR="00B24D77">
      <w:rPr>
        <w:sz w:val="15"/>
        <w:szCs w:val="15"/>
      </w:rPr>
      <w:t>.</w:t>
    </w:r>
    <w:r w:rsidR="00B24D77" w:rsidRPr="000A2D81">
      <w:rPr>
        <w:rFonts w:hint="eastAsia"/>
        <w:sz w:val="15"/>
        <w:szCs w:val="15"/>
      </w:rPr>
      <w:t>c</w:t>
    </w:r>
    <w:r w:rsidR="00B24D77">
      <w:rPr>
        <w:sz w:val="15"/>
        <w:szCs w:val="15"/>
      </w:rPr>
      <w:t>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52A5" w14:textId="77777777" w:rsidR="005C3A9B" w:rsidRDefault="005C3A9B">
      <w:r>
        <w:separator/>
      </w:r>
    </w:p>
  </w:footnote>
  <w:footnote w:type="continuationSeparator" w:id="0">
    <w:p w14:paraId="628D3A6D" w14:textId="77777777" w:rsidR="005C3A9B" w:rsidRDefault="005C3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F9F3F" w14:textId="77777777" w:rsidR="00B24D77" w:rsidRPr="00AC0774" w:rsidRDefault="00B24D77" w:rsidP="001F14A4">
    <w:pPr>
      <w:pStyle w:val="a3"/>
      <w:framePr w:wrap="around" w:vAnchor="text" w:hAnchor="margin" w:xAlign="outside" w:y="1"/>
      <w:pBdr>
        <w:bottom w:val="none" w:sz="0" w:space="0" w:color="auto"/>
      </w:pBdr>
      <w:rPr>
        <w:rStyle w:val="a5"/>
      </w:rPr>
    </w:pPr>
    <w:r>
      <w:rPr>
        <w:rStyle w:val="a5"/>
        <w:rFonts w:hint="eastAsia"/>
      </w:rPr>
      <w:t>3</w:t>
    </w:r>
  </w:p>
  <w:p w14:paraId="7FFCF60B" w14:textId="77777777" w:rsidR="00B24D77" w:rsidRPr="00AC0774" w:rsidRDefault="00B24D77" w:rsidP="001F14A4">
    <w:pPr>
      <w:pStyle w:val="a3"/>
      <w:pBdr>
        <w:bottom w:val="single" w:sz="4" w:space="1" w:color="auto"/>
      </w:pBdr>
    </w:pPr>
    <w:r w:rsidRPr="00AC0774">
      <w:rPr>
        <w:sz w:val="15"/>
      </w:rPr>
      <w:t xml:space="preserve">                                                </w:t>
    </w:r>
    <w:r>
      <w:rPr>
        <w:rFonts w:hint="eastAsia"/>
        <w:sz w:val="15"/>
      </w:rPr>
      <w:t xml:space="preserve"> </w:t>
    </w:r>
    <w:r w:rsidRPr="00AC0774">
      <w:rPr>
        <w:sz w:val="15"/>
      </w:rPr>
      <w:t xml:space="preserve"> </w:t>
    </w:r>
    <w:r>
      <w:rPr>
        <w:rFonts w:hint="eastAsia"/>
        <w:sz w:val="15"/>
      </w:rPr>
      <w:t xml:space="preserve">   </w:t>
    </w:r>
    <w:r w:rsidRPr="00AC0774">
      <w:rPr>
        <w:sz w:val="15"/>
      </w:rPr>
      <w:t>中南大学学报</w:t>
    </w:r>
    <w:r w:rsidRPr="00AC0774">
      <w:rPr>
        <w:sz w:val="15"/>
      </w:rPr>
      <w:t>(</w:t>
    </w:r>
    <w:r w:rsidRPr="00AC0774">
      <w:rPr>
        <w:sz w:val="15"/>
      </w:rPr>
      <w:t>自然科学版</w:t>
    </w:r>
    <w:r w:rsidRPr="00AC0774">
      <w:rPr>
        <w:sz w:val="15"/>
      </w:rPr>
      <w:t xml:space="preserve">)                                             </w:t>
    </w:r>
    <w:r w:rsidRPr="00AC0774">
      <w:rPr>
        <w:sz w:val="15"/>
      </w:rPr>
      <w:t>第</w:t>
    </w:r>
    <w:r>
      <w:rPr>
        <w:rFonts w:hint="eastAsia"/>
        <w:sz w:val="15"/>
      </w:rPr>
      <w:t>xx</w:t>
    </w:r>
    <w:r w:rsidRPr="00AC0774">
      <w:rPr>
        <w:sz w:val="15"/>
      </w:rPr>
      <w:t>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1F09C" w14:textId="77777777" w:rsidR="00B24D77" w:rsidRPr="00AC0774" w:rsidRDefault="00B24D77" w:rsidP="001F14A4">
    <w:pPr>
      <w:pStyle w:val="a3"/>
      <w:framePr w:wrap="around" w:vAnchor="text" w:hAnchor="margin" w:xAlign="outside" w:y="1"/>
      <w:pBdr>
        <w:bottom w:val="none" w:sz="0" w:space="0" w:color="auto"/>
      </w:pBdr>
      <w:rPr>
        <w:rStyle w:val="a5"/>
        <w:rFonts w:eastAsia="黑体"/>
      </w:rPr>
    </w:pPr>
    <w:r>
      <w:rPr>
        <w:rStyle w:val="a5"/>
        <w:rFonts w:eastAsia="黑体" w:hint="eastAsia"/>
      </w:rPr>
      <w:t>2</w:t>
    </w:r>
  </w:p>
  <w:p w14:paraId="7EF88FE6" w14:textId="77777777" w:rsidR="00B24D77" w:rsidRPr="00AC0774" w:rsidRDefault="00B24D77" w:rsidP="001F14A4">
    <w:pPr>
      <w:pStyle w:val="a3"/>
      <w:pBdr>
        <w:bottom w:val="single" w:sz="4" w:space="0" w:color="auto"/>
      </w:pBdr>
      <w:jc w:val="both"/>
      <w:rPr>
        <w:rFonts w:eastAsia="黑体"/>
      </w:rPr>
    </w:pPr>
    <w:r w:rsidRPr="00AC0774">
      <w:rPr>
        <w:rFonts w:hAnsi="宋体"/>
        <w:sz w:val="15"/>
      </w:rPr>
      <w:t>第</w:t>
    </w:r>
    <w:r>
      <w:rPr>
        <w:rFonts w:hAnsi="宋体" w:hint="eastAsia"/>
        <w:sz w:val="15"/>
      </w:rPr>
      <w:t>X</w:t>
    </w:r>
    <w:r w:rsidRPr="00AC0774">
      <w:rPr>
        <w:rFonts w:hAnsi="宋体"/>
        <w:sz w:val="15"/>
      </w:rPr>
      <w:t>期</w:t>
    </w:r>
    <w:r>
      <w:rPr>
        <w:rFonts w:eastAsia="黑体"/>
        <w:sz w:val="15"/>
      </w:rPr>
      <w:t xml:space="preserve">                         </w:t>
    </w:r>
    <w:r w:rsidRPr="006B67D1">
      <w:rPr>
        <w:sz w:val="15"/>
      </w:rPr>
      <w:t xml:space="preserve"> </w:t>
    </w:r>
    <w:r>
      <w:rPr>
        <w:rFonts w:hint="eastAsia"/>
        <w:sz w:val="15"/>
      </w:rPr>
      <w:t xml:space="preserve">                     </w:t>
    </w:r>
    <w:r>
      <w:rPr>
        <w:rFonts w:hint="eastAsia"/>
        <w:sz w:val="15"/>
      </w:rPr>
      <w:t>张三</w:t>
    </w:r>
    <w:r>
      <w:rPr>
        <w:rFonts w:hAnsi="宋体"/>
        <w:sz w:val="15"/>
        <w:szCs w:val="15"/>
      </w:rPr>
      <w:t>，等</w:t>
    </w:r>
    <w:r>
      <w:rPr>
        <w:rFonts w:hAnsi="宋体" w:hint="eastAsia"/>
        <w:sz w:val="15"/>
        <w:szCs w:val="15"/>
      </w:rPr>
      <w:t xml:space="preserve"> </w:t>
    </w:r>
    <w:r>
      <w:rPr>
        <w:rFonts w:hAnsi="宋体"/>
        <w:sz w:val="15"/>
        <w:szCs w:val="15"/>
      </w:rPr>
      <w:t xml:space="preserve"> </w:t>
    </w:r>
    <w:r>
      <w:rPr>
        <w:rFonts w:hAnsi="宋体" w:hint="eastAsia"/>
        <w:sz w:val="15"/>
        <w:szCs w:val="15"/>
      </w:rPr>
      <w:t>中文题名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04C3E" w14:textId="5AD53C7C" w:rsidR="00B24D77" w:rsidRPr="005D536B" w:rsidRDefault="00B24D77" w:rsidP="001F14A4">
    <w:pPr>
      <w:pStyle w:val="a3"/>
      <w:pBdr>
        <w:bottom w:val="single" w:sz="4" w:space="1" w:color="auto"/>
      </w:pBdr>
      <w:tabs>
        <w:tab w:val="clear" w:pos="4153"/>
        <w:tab w:val="clear" w:pos="8306"/>
        <w:tab w:val="right" w:pos="9660"/>
      </w:tabs>
    </w:pPr>
    <w:r w:rsidRPr="005D536B">
      <w:rPr>
        <w:sz w:val="15"/>
      </w:rPr>
      <w:t>第</w:t>
    </w:r>
    <w:r w:rsidR="00FA72D4">
      <w:rPr>
        <w:sz w:val="15"/>
      </w:rPr>
      <w:t>48</w:t>
    </w:r>
    <w:r w:rsidRPr="005D536B">
      <w:rPr>
        <w:sz w:val="15"/>
      </w:rPr>
      <w:t>卷第</w:t>
    </w:r>
    <w:r>
      <w:rPr>
        <w:rFonts w:hint="eastAsia"/>
        <w:sz w:val="15"/>
      </w:rPr>
      <w:t>x</w:t>
    </w:r>
    <w:r w:rsidRPr="005D536B">
      <w:rPr>
        <w:sz w:val="15"/>
      </w:rPr>
      <w:t>期</w:t>
    </w:r>
    <w:r w:rsidRPr="005D536B">
      <w:t xml:space="preserve">　</w:t>
    </w:r>
    <w:r w:rsidRPr="005D536B">
      <w:t xml:space="preserve">  </w:t>
    </w:r>
    <w:r w:rsidRPr="005D536B">
      <w:t xml:space="preserve">　</w:t>
    </w:r>
    <w:r w:rsidRPr="005D536B">
      <w:t xml:space="preserve">       </w:t>
    </w:r>
    <w:r w:rsidRPr="005D536B">
      <w:t xml:space="preserve">　</w:t>
    </w:r>
    <w:r w:rsidRPr="005D536B">
      <w:t xml:space="preserve">  </w:t>
    </w:r>
    <w:proofErr w:type="gramStart"/>
    <w:r w:rsidRPr="005D536B">
      <w:t xml:space="preserve">　　　　</w:t>
    </w:r>
    <w:proofErr w:type="gramEnd"/>
    <w:r w:rsidRPr="005D536B">
      <w:t xml:space="preserve">  </w:t>
    </w:r>
    <w:r>
      <w:rPr>
        <w:rFonts w:hint="eastAsia"/>
      </w:rPr>
      <w:t xml:space="preserve"> </w:t>
    </w:r>
    <w:r w:rsidRPr="005D536B">
      <w:t xml:space="preserve">　</w:t>
    </w:r>
    <w:r w:rsidRPr="005D536B">
      <w:t xml:space="preserve"> </w:t>
    </w:r>
    <w:r w:rsidRPr="005D536B">
      <w:t xml:space="preserve">　</w:t>
    </w:r>
    <w:r>
      <w:rPr>
        <w:rFonts w:eastAsia="黑体"/>
      </w:rPr>
      <w:t>湘潭</w:t>
    </w:r>
    <w:r w:rsidRPr="005D536B">
      <w:rPr>
        <w:rFonts w:eastAsia="黑体"/>
      </w:rPr>
      <w:t>大学学报</w:t>
    </w:r>
    <w:r w:rsidRPr="005D536B">
      <w:rPr>
        <w:rFonts w:eastAsia="黑体"/>
      </w:rPr>
      <w:t>(</w:t>
    </w:r>
    <w:r w:rsidRPr="005D536B">
      <w:rPr>
        <w:rFonts w:eastAsia="黑体"/>
      </w:rPr>
      <w:t>自然科学版</w:t>
    </w:r>
    <w:r w:rsidRPr="005D536B">
      <w:rPr>
        <w:rFonts w:eastAsia="黑体"/>
      </w:rPr>
      <w:t>)</w:t>
    </w:r>
    <w:r w:rsidRPr="005D536B">
      <w:t xml:space="preserve"> </w:t>
    </w:r>
    <w:r w:rsidRPr="005D536B">
      <w:t xml:space="preserve">　</w:t>
    </w:r>
    <w:r>
      <w:rPr>
        <w:rFonts w:hint="eastAsia"/>
      </w:rPr>
      <w:t xml:space="preserve"> </w:t>
    </w:r>
    <w:r w:rsidRPr="005D536B">
      <w:t xml:space="preserve">  </w:t>
    </w:r>
    <w:r w:rsidRPr="005D536B">
      <w:t xml:space="preserve">　</w:t>
    </w:r>
    <w:r w:rsidRPr="005D536B">
      <w:t xml:space="preserve">     </w:t>
    </w:r>
    <w:r w:rsidRPr="005D536B">
      <w:t xml:space="preserve">　　</w:t>
    </w:r>
    <w:r w:rsidRPr="005D536B">
      <w:t xml:space="preserve"> </w:t>
    </w:r>
    <w:proofErr w:type="gramStart"/>
    <w:r w:rsidRPr="005D536B">
      <w:t xml:space="preserve">　　　　　　</w:t>
    </w:r>
    <w:proofErr w:type="gramEnd"/>
    <w:r w:rsidRPr="005D536B">
      <w:rPr>
        <w:sz w:val="15"/>
      </w:rPr>
      <w:t>Vol.</w:t>
    </w:r>
    <w:r w:rsidR="00FA72D4">
      <w:rPr>
        <w:sz w:val="15"/>
      </w:rPr>
      <w:t>48</w:t>
    </w:r>
    <w:r w:rsidRPr="005D536B">
      <w:rPr>
        <w:sz w:val="15"/>
      </w:rPr>
      <w:t xml:space="preserve">　</w:t>
    </w:r>
    <w:proofErr w:type="spellStart"/>
    <w:r w:rsidRPr="005D536B">
      <w:rPr>
        <w:sz w:val="15"/>
      </w:rPr>
      <w:t>No.</w:t>
    </w:r>
    <w:proofErr w:type="gramStart"/>
    <w:r>
      <w:rPr>
        <w:rFonts w:hint="eastAsia"/>
        <w:sz w:val="15"/>
      </w:rPr>
      <w:t>x</w:t>
    </w:r>
    <w:proofErr w:type="spellEnd"/>
    <w:proofErr w:type="gramEnd"/>
    <w:r w:rsidRPr="005D536B">
      <w:t xml:space="preserve"> </w:t>
    </w:r>
  </w:p>
  <w:p w14:paraId="3FF9DD36" w14:textId="1E8D8E31" w:rsidR="00B24D77" w:rsidRPr="005D536B" w:rsidRDefault="00B24D77" w:rsidP="00AA7A38">
    <w:pPr>
      <w:pStyle w:val="a3"/>
      <w:pBdr>
        <w:bottom w:val="single" w:sz="4" w:space="1" w:color="auto"/>
      </w:pBdr>
      <w:tabs>
        <w:tab w:val="clear" w:pos="4153"/>
        <w:tab w:val="clear" w:pos="8306"/>
        <w:tab w:val="right" w:pos="9660"/>
      </w:tabs>
      <w:jc w:val="both"/>
    </w:pPr>
    <w:r w:rsidRPr="005D536B">
      <w:rPr>
        <w:sz w:val="15"/>
      </w:rPr>
      <w:t>20</w:t>
    </w:r>
    <w:r w:rsidR="00FA72D4">
      <w:rPr>
        <w:sz w:val="15"/>
      </w:rPr>
      <w:t>26</w:t>
    </w:r>
    <w:r w:rsidRPr="005D536B">
      <w:rPr>
        <w:sz w:val="15"/>
      </w:rPr>
      <w:t>年</w:t>
    </w:r>
    <w:r>
      <w:rPr>
        <w:rFonts w:hint="eastAsia"/>
        <w:sz w:val="15"/>
      </w:rPr>
      <w:t>x</w:t>
    </w:r>
    <w:r w:rsidR="00FA72D4">
      <w:rPr>
        <w:sz w:val="15"/>
      </w:rPr>
      <w:t>x</w:t>
    </w:r>
    <w:r w:rsidRPr="005D536B">
      <w:rPr>
        <w:sz w:val="15"/>
      </w:rPr>
      <w:t>月</w:t>
    </w:r>
    <w:r w:rsidRPr="005D536B">
      <w:t xml:space="preserve">                 </w:t>
    </w:r>
    <w:r>
      <w:rPr>
        <w:rFonts w:hint="eastAsia"/>
      </w:rPr>
      <w:t xml:space="preserve"> </w:t>
    </w:r>
    <w:r w:rsidRPr="005D536B">
      <w:t xml:space="preserve">  </w:t>
    </w:r>
    <w:r w:rsidRPr="005D536B">
      <w:rPr>
        <w:b/>
        <w:bCs/>
      </w:rPr>
      <w:t xml:space="preserve">Journal of </w:t>
    </w:r>
    <w:r>
      <w:rPr>
        <w:b/>
        <w:bCs/>
      </w:rPr>
      <w:t>Xiangtan</w:t>
    </w:r>
    <w:r w:rsidRPr="005D536B">
      <w:rPr>
        <w:b/>
        <w:bCs/>
      </w:rPr>
      <w:t xml:space="preserve"> University (</w:t>
    </w:r>
    <w:r>
      <w:rPr>
        <w:b/>
        <w:bCs/>
      </w:rPr>
      <w:t xml:space="preserve">Natural </w:t>
    </w:r>
    <w:r w:rsidRPr="005D536B">
      <w:rPr>
        <w:b/>
        <w:bCs/>
      </w:rPr>
      <w:t xml:space="preserve">Science </w:t>
    </w:r>
    <w:r>
      <w:rPr>
        <w:b/>
        <w:bCs/>
      </w:rPr>
      <w:t>Edition</w:t>
    </w:r>
    <w:r w:rsidRPr="005D536B">
      <w:rPr>
        <w:b/>
        <w:bCs/>
      </w:rPr>
      <w:t>)</w:t>
    </w:r>
    <w:r w:rsidRPr="005D536B">
      <w:t xml:space="preserve">  </w:t>
    </w:r>
    <w:r>
      <w:rPr>
        <w:rFonts w:hint="eastAsia"/>
      </w:rPr>
      <w:t xml:space="preserve"> </w:t>
    </w:r>
    <w:r w:rsidRPr="005D536B">
      <w:t xml:space="preserve">               </w:t>
    </w:r>
    <w:r w:rsidR="00AA7A38">
      <w:t xml:space="preserve">     </w:t>
    </w:r>
    <w:r w:rsidR="00FA72D4">
      <w:rPr>
        <w:sz w:val="15"/>
      </w:rPr>
      <w:t>xx</w:t>
    </w:r>
    <w:r>
      <w:rPr>
        <w:rFonts w:hint="eastAsia"/>
        <w:sz w:val="15"/>
      </w:rPr>
      <w:t>.</w:t>
    </w:r>
    <w:r>
      <w:rPr>
        <w:sz w:val="15"/>
      </w:rPr>
      <w:t xml:space="preserve"> 20</w:t>
    </w:r>
    <w:r w:rsidR="00FA72D4">
      <w:rPr>
        <w:sz w:val="15"/>
      </w:rPr>
      <w:t>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C5C8C"/>
    <w:multiLevelType w:val="hybridMultilevel"/>
    <w:tmpl w:val="4FDACC02"/>
    <w:lvl w:ilvl="0" w:tplc="1E589C5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75887"/>
    <w:multiLevelType w:val="hybridMultilevel"/>
    <w:tmpl w:val="F0FC8282"/>
    <w:lvl w:ilvl="0" w:tplc="71067CB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59D642D"/>
    <w:multiLevelType w:val="hybridMultilevel"/>
    <w:tmpl w:val="CCF68C68"/>
    <w:lvl w:ilvl="0" w:tplc="D9EE29B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867523D"/>
    <w:multiLevelType w:val="hybridMultilevel"/>
    <w:tmpl w:val="6E262864"/>
    <w:lvl w:ilvl="0" w:tplc="36C44DE2">
      <w:start w:val="3"/>
      <w:numFmt w:val="decimal"/>
      <w:lvlText w:val="%1）"/>
      <w:lvlJc w:val="left"/>
      <w:pPr>
        <w:ind w:left="78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76170C4"/>
    <w:multiLevelType w:val="hybridMultilevel"/>
    <w:tmpl w:val="6D327D8C"/>
    <w:lvl w:ilvl="0" w:tplc="BC80148A">
      <w:start w:val="3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B3970C0"/>
    <w:multiLevelType w:val="hybridMultilevel"/>
    <w:tmpl w:val="07407FA4"/>
    <w:lvl w:ilvl="0" w:tplc="59FC9E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6284824"/>
    <w:multiLevelType w:val="hybridMultilevel"/>
    <w:tmpl w:val="A08CC4DA"/>
    <w:lvl w:ilvl="0" w:tplc="F9140F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7853D7"/>
    <w:multiLevelType w:val="hybridMultilevel"/>
    <w:tmpl w:val="5AD4E988"/>
    <w:lvl w:ilvl="0" w:tplc="14DEEF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8855BE1"/>
    <w:multiLevelType w:val="hybridMultilevel"/>
    <w:tmpl w:val="FE9081BA"/>
    <w:lvl w:ilvl="0" w:tplc="CAB29D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 Ding">
    <w15:presenceInfo w15:providerId="None" w15:userId="Hu D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A4"/>
    <w:rsid w:val="00001A38"/>
    <w:rsid w:val="00004B47"/>
    <w:rsid w:val="0001443F"/>
    <w:rsid w:val="00014AAD"/>
    <w:rsid w:val="00022698"/>
    <w:rsid w:val="0003447D"/>
    <w:rsid w:val="00047E36"/>
    <w:rsid w:val="00052169"/>
    <w:rsid w:val="000537B0"/>
    <w:rsid w:val="00072D5C"/>
    <w:rsid w:val="00080363"/>
    <w:rsid w:val="0008187E"/>
    <w:rsid w:val="00091191"/>
    <w:rsid w:val="00095E9B"/>
    <w:rsid w:val="000A0220"/>
    <w:rsid w:val="000A2D81"/>
    <w:rsid w:val="000A5FD2"/>
    <w:rsid w:val="000B09E8"/>
    <w:rsid w:val="000C0A7C"/>
    <w:rsid w:val="000C1CE1"/>
    <w:rsid w:val="000D102A"/>
    <w:rsid w:val="000D37C8"/>
    <w:rsid w:val="000E5027"/>
    <w:rsid w:val="000E611E"/>
    <w:rsid w:val="000F1316"/>
    <w:rsid w:val="001012FE"/>
    <w:rsid w:val="00103B33"/>
    <w:rsid w:val="001153D0"/>
    <w:rsid w:val="00115BE7"/>
    <w:rsid w:val="00116050"/>
    <w:rsid w:val="0011685A"/>
    <w:rsid w:val="0012094A"/>
    <w:rsid w:val="00133A98"/>
    <w:rsid w:val="001346CE"/>
    <w:rsid w:val="00154735"/>
    <w:rsid w:val="00156221"/>
    <w:rsid w:val="00165687"/>
    <w:rsid w:val="00174520"/>
    <w:rsid w:val="00184552"/>
    <w:rsid w:val="00186232"/>
    <w:rsid w:val="00186634"/>
    <w:rsid w:val="00192927"/>
    <w:rsid w:val="001C6125"/>
    <w:rsid w:val="001D000A"/>
    <w:rsid w:val="001D5140"/>
    <w:rsid w:val="001D78BF"/>
    <w:rsid w:val="001E3149"/>
    <w:rsid w:val="001E31F8"/>
    <w:rsid w:val="001E34C4"/>
    <w:rsid w:val="001E38F3"/>
    <w:rsid w:val="001E3A0E"/>
    <w:rsid w:val="001E596B"/>
    <w:rsid w:val="001E747D"/>
    <w:rsid w:val="001F06F5"/>
    <w:rsid w:val="001F14A4"/>
    <w:rsid w:val="001F7C6D"/>
    <w:rsid w:val="00247630"/>
    <w:rsid w:val="00251D96"/>
    <w:rsid w:val="00255421"/>
    <w:rsid w:val="002645C2"/>
    <w:rsid w:val="00265058"/>
    <w:rsid w:val="00270379"/>
    <w:rsid w:val="00275FBE"/>
    <w:rsid w:val="00277621"/>
    <w:rsid w:val="00297A1F"/>
    <w:rsid w:val="002A0031"/>
    <w:rsid w:val="002A296E"/>
    <w:rsid w:val="002B0A74"/>
    <w:rsid w:val="002B44B9"/>
    <w:rsid w:val="002B5DDD"/>
    <w:rsid w:val="002B76F9"/>
    <w:rsid w:val="002C4EED"/>
    <w:rsid w:val="002D1624"/>
    <w:rsid w:val="002D35D6"/>
    <w:rsid w:val="002D3765"/>
    <w:rsid w:val="002E1665"/>
    <w:rsid w:val="00301F95"/>
    <w:rsid w:val="00304D67"/>
    <w:rsid w:val="00316E3A"/>
    <w:rsid w:val="00320351"/>
    <w:rsid w:val="0036666B"/>
    <w:rsid w:val="00373EF9"/>
    <w:rsid w:val="0038464E"/>
    <w:rsid w:val="0038621D"/>
    <w:rsid w:val="003A4090"/>
    <w:rsid w:val="003A6B05"/>
    <w:rsid w:val="003B3F5E"/>
    <w:rsid w:val="003B6B26"/>
    <w:rsid w:val="003C03DA"/>
    <w:rsid w:val="003D74AC"/>
    <w:rsid w:val="003F1D1D"/>
    <w:rsid w:val="003F2139"/>
    <w:rsid w:val="003F4C83"/>
    <w:rsid w:val="003F620C"/>
    <w:rsid w:val="00413EB3"/>
    <w:rsid w:val="0042341A"/>
    <w:rsid w:val="00425107"/>
    <w:rsid w:val="00446562"/>
    <w:rsid w:val="004475BA"/>
    <w:rsid w:val="00457DFF"/>
    <w:rsid w:val="00465A56"/>
    <w:rsid w:val="00472A8F"/>
    <w:rsid w:val="004801A7"/>
    <w:rsid w:val="004972AA"/>
    <w:rsid w:val="0049790A"/>
    <w:rsid w:val="004A0A29"/>
    <w:rsid w:val="004A239C"/>
    <w:rsid w:val="004A3575"/>
    <w:rsid w:val="004A40AA"/>
    <w:rsid w:val="004A419E"/>
    <w:rsid w:val="004B0900"/>
    <w:rsid w:val="004B17C4"/>
    <w:rsid w:val="004B51C2"/>
    <w:rsid w:val="004C207E"/>
    <w:rsid w:val="004C62A1"/>
    <w:rsid w:val="004D15A3"/>
    <w:rsid w:val="004E2B8A"/>
    <w:rsid w:val="004E7085"/>
    <w:rsid w:val="004F0537"/>
    <w:rsid w:val="004F6AE7"/>
    <w:rsid w:val="004F77D6"/>
    <w:rsid w:val="00500528"/>
    <w:rsid w:val="005019C5"/>
    <w:rsid w:val="0050366A"/>
    <w:rsid w:val="00503923"/>
    <w:rsid w:val="00506B54"/>
    <w:rsid w:val="00512C19"/>
    <w:rsid w:val="00530611"/>
    <w:rsid w:val="00530FDE"/>
    <w:rsid w:val="00535687"/>
    <w:rsid w:val="00540597"/>
    <w:rsid w:val="00540E84"/>
    <w:rsid w:val="00541537"/>
    <w:rsid w:val="00543E6B"/>
    <w:rsid w:val="00546316"/>
    <w:rsid w:val="00546F97"/>
    <w:rsid w:val="0055106D"/>
    <w:rsid w:val="00552A66"/>
    <w:rsid w:val="005549CA"/>
    <w:rsid w:val="00565C1D"/>
    <w:rsid w:val="00566C34"/>
    <w:rsid w:val="0056731E"/>
    <w:rsid w:val="00570298"/>
    <w:rsid w:val="005978D2"/>
    <w:rsid w:val="005B03EF"/>
    <w:rsid w:val="005B7DD4"/>
    <w:rsid w:val="005C3A9B"/>
    <w:rsid w:val="005D2356"/>
    <w:rsid w:val="005D4A2E"/>
    <w:rsid w:val="005E3BFC"/>
    <w:rsid w:val="005F045E"/>
    <w:rsid w:val="005F078B"/>
    <w:rsid w:val="005F1A0E"/>
    <w:rsid w:val="00610F29"/>
    <w:rsid w:val="00622318"/>
    <w:rsid w:val="006237E7"/>
    <w:rsid w:val="006240BB"/>
    <w:rsid w:val="006264B5"/>
    <w:rsid w:val="00627B01"/>
    <w:rsid w:val="00637C40"/>
    <w:rsid w:val="00640AF0"/>
    <w:rsid w:val="00641171"/>
    <w:rsid w:val="00643A81"/>
    <w:rsid w:val="006457EA"/>
    <w:rsid w:val="006515E6"/>
    <w:rsid w:val="00672D54"/>
    <w:rsid w:val="00695338"/>
    <w:rsid w:val="00697B8C"/>
    <w:rsid w:val="006A0881"/>
    <w:rsid w:val="006A70BE"/>
    <w:rsid w:val="006B0830"/>
    <w:rsid w:val="006B7AAC"/>
    <w:rsid w:val="006D0222"/>
    <w:rsid w:val="006F6CBD"/>
    <w:rsid w:val="006F7FFC"/>
    <w:rsid w:val="00705A40"/>
    <w:rsid w:val="00706196"/>
    <w:rsid w:val="0070688D"/>
    <w:rsid w:val="00710C1B"/>
    <w:rsid w:val="007207B2"/>
    <w:rsid w:val="007345DC"/>
    <w:rsid w:val="00734A8D"/>
    <w:rsid w:val="007351BD"/>
    <w:rsid w:val="00740B8C"/>
    <w:rsid w:val="00752BB6"/>
    <w:rsid w:val="007544EF"/>
    <w:rsid w:val="007616FD"/>
    <w:rsid w:val="00761E9D"/>
    <w:rsid w:val="00761EF6"/>
    <w:rsid w:val="00763E8D"/>
    <w:rsid w:val="007808FD"/>
    <w:rsid w:val="00782A2E"/>
    <w:rsid w:val="00793B71"/>
    <w:rsid w:val="007B40E1"/>
    <w:rsid w:val="007C61AF"/>
    <w:rsid w:val="007E165B"/>
    <w:rsid w:val="007F2F1E"/>
    <w:rsid w:val="007F7688"/>
    <w:rsid w:val="00806513"/>
    <w:rsid w:val="00806C4E"/>
    <w:rsid w:val="0081467B"/>
    <w:rsid w:val="00817659"/>
    <w:rsid w:val="008230E3"/>
    <w:rsid w:val="008241B7"/>
    <w:rsid w:val="008266D8"/>
    <w:rsid w:val="00830AED"/>
    <w:rsid w:val="00830CD0"/>
    <w:rsid w:val="00841CBA"/>
    <w:rsid w:val="008427FA"/>
    <w:rsid w:val="0085740E"/>
    <w:rsid w:val="00876642"/>
    <w:rsid w:val="0088346A"/>
    <w:rsid w:val="00885936"/>
    <w:rsid w:val="00896A5B"/>
    <w:rsid w:val="008A7A3F"/>
    <w:rsid w:val="008C2141"/>
    <w:rsid w:val="008C74DA"/>
    <w:rsid w:val="008D2431"/>
    <w:rsid w:val="008D49D4"/>
    <w:rsid w:val="008E3993"/>
    <w:rsid w:val="009100BA"/>
    <w:rsid w:val="00914DE6"/>
    <w:rsid w:val="00917267"/>
    <w:rsid w:val="00921B8E"/>
    <w:rsid w:val="00923A62"/>
    <w:rsid w:val="00924BF7"/>
    <w:rsid w:val="00926D18"/>
    <w:rsid w:val="0093177C"/>
    <w:rsid w:val="009333F7"/>
    <w:rsid w:val="0093634A"/>
    <w:rsid w:val="00945FBF"/>
    <w:rsid w:val="00953CFC"/>
    <w:rsid w:val="009560B8"/>
    <w:rsid w:val="009576C3"/>
    <w:rsid w:val="0097112F"/>
    <w:rsid w:val="00972AA6"/>
    <w:rsid w:val="00980BA7"/>
    <w:rsid w:val="00984456"/>
    <w:rsid w:val="009A4E65"/>
    <w:rsid w:val="009A7F04"/>
    <w:rsid w:val="009B04C9"/>
    <w:rsid w:val="009B35FE"/>
    <w:rsid w:val="009C2B97"/>
    <w:rsid w:val="009C5E7F"/>
    <w:rsid w:val="009D3173"/>
    <w:rsid w:val="009D4A28"/>
    <w:rsid w:val="009F2916"/>
    <w:rsid w:val="009F2DE8"/>
    <w:rsid w:val="009F658F"/>
    <w:rsid w:val="009F7F71"/>
    <w:rsid w:val="00A07860"/>
    <w:rsid w:val="00A171AF"/>
    <w:rsid w:val="00A20CE0"/>
    <w:rsid w:val="00A27D7F"/>
    <w:rsid w:val="00A34C23"/>
    <w:rsid w:val="00A3608C"/>
    <w:rsid w:val="00A42B61"/>
    <w:rsid w:val="00A46AF9"/>
    <w:rsid w:val="00A521A5"/>
    <w:rsid w:val="00A53D79"/>
    <w:rsid w:val="00A54DF9"/>
    <w:rsid w:val="00A61901"/>
    <w:rsid w:val="00A6467F"/>
    <w:rsid w:val="00A80B13"/>
    <w:rsid w:val="00AA1193"/>
    <w:rsid w:val="00AA5345"/>
    <w:rsid w:val="00AA7A38"/>
    <w:rsid w:val="00AA7E4C"/>
    <w:rsid w:val="00AB2173"/>
    <w:rsid w:val="00AC429F"/>
    <w:rsid w:val="00AC5439"/>
    <w:rsid w:val="00AD17FE"/>
    <w:rsid w:val="00AD3DF8"/>
    <w:rsid w:val="00AE3266"/>
    <w:rsid w:val="00AE3F75"/>
    <w:rsid w:val="00AE5039"/>
    <w:rsid w:val="00B01B28"/>
    <w:rsid w:val="00B0228D"/>
    <w:rsid w:val="00B149DC"/>
    <w:rsid w:val="00B24D77"/>
    <w:rsid w:val="00B45585"/>
    <w:rsid w:val="00B46D7B"/>
    <w:rsid w:val="00B50B79"/>
    <w:rsid w:val="00B74C4F"/>
    <w:rsid w:val="00B814CF"/>
    <w:rsid w:val="00B9521B"/>
    <w:rsid w:val="00B96368"/>
    <w:rsid w:val="00BA0F14"/>
    <w:rsid w:val="00BB0E17"/>
    <w:rsid w:val="00BD0D02"/>
    <w:rsid w:val="00BD7710"/>
    <w:rsid w:val="00BF369F"/>
    <w:rsid w:val="00BF4351"/>
    <w:rsid w:val="00BF4E37"/>
    <w:rsid w:val="00BF5FEC"/>
    <w:rsid w:val="00C05623"/>
    <w:rsid w:val="00C06982"/>
    <w:rsid w:val="00C1534B"/>
    <w:rsid w:val="00C212CD"/>
    <w:rsid w:val="00C22BBC"/>
    <w:rsid w:val="00C26097"/>
    <w:rsid w:val="00C32D53"/>
    <w:rsid w:val="00C3496D"/>
    <w:rsid w:val="00C4727F"/>
    <w:rsid w:val="00C47C5F"/>
    <w:rsid w:val="00C623BE"/>
    <w:rsid w:val="00C7068B"/>
    <w:rsid w:val="00C77827"/>
    <w:rsid w:val="00C81242"/>
    <w:rsid w:val="00C91477"/>
    <w:rsid w:val="00C9591F"/>
    <w:rsid w:val="00CA63A4"/>
    <w:rsid w:val="00CB2354"/>
    <w:rsid w:val="00CD40F2"/>
    <w:rsid w:val="00CE0A9C"/>
    <w:rsid w:val="00CF431D"/>
    <w:rsid w:val="00D1508C"/>
    <w:rsid w:val="00D17051"/>
    <w:rsid w:val="00D24676"/>
    <w:rsid w:val="00D27A9D"/>
    <w:rsid w:val="00D334E0"/>
    <w:rsid w:val="00D60AB6"/>
    <w:rsid w:val="00D7520C"/>
    <w:rsid w:val="00D76B6E"/>
    <w:rsid w:val="00D77ED2"/>
    <w:rsid w:val="00D833FB"/>
    <w:rsid w:val="00D83DE2"/>
    <w:rsid w:val="00D93520"/>
    <w:rsid w:val="00DA1BF1"/>
    <w:rsid w:val="00DA20EA"/>
    <w:rsid w:val="00DA514C"/>
    <w:rsid w:val="00DA5DC2"/>
    <w:rsid w:val="00DA68AB"/>
    <w:rsid w:val="00DB431B"/>
    <w:rsid w:val="00DC0DF1"/>
    <w:rsid w:val="00DC1DB8"/>
    <w:rsid w:val="00DD6FCC"/>
    <w:rsid w:val="00DD783C"/>
    <w:rsid w:val="00DE65A4"/>
    <w:rsid w:val="00DF00A5"/>
    <w:rsid w:val="00E02743"/>
    <w:rsid w:val="00E06926"/>
    <w:rsid w:val="00E248C2"/>
    <w:rsid w:val="00E43720"/>
    <w:rsid w:val="00E43FE3"/>
    <w:rsid w:val="00E51B9C"/>
    <w:rsid w:val="00E66704"/>
    <w:rsid w:val="00E71C38"/>
    <w:rsid w:val="00E94C6E"/>
    <w:rsid w:val="00EA1669"/>
    <w:rsid w:val="00EA3279"/>
    <w:rsid w:val="00EA4646"/>
    <w:rsid w:val="00EA5950"/>
    <w:rsid w:val="00EA72A1"/>
    <w:rsid w:val="00EB6C2C"/>
    <w:rsid w:val="00EC1FBE"/>
    <w:rsid w:val="00EC2160"/>
    <w:rsid w:val="00EE248B"/>
    <w:rsid w:val="00EE49E8"/>
    <w:rsid w:val="00F02DBE"/>
    <w:rsid w:val="00F26732"/>
    <w:rsid w:val="00F37B10"/>
    <w:rsid w:val="00F4184C"/>
    <w:rsid w:val="00F51901"/>
    <w:rsid w:val="00F62ED9"/>
    <w:rsid w:val="00F64D54"/>
    <w:rsid w:val="00F66FA8"/>
    <w:rsid w:val="00F77A61"/>
    <w:rsid w:val="00F8053F"/>
    <w:rsid w:val="00F81AFA"/>
    <w:rsid w:val="00F83F2A"/>
    <w:rsid w:val="00FA3A44"/>
    <w:rsid w:val="00FA687D"/>
    <w:rsid w:val="00FA72D4"/>
    <w:rsid w:val="00FC5DB6"/>
    <w:rsid w:val="00FE50B8"/>
    <w:rsid w:val="00FE6843"/>
    <w:rsid w:val="00FE7547"/>
    <w:rsid w:val="00FF092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9DB59"/>
  <w15:chartTrackingRefBased/>
  <w15:docId w15:val="{72D72F66-F916-479A-B040-57F063EF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F14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"/>
    <w:rsid w:val="001F14A4"/>
  </w:style>
  <w:style w:type="paragraph" w:customStyle="1" w:styleId="ParaCharCharCharCharCharCharCharCharCharCharCharCharChar">
    <w:name w:val="默认段落字体 Para Char Char Char Char Char Char Char Char Char Char Char Char Char"/>
    <w:basedOn w:val="a"/>
    <w:rsid w:val="001F14A4"/>
  </w:style>
  <w:style w:type="paragraph" w:styleId="10">
    <w:name w:val="toc 1"/>
    <w:basedOn w:val="1"/>
    <w:next w:val="1"/>
    <w:autoRedefine/>
    <w:semiHidden/>
    <w:rsid w:val="001F14A4"/>
    <w:pPr>
      <w:spacing w:before="120" w:after="120"/>
      <w:jc w:val="left"/>
    </w:pPr>
    <w:rPr>
      <w:rFonts w:eastAsia="黑体"/>
      <w:b w:val="0"/>
      <w:bCs w:val="0"/>
      <w:caps/>
      <w:sz w:val="24"/>
      <w:szCs w:val="20"/>
    </w:rPr>
  </w:style>
  <w:style w:type="paragraph" w:styleId="a3">
    <w:name w:val="header"/>
    <w:basedOn w:val="a"/>
    <w:rsid w:val="001F1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1F1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">
    <w:name w:val="Char Char Char Char Char Char"/>
    <w:basedOn w:val="a"/>
    <w:rsid w:val="001F14A4"/>
  </w:style>
  <w:style w:type="character" w:styleId="a5">
    <w:name w:val="page number"/>
    <w:basedOn w:val="a0"/>
    <w:rsid w:val="001F14A4"/>
  </w:style>
  <w:style w:type="character" w:styleId="a6">
    <w:name w:val="Hyperlink"/>
    <w:rsid w:val="001F14A4"/>
    <w:rPr>
      <w:color w:val="0000FF"/>
      <w:u w:val="single"/>
    </w:rPr>
  </w:style>
  <w:style w:type="character" w:styleId="a7">
    <w:name w:val="annotation reference"/>
    <w:rsid w:val="00DC1DB8"/>
    <w:rPr>
      <w:sz w:val="21"/>
      <w:szCs w:val="21"/>
    </w:rPr>
  </w:style>
  <w:style w:type="paragraph" w:styleId="a8">
    <w:name w:val="annotation text"/>
    <w:basedOn w:val="a"/>
    <w:link w:val="Char1"/>
    <w:rsid w:val="00DC1DB8"/>
    <w:pPr>
      <w:jc w:val="left"/>
    </w:pPr>
  </w:style>
  <w:style w:type="character" w:customStyle="1" w:styleId="Char1">
    <w:name w:val="批注文字 Char"/>
    <w:link w:val="a8"/>
    <w:rsid w:val="00DC1DB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DC1DB8"/>
    <w:rPr>
      <w:b/>
      <w:bCs/>
    </w:rPr>
  </w:style>
  <w:style w:type="character" w:customStyle="1" w:styleId="Char2">
    <w:name w:val="批注主题 Char"/>
    <w:link w:val="a9"/>
    <w:rsid w:val="00DC1DB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DC1DB8"/>
    <w:rPr>
      <w:sz w:val="18"/>
      <w:szCs w:val="18"/>
    </w:rPr>
  </w:style>
  <w:style w:type="character" w:customStyle="1" w:styleId="Char3">
    <w:name w:val="批注框文本 Char"/>
    <w:link w:val="aa"/>
    <w:rsid w:val="00DC1DB8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93634A"/>
    <w:rPr>
      <w:kern w:val="2"/>
      <w:sz w:val="21"/>
      <w:szCs w:val="24"/>
    </w:rPr>
  </w:style>
  <w:style w:type="paragraph" w:styleId="ac">
    <w:name w:val="Plain Text"/>
    <w:basedOn w:val="a"/>
    <w:link w:val="Char4"/>
    <w:rsid w:val="004A419E"/>
    <w:rPr>
      <w:rFonts w:ascii="宋体" w:hAnsi="Courier New" w:cs="Courier New"/>
      <w:szCs w:val="21"/>
    </w:rPr>
  </w:style>
  <w:style w:type="character" w:customStyle="1" w:styleId="Char4">
    <w:name w:val="纯文本 Char"/>
    <w:link w:val="ac"/>
    <w:rsid w:val="004A419E"/>
    <w:rPr>
      <w:rFonts w:ascii="宋体" w:hAnsi="Courier New" w:cs="Courier New"/>
      <w:kern w:val="2"/>
      <w:sz w:val="21"/>
      <w:szCs w:val="21"/>
    </w:rPr>
  </w:style>
  <w:style w:type="character" w:customStyle="1" w:styleId="def">
    <w:name w:val="def"/>
    <w:basedOn w:val="a0"/>
    <w:rsid w:val="006A0881"/>
  </w:style>
  <w:style w:type="character" w:customStyle="1" w:styleId="Char0">
    <w:name w:val="页脚 Char"/>
    <w:link w:val="a4"/>
    <w:uiPriority w:val="99"/>
    <w:rsid w:val="009560B8"/>
    <w:rPr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9B04C9"/>
    <w:rPr>
      <w:color w:val="808080"/>
    </w:rPr>
  </w:style>
  <w:style w:type="table" w:styleId="ae">
    <w:name w:val="Table Grid"/>
    <w:basedOn w:val="a1"/>
    <w:rsid w:val="002D3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List 3"/>
    <w:basedOn w:val="a1"/>
    <w:rsid w:val="002D3765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9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7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3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5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EBB5-229F-4BD9-8E91-2940D10E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7</Pages>
  <Words>1389</Words>
  <Characters>7920</Characters>
  <Application>Microsoft Office Word</Application>
  <DocSecurity>0</DocSecurity>
  <Lines>66</Lines>
  <Paragraphs>18</Paragraphs>
  <ScaleCrop>false</ScaleCrop>
  <Company>China</Company>
  <LinksUpToDate>false</LinksUpToDate>
  <CharactersWithSpaces>9291</CharactersWithSpaces>
  <SharedDoc>false</SharedDoc>
  <HLinks>
    <vt:vector size="18" baseType="variant">
      <vt:variant>
        <vt:i4>-1653569395</vt:i4>
      </vt:variant>
      <vt:variant>
        <vt:i4>33</vt:i4>
      </vt:variant>
      <vt:variant>
        <vt:i4>0</vt:i4>
      </vt:variant>
      <vt:variant>
        <vt:i4>5</vt:i4>
      </vt:variant>
      <vt:variant>
        <vt:lpwstr>javascript:authorHref('作者','周刚',1,7,'作者代码|单位-机构-学位授予单位-作者机构-作者单位')</vt:lpwstr>
      </vt:variant>
      <vt:variant>
        <vt:lpwstr/>
      </vt:variant>
      <vt:variant>
        <vt:i4>-1427284825</vt:i4>
      </vt:variant>
      <vt:variant>
        <vt:i4>30</vt:i4>
      </vt:variant>
      <vt:variant>
        <vt:i4>0</vt:i4>
      </vt:variant>
      <vt:variant>
        <vt:i4>5</vt:i4>
      </vt:variant>
      <vt:variant>
        <vt:lpwstr>javascript:authorHref('作者','聂文',1,7,'作者代码|单位-机构-学位授予单位-作者机构-作者单位')</vt:lpwstr>
      </vt:variant>
      <vt:variant>
        <vt:lpwstr/>
      </vt:variant>
      <vt:variant>
        <vt:i4>1087444486</vt:i4>
      </vt:variant>
      <vt:variant>
        <vt:i4>27</vt:i4>
      </vt:variant>
      <vt:variant>
        <vt:i4>0</vt:i4>
      </vt:variant>
      <vt:variant>
        <vt:i4>5</vt:i4>
      </vt:variant>
      <vt:variant>
        <vt:lpwstr>javascript:authorHref('作者','程卫民',1,7,'作者代码|单位-机构-学位授予单位-作者机构-作者单位')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 10</dc:title>
  <dc:subject/>
  <dc:creator>User</dc:creator>
  <cp:keywords/>
  <cp:lastModifiedBy>Hu Ding</cp:lastModifiedBy>
  <cp:revision>61</cp:revision>
  <cp:lastPrinted>2022-03-28T12:34:00Z</cp:lastPrinted>
  <dcterms:created xsi:type="dcterms:W3CDTF">2022-03-30T05:02:00Z</dcterms:created>
  <dcterms:modified xsi:type="dcterms:W3CDTF">2026-03-09T01:49:00Z</dcterms:modified>
</cp:coreProperties>
</file>