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ED11" w14:textId="77777777" w:rsidR="00E41859" w:rsidRDefault="00D2470F">
      <w:pPr>
        <w:spacing w:line="300" w:lineRule="auto"/>
        <w:jc w:val="left"/>
        <w:rPr>
          <w:rFonts w:eastAsia="仿宋"/>
          <w:szCs w:val="21"/>
        </w:rPr>
      </w:pPr>
      <w:commentRangeStart w:id="0"/>
      <w:commentRangeEnd w:id="0"/>
      <w:r>
        <w:rPr>
          <w:rStyle w:val="af6"/>
        </w:rPr>
        <w:commentReference w:id="0"/>
      </w:r>
    </w:p>
    <w:p w14:paraId="055574D4" w14:textId="77777777" w:rsidR="00E41859" w:rsidRDefault="00E41859">
      <w:pPr>
        <w:pStyle w:val="a4"/>
        <w:spacing w:line="300" w:lineRule="auto"/>
        <w:rPr>
          <w:rFonts w:eastAsia="仿宋"/>
          <w:szCs w:val="21"/>
        </w:rPr>
      </w:pPr>
      <w:r>
        <w:rPr>
          <w:rFonts w:eastAsia="仿宋" w:hint="eastAsia"/>
          <w:szCs w:val="21"/>
        </w:rPr>
        <w:t xml:space="preserve"> </w:t>
      </w:r>
    </w:p>
    <w:p w14:paraId="3A6F9FB7" w14:textId="77777777" w:rsidR="00E41859" w:rsidRDefault="00E41859">
      <w:pPr>
        <w:pStyle w:val="a4"/>
        <w:spacing w:line="300" w:lineRule="auto"/>
        <w:jc w:val="center"/>
        <w:rPr>
          <w:rFonts w:ascii="黑体" w:eastAsia="黑体" w:hAnsi="黑体"/>
          <w:sz w:val="36"/>
          <w:szCs w:val="36"/>
        </w:rPr>
      </w:pPr>
      <w:r>
        <w:rPr>
          <w:rFonts w:ascii="黑体" w:eastAsia="黑体" w:hAnsi="黑体" w:cs="宋体" w:hint="eastAsia"/>
          <w:sz w:val="36"/>
          <w:szCs w:val="36"/>
        </w:rPr>
        <w:t>题目居中一般不超过2</w:t>
      </w:r>
      <w:r>
        <w:rPr>
          <w:rFonts w:ascii="黑体" w:eastAsia="黑体" w:hAnsi="黑体" w:cs="宋体"/>
          <w:sz w:val="36"/>
          <w:szCs w:val="36"/>
        </w:rPr>
        <w:t>5</w:t>
      </w:r>
      <w:r>
        <w:rPr>
          <w:rFonts w:ascii="黑体" w:eastAsia="黑体" w:hAnsi="黑体" w:cs="宋体" w:hint="eastAsia"/>
          <w:sz w:val="36"/>
          <w:szCs w:val="36"/>
        </w:rPr>
        <w:t>字</w:t>
      </w:r>
      <w:r>
        <w:rPr>
          <w:rFonts w:ascii="黑体" w:eastAsia="黑体" w:hAnsi="黑体" w:cs="宋体" w:hint="eastAsia"/>
          <w:color w:val="FF0000"/>
          <w:sz w:val="36"/>
          <w:szCs w:val="36"/>
          <w:highlight w:val="yellow"/>
        </w:rPr>
        <w:t>小</w:t>
      </w:r>
      <w:r>
        <w:rPr>
          <w:rFonts w:ascii="黑体" w:eastAsia="黑体" w:hAnsi="黑体" w:cs="宋体"/>
          <w:color w:val="FF0000"/>
          <w:sz w:val="36"/>
          <w:szCs w:val="36"/>
          <w:highlight w:val="yellow"/>
        </w:rPr>
        <w:t>2</w:t>
      </w:r>
      <w:r>
        <w:rPr>
          <w:rFonts w:ascii="黑体" w:eastAsia="黑体" w:hAnsi="黑体" w:cs="宋体" w:hint="eastAsia"/>
          <w:color w:val="FF0000"/>
          <w:sz w:val="36"/>
          <w:szCs w:val="36"/>
          <w:highlight w:val="yellow"/>
        </w:rPr>
        <w:t>号黑体</w:t>
      </w:r>
    </w:p>
    <w:p w14:paraId="674EF9E2" w14:textId="5784C558" w:rsidR="00E41859" w:rsidRDefault="00E41859">
      <w:pPr>
        <w:spacing w:line="300" w:lineRule="auto"/>
        <w:jc w:val="center"/>
        <w:rPr>
          <w:rFonts w:ascii="楷体" w:eastAsia="楷体" w:hAnsi="楷体"/>
          <w:sz w:val="24"/>
          <w:szCs w:val="24"/>
        </w:rPr>
      </w:pPr>
      <w:commentRangeStart w:id="1"/>
      <w:r>
        <w:rPr>
          <w:rFonts w:ascii="楷体" w:eastAsia="楷体" w:hAnsi="楷体" w:hint="eastAsia"/>
          <w:sz w:val="24"/>
          <w:szCs w:val="24"/>
        </w:rPr>
        <w:t>刘</w:t>
      </w:r>
      <w:r>
        <w:rPr>
          <w:rFonts w:ascii="楷体" w:eastAsia="楷体" w:hAnsi="楷体"/>
          <w:sz w:val="24"/>
          <w:szCs w:val="24"/>
        </w:rPr>
        <w:t>某某</w:t>
      </w:r>
      <w:commentRangeEnd w:id="1"/>
      <w:r w:rsidR="00D2470F">
        <w:rPr>
          <w:rStyle w:val="af6"/>
        </w:rPr>
        <w:commentReference w:id="1"/>
      </w:r>
      <w:r>
        <w:rPr>
          <w:rFonts w:ascii="楷体" w:eastAsia="楷体" w:hAnsi="楷体" w:hint="eastAsia"/>
          <w:sz w:val="24"/>
          <w:szCs w:val="24"/>
          <w:vertAlign w:val="superscript"/>
        </w:rPr>
        <w:t>1</w:t>
      </w:r>
      <w:r>
        <w:rPr>
          <w:rFonts w:ascii="楷体" w:eastAsia="楷体" w:hAnsi="楷体"/>
          <w:sz w:val="24"/>
          <w:szCs w:val="24"/>
        </w:rPr>
        <w:t>，王</w:t>
      </w:r>
      <w:r w:rsidR="00D2470F">
        <w:rPr>
          <w:rFonts w:ascii="楷体" w:eastAsia="楷体" w:hAnsi="楷体" w:hint="eastAsia"/>
          <w:sz w:val="24"/>
          <w:szCs w:val="24"/>
        </w:rPr>
        <w:t xml:space="preserve"> </w:t>
      </w:r>
      <w:r w:rsidR="00D2470F">
        <w:rPr>
          <w:rFonts w:ascii="楷体" w:eastAsia="楷体" w:hAnsi="楷体"/>
          <w:sz w:val="24"/>
          <w:szCs w:val="24"/>
        </w:rPr>
        <w:t xml:space="preserve"> </w:t>
      </w:r>
      <w:r>
        <w:rPr>
          <w:rFonts w:ascii="楷体" w:eastAsia="楷体" w:hAnsi="楷体"/>
          <w:sz w:val="24"/>
          <w:szCs w:val="24"/>
        </w:rPr>
        <w:t>某</w:t>
      </w:r>
      <w:r>
        <w:rPr>
          <w:rFonts w:ascii="楷体" w:eastAsia="楷体" w:hAnsi="楷体" w:hint="eastAsia"/>
          <w:sz w:val="24"/>
          <w:szCs w:val="24"/>
          <w:vertAlign w:val="superscript"/>
        </w:rPr>
        <w:t>2</w:t>
      </w:r>
      <w:r>
        <w:rPr>
          <w:rFonts w:ascii="楷体" w:eastAsia="楷体" w:hAnsi="楷体"/>
          <w:sz w:val="24"/>
          <w:szCs w:val="24"/>
        </w:rPr>
        <w:t>，</w:t>
      </w:r>
      <w:r>
        <w:rPr>
          <w:rFonts w:ascii="楷体" w:eastAsia="楷体" w:hAnsi="楷体" w:hint="eastAsia"/>
          <w:sz w:val="24"/>
          <w:szCs w:val="24"/>
        </w:rPr>
        <w:t>李某</w:t>
      </w:r>
      <w:r>
        <w:rPr>
          <w:rFonts w:ascii="楷体" w:eastAsia="楷体" w:hAnsi="楷体"/>
          <w:sz w:val="24"/>
          <w:szCs w:val="24"/>
        </w:rPr>
        <w:t>某</w:t>
      </w:r>
      <w:r>
        <w:rPr>
          <w:rFonts w:ascii="楷体" w:eastAsia="楷体" w:hAnsi="楷体" w:hint="eastAsia"/>
          <w:sz w:val="24"/>
          <w:szCs w:val="24"/>
          <w:vertAlign w:val="superscript"/>
        </w:rPr>
        <w:t>3</w:t>
      </w:r>
      <w:r>
        <w:rPr>
          <w:rFonts w:ascii="楷体" w:eastAsia="楷体" w:hAnsi="楷体"/>
          <w:sz w:val="24"/>
          <w:szCs w:val="24"/>
        </w:rPr>
        <w:t xml:space="preserve"> </w:t>
      </w:r>
      <w:r>
        <w:rPr>
          <w:rFonts w:ascii="楷体" w:eastAsia="楷体" w:hAnsi="楷体" w:hint="eastAsia"/>
          <w:color w:val="FF0000"/>
          <w:sz w:val="24"/>
          <w:szCs w:val="24"/>
          <w:highlight w:val="yellow"/>
        </w:rPr>
        <w:t>小4号楷体</w:t>
      </w:r>
    </w:p>
    <w:p w14:paraId="792DF06E" w14:textId="271393E8" w:rsidR="00E41859" w:rsidRDefault="00E41859" w:rsidP="009D6CDE">
      <w:pPr>
        <w:tabs>
          <w:tab w:val="left" w:pos="8505"/>
        </w:tabs>
        <w:spacing w:line="300" w:lineRule="auto"/>
        <w:ind w:rightChars="805" w:right="1698" w:firstLineChars="403" w:firstLine="850"/>
        <w:jc w:val="center"/>
        <w:rPr>
          <w:rFonts w:ascii="宋体" w:hAnsi="宋体" w:cs="仿宋"/>
          <w:sz w:val="18"/>
          <w:szCs w:val="18"/>
        </w:rPr>
      </w:pPr>
      <w:r>
        <w:rPr>
          <w:rFonts w:ascii="仿宋" w:eastAsia="仿宋" w:hAnsi="仿宋" w:cs="仿宋" w:hint="eastAsia"/>
          <w:szCs w:val="21"/>
        </w:rPr>
        <w:t xml:space="preserve"> </w:t>
      </w:r>
      <w:r>
        <w:rPr>
          <w:rFonts w:ascii="宋体" w:hAnsi="宋体" w:cs="仿宋" w:hint="eastAsia"/>
          <w:sz w:val="18"/>
          <w:szCs w:val="18"/>
        </w:rPr>
        <w:t>（</w:t>
      </w:r>
      <w:r>
        <w:rPr>
          <w:rFonts w:ascii="宋体" w:hAnsi="宋体" w:hint="eastAsia"/>
          <w:sz w:val="18"/>
          <w:szCs w:val="18"/>
        </w:rPr>
        <w:t>1.山东理工大学</w:t>
      </w:r>
      <w:r w:rsidR="00D82F2F">
        <w:rPr>
          <w:rFonts w:ascii="宋体" w:hAnsi="宋体" w:hint="eastAsia"/>
          <w:sz w:val="18"/>
          <w:szCs w:val="18"/>
        </w:rPr>
        <w:t xml:space="preserve"> </w:t>
      </w:r>
      <w:r w:rsidR="00D2470F">
        <w:rPr>
          <w:rFonts w:ascii="宋体" w:hAnsi="宋体" w:hint="eastAsia"/>
          <w:sz w:val="18"/>
          <w:szCs w:val="18"/>
        </w:rPr>
        <w:t>经济</w:t>
      </w:r>
      <w:r>
        <w:rPr>
          <w:rFonts w:ascii="宋体" w:hAnsi="宋体" w:hint="eastAsia"/>
          <w:sz w:val="18"/>
          <w:szCs w:val="18"/>
        </w:rPr>
        <w:t>学院，</w:t>
      </w:r>
      <w:r w:rsidR="00687B16">
        <w:rPr>
          <w:rFonts w:ascii="宋体" w:hAnsi="宋体" w:hint="eastAsia"/>
          <w:sz w:val="18"/>
          <w:szCs w:val="18"/>
        </w:rPr>
        <w:t>城市名 邮编</w:t>
      </w:r>
      <w:r>
        <w:rPr>
          <w:rFonts w:ascii="宋体" w:hAnsi="宋体" w:hint="eastAsia"/>
          <w:sz w:val="18"/>
          <w:szCs w:val="18"/>
        </w:rPr>
        <w:t>；2</w:t>
      </w:r>
      <w:r>
        <w:rPr>
          <w:rFonts w:ascii="宋体" w:hAnsi="宋体"/>
          <w:sz w:val="18"/>
          <w:szCs w:val="18"/>
        </w:rPr>
        <w:t>.</w:t>
      </w:r>
      <w:r>
        <w:rPr>
          <w:rFonts w:ascii="宋体" w:hAnsi="宋体" w:hint="eastAsia"/>
          <w:sz w:val="18"/>
          <w:szCs w:val="18"/>
        </w:rPr>
        <w:t>山东理工大学</w:t>
      </w:r>
      <w:r w:rsidR="00D82F2F">
        <w:rPr>
          <w:rFonts w:ascii="宋体" w:hAnsi="宋体" w:hint="eastAsia"/>
          <w:sz w:val="18"/>
          <w:szCs w:val="18"/>
        </w:rPr>
        <w:t xml:space="preserve"> </w:t>
      </w:r>
      <w:r w:rsidR="00D2470F">
        <w:rPr>
          <w:rFonts w:ascii="宋体" w:hAnsi="宋体" w:hint="eastAsia"/>
          <w:sz w:val="18"/>
          <w:szCs w:val="18"/>
        </w:rPr>
        <w:t>管理</w:t>
      </w:r>
      <w:r>
        <w:rPr>
          <w:rFonts w:ascii="宋体" w:hAnsi="宋体" w:hint="eastAsia"/>
          <w:sz w:val="18"/>
          <w:szCs w:val="18"/>
        </w:rPr>
        <w:t>学院，</w:t>
      </w:r>
      <w:r w:rsidR="009D6CDE">
        <w:rPr>
          <w:rFonts w:ascii="宋体" w:hAnsi="宋体" w:hint="eastAsia"/>
          <w:sz w:val="18"/>
          <w:szCs w:val="18"/>
        </w:rPr>
        <w:t>城市名 邮编；</w:t>
      </w:r>
      <w:r>
        <w:rPr>
          <w:rFonts w:ascii="宋体" w:hAnsi="宋体" w:hint="eastAsia"/>
          <w:sz w:val="18"/>
          <w:szCs w:val="18"/>
        </w:rPr>
        <w:t>3.山东理工大学</w:t>
      </w:r>
      <w:r w:rsidR="00D82F2F">
        <w:rPr>
          <w:rFonts w:ascii="宋体" w:hAnsi="宋体" w:hint="eastAsia"/>
          <w:sz w:val="18"/>
          <w:szCs w:val="18"/>
        </w:rPr>
        <w:t xml:space="preserve"> </w:t>
      </w:r>
      <w:r w:rsidR="00D2470F">
        <w:rPr>
          <w:rFonts w:ascii="宋体" w:hAnsi="宋体" w:hint="eastAsia"/>
          <w:sz w:val="18"/>
          <w:szCs w:val="18"/>
        </w:rPr>
        <w:t>文</w:t>
      </w:r>
      <w:r>
        <w:rPr>
          <w:rFonts w:ascii="宋体" w:hAnsi="宋体" w:hint="eastAsia"/>
          <w:sz w:val="18"/>
          <w:szCs w:val="18"/>
        </w:rPr>
        <w:t>学</w:t>
      </w:r>
      <w:r w:rsidR="00DC49F7">
        <w:rPr>
          <w:rFonts w:ascii="宋体" w:hAnsi="宋体" w:hint="eastAsia"/>
          <w:sz w:val="18"/>
          <w:szCs w:val="18"/>
        </w:rPr>
        <w:t>与新闻传播学</w:t>
      </w:r>
      <w:r>
        <w:rPr>
          <w:rFonts w:ascii="宋体" w:hAnsi="宋体" w:hint="eastAsia"/>
          <w:sz w:val="18"/>
          <w:szCs w:val="18"/>
        </w:rPr>
        <w:t>院，</w:t>
      </w:r>
      <w:r w:rsidR="009D6CDE">
        <w:rPr>
          <w:rFonts w:ascii="宋体" w:hAnsi="宋体" w:hint="eastAsia"/>
          <w:sz w:val="18"/>
          <w:szCs w:val="18"/>
        </w:rPr>
        <w:t>城市名 邮编；</w:t>
      </w:r>
      <w:r>
        <w:rPr>
          <w:rFonts w:ascii="宋体" w:hAnsi="宋体" w:cs="仿宋" w:hint="eastAsia"/>
          <w:sz w:val="18"/>
          <w:szCs w:val="18"/>
        </w:rPr>
        <w:t>）</w:t>
      </w:r>
      <w:r>
        <w:rPr>
          <w:rFonts w:ascii="宋体" w:hAnsi="宋体" w:cs="仿宋" w:hint="eastAsia"/>
          <w:color w:val="FF0000"/>
          <w:sz w:val="18"/>
          <w:szCs w:val="18"/>
          <w:highlight w:val="yellow"/>
        </w:rPr>
        <w:t>小5号宋体</w:t>
      </w:r>
    </w:p>
    <w:p w14:paraId="726D9AA1" w14:textId="609B3590" w:rsidR="00E41859" w:rsidRPr="00D2470F" w:rsidRDefault="00E41859">
      <w:pPr>
        <w:spacing w:line="300" w:lineRule="auto"/>
        <w:ind w:firstLineChars="200" w:firstLine="422"/>
        <w:rPr>
          <w:rFonts w:eastAsia="仿宋"/>
          <w:szCs w:val="21"/>
          <w:highlight w:val="yellow"/>
        </w:rPr>
      </w:pPr>
      <w:commentRangeStart w:id="2"/>
      <w:r w:rsidRPr="00D2470F">
        <w:rPr>
          <w:rFonts w:ascii="黑体" w:eastAsia="黑体" w:hAnsi="黑体"/>
          <w:szCs w:val="21"/>
        </w:rPr>
        <w:t>摘  要</w:t>
      </w:r>
      <w:r w:rsidRPr="00D2470F">
        <w:rPr>
          <w:rFonts w:ascii="黑体" w:eastAsia="黑体" w:hAnsi="黑体"/>
          <w:sz w:val="20"/>
          <w:szCs w:val="20"/>
        </w:rPr>
        <w:t>：</w:t>
      </w:r>
      <w:commentRangeEnd w:id="2"/>
      <w:r w:rsidR="00D2470F">
        <w:rPr>
          <w:rStyle w:val="af6"/>
        </w:rPr>
        <w:commentReference w:id="2"/>
      </w:r>
      <w:r w:rsidRPr="00D2470F">
        <w:rPr>
          <w:rFonts w:eastAsia="仿宋"/>
          <w:szCs w:val="21"/>
        </w:rPr>
        <w:t>摘要又称概要、内容提要。摘要的基本要素包括研究</w:t>
      </w:r>
      <w:r w:rsidRPr="00D2470F">
        <w:rPr>
          <w:rFonts w:eastAsia="仿宋"/>
          <w:b/>
          <w:color w:val="FF0000"/>
          <w:szCs w:val="21"/>
        </w:rPr>
        <w:t>目的、方法、结果和结论</w:t>
      </w:r>
      <w:r w:rsidRPr="00D2470F">
        <w:rPr>
          <w:rFonts w:eastAsia="仿宋"/>
          <w:szCs w:val="21"/>
        </w:rPr>
        <w:t>，也就是研究的主要对象和范围、采用的方法、得出的结果和结论，有时也包括具有情报价值的其他重要信息。摘要应在有限的字数内向读者提供尽可能多的定性或定量的有关论文本身信息，并且充分反映该研究的创新之处。摘要篇幅以</w:t>
      </w:r>
      <w:r w:rsidR="00D2470F" w:rsidRPr="00D2470F">
        <w:rPr>
          <w:rFonts w:eastAsia="仿宋"/>
          <w:b/>
          <w:color w:val="FF0000"/>
          <w:szCs w:val="21"/>
        </w:rPr>
        <w:t>300</w:t>
      </w:r>
      <w:r w:rsidRPr="00D2470F">
        <w:rPr>
          <w:rFonts w:eastAsia="仿宋"/>
          <w:b/>
          <w:color w:val="FF0000"/>
          <w:szCs w:val="21"/>
        </w:rPr>
        <w:t>字</w:t>
      </w:r>
      <w:r w:rsidR="0056038D">
        <w:rPr>
          <w:rFonts w:eastAsia="仿宋" w:hint="eastAsia"/>
          <w:b/>
          <w:color w:val="FF0000"/>
          <w:szCs w:val="21"/>
        </w:rPr>
        <w:t>左右</w:t>
      </w:r>
      <w:r w:rsidRPr="00D2470F">
        <w:rPr>
          <w:rFonts w:eastAsia="仿宋"/>
          <w:szCs w:val="21"/>
        </w:rPr>
        <w:t>为宜。摘要以提供文献内容梗概为目的，不加评论性和补充性解释，直接、客观、简明、准确地记述论文重要、创新的观点或结论。摘要不等于引言，二者不能混为一谈，因为引言一般作为学术论文的开端，提出论文要研究的问题，引导读者阅读和理解全文。</w:t>
      </w:r>
      <w:r w:rsidRPr="00D2470F">
        <w:rPr>
          <w:rFonts w:eastAsia="仿宋"/>
          <w:b/>
          <w:color w:val="FF0000"/>
          <w:szCs w:val="21"/>
        </w:rPr>
        <w:t>摘要应注意以下方面：</w:t>
      </w:r>
      <w:r w:rsidR="00D2470F" w:rsidRPr="00D2470F">
        <w:rPr>
          <w:rFonts w:eastAsia="仿宋"/>
          <w:szCs w:val="21"/>
        </w:rPr>
        <w:t>1</w:t>
      </w:r>
      <w:r w:rsidRPr="00D2470F">
        <w:rPr>
          <w:rFonts w:eastAsia="仿宋"/>
          <w:szCs w:val="21"/>
        </w:rPr>
        <w:t>．避免</w:t>
      </w:r>
      <w:r w:rsidRPr="00D2470F">
        <w:rPr>
          <w:rFonts w:eastAsia="仿宋"/>
          <w:szCs w:val="21"/>
        </w:rPr>
        <w:t>“</w:t>
      </w:r>
      <w:r w:rsidRPr="00D2470F">
        <w:rPr>
          <w:rFonts w:eastAsia="仿宋"/>
          <w:szCs w:val="21"/>
        </w:rPr>
        <w:t>本文（本研究）从几个方面论述了什么问题</w:t>
      </w:r>
      <w:r w:rsidRPr="00D2470F">
        <w:rPr>
          <w:rFonts w:eastAsia="仿宋"/>
          <w:szCs w:val="21"/>
        </w:rPr>
        <w:t>”</w:t>
      </w:r>
      <w:r w:rsidRPr="00D2470F">
        <w:rPr>
          <w:rFonts w:eastAsia="仿宋"/>
          <w:szCs w:val="21"/>
        </w:rPr>
        <w:t>用语；</w:t>
      </w:r>
      <w:r w:rsidR="00D2470F" w:rsidRPr="00D2470F">
        <w:rPr>
          <w:rFonts w:eastAsia="仿宋"/>
          <w:szCs w:val="21"/>
        </w:rPr>
        <w:t>2</w:t>
      </w:r>
      <w:r w:rsidRPr="00D2470F">
        <w:rPr>
          <w:rFonts w:eastAsia="仿宋"/>
          <w:szCs w:val="21"/>
        </w:rPr>
        <w:t>．避免</w:t>
      </w:r>
      <w:r w:rsidRPr="00D2470F">
        <w:rPr>
          <w:rFonts w:eastAsia="仿宋"/>
          <w:szCs w:val="21"/>
        </w:rPr>
        <w:t>“</w:t>
      </w:r>
      <w:r w:rsidRPr="00D2470F">
        <w:rPr>
          <w:rFonts w:eastAsia="仿宋"/>
          <w:szCs w:val="21"/>
        </w:rPr>
        <w:t>本文（本研究）对什么问题提出了个人的独到见解</w:t>
      </w:r>
      <w:proofErr w:type="gramStart"/>
      <w:r w:rsidRPr="00D2470F">
        <w:rPr>
          <w:rFonts w:eastAsia="仿宋"/>
          <w:szCs w:val="21"/>
        </w:rPr>
        <w:t>”</w:t>
      </w:r>
      <w:proofErr w:type="gramEnd"/>
      <w:r w:rsidRPr="00D2470F">
        <w:rPr>
          <w:rFonts w:eastAsia="仿宋"/>
          <w:szCs w:val="21"/>
        </w:rPr>
        <w:t>用语；</w:t>
      </w:r>
      <w:r w:rsidR="00D2470F" w:rsidRPr="00D2470F">
        <w:rPr>
          <w:rFonts w:eastAsia="仿宋"/>
          <w:szCs w:val="21"/>
        </w:rPr>
        <w:t>3</w:t>
      </w:r>
      <w:r w:rsidRPr="00D2470F">
        <w:rPr>
          <w:rFonts w:eastAsia="仿宋"/>
          <w:szCs w:val="21"/>
        </w:rPr>
        <w:t>．不能出现本学科领域已成为常识的内容；</w:t>
      </w:r>
      <w:r w:rsidR="00D2470F" w:rsidRPr="00D2470F">
        <w:rPr>
          <w:rFonts w:eastAsia="仿宋"/>
          <w:szCs w:val="21"/>
        </w:rPr>
        <w:t>4</w:t>
      </w:r>
      <w:r w:rsidRPr="00D2470F">
        <w:rPr>
          <w:rFonts w:eastAsia="仿宋"/>
          <w:szCs w:val="21"/>
        </w:rPr>
        <w:t>．不用引文，除非该文献证实或否定了他人已有观点；</w:t>
      </w:r>
      <w:r w:rsidR="00D2470F" w:rsidRPr="00D2470F">
        <w:rPr>
          <w:rFonts w:eastAsia="仿宋"/>
          <w:szCs w:val="21"/>
        </w:rPr>
        <w:t>5</w:t>
      </w:r>
      <w:r w:rsidRPr="00D2470F">
        <w:rPr>
          <w:rFonts w:eastAsia="仿宋"/>
          <w:szCs w:val="21"/>
        </w:rPr>
        <w:t>．一般不用数字公式、插图和表格等。</w:t>
      </w:r>
      <w:r w:rsidRPr="00D2470F">
        <w:rPr>
          <w:rFonts w:eastAsia="仿宋"/>
          <w:color w:val="FF0000"/>
          <w:szCs w:val="21"/>
          <w:highlight w:val="yellow"/>
        </w:rPr>
        <w:t>5</w:t>
      </w:r>
      <w:r w:rsidRPr="00D2470F">
        <w:rPr>
          <w:rFonts w:eastAsia="仿宋"/>
          <w:color w:val="FF0000"/>
          <w:szCs w:val="21"/>
          <w:highlight w:val="yellow"/>
        </w:rPr>
        <w:t>号仿宋</w:t>
      </w:r>
    </w:p>
    <w:p w14:paraId="71D1F744" w14:textId="67F93053" w:rsidR="00E41859" w:rsidRDefault="00E41859">
      <w:pPr>
        <w:spacing w:line="300" w:lineRule="auto"/>
        <w:ind w:firstLineChars="200" w:firstLine="422"/>
        <w:rPr>
          <w:rFonts w:eastAsia="仿宋"/>
          <w:color w:val="FF0000"/>
          <w:szCs w:val="21"/>
        </w:rPr>
      </w:pPr>
      <w:commentRangeStart w:id="3"/>
      <w:r w:rsidRPr="00D2470F">
        <w:rPr>
          <w:rFonts w:ascii="黑体" w:eastAsia="黑体" w:hAnsi="黑体"/>
          <w:szCs w:val="21"/>
        </w:rPr>
        <w:t>关键词</w:t>
      </w:r>
      <w:commentRangeEnd w:id="3"/>
      <w:r w:rsidR="00C72766">
        <w:rPr>
          <w:rStyle w:val="af6"/>
        </w:rPr>
        <w:commentReference w:id="3"/>
      </w:r>
      <w:r w:rsidRPr="00D2470F">
        <w:rPr>
          <w:rFonts w:ascii="黑体" w:eastAsia="黑体" w:hAnsi="黑体"/>
          <w:szCs w:val="21"/>
        </w:rPr>
        <w:t>：</w:t>
      </w:r>
      <w:r w:rsidRPr="00D2470F">
        <w:rPr>
          <w:rFonts w:eastAsia="仿宋"/>
          <w:szCs w:val="21"/>
        </w:rPr>
        <w:t>关键词</w:t>
      </w:r>
      <w:r w:rsidRPr="00D2470F">
        <w:rPr>
          <w:rFonts w:eastAsia="仿宋"/>
          <w:szCs w:val="21"/>
        </w:rPr>
        <w:t>1</w:t>
      </w:r>
      <w:r w:rsidRPr="00D2470F">
        <w:rPr>
          <w:rFonts w:eastAsia="仿宋"/>
          <w:szCs w:val="21"/>
        </w:rPr>
        <w:t>；关键词</w:t>
      </w:r>
      <w:r w:rsidRPr="00D2470F">
        <w:rPr>
          <w:rFonts w:eastAsia="仿宋"/>
          <w:szCs w:val="21"/>
        </w:rPr>
        <w:t>2</w:t>
      </w:r>
      <w:r w:rsidRPr="00D2470F">
        <w:rPr>
          <w:rFonts w:eastAsia="仿宋"/>
          <w:szCs w:val="21"/>
        </w:rPr>
        <w:t>；关键词</w:t>
      </w:r>
      <w:r w:rsidRPr="00D2470F">
        <w:rPr>
          <w:rFonts w:eastAsia="仿宋"/>
          <w:szCs w:val="21"/>
        </w:rPr>
        <w:t xml:space="preserve">3  </w:t>
      </w:r>
      <w:r w:rsidRPr="00D2470F">
        <w:rPr>
          <w:rFonts w:eastAsia="仿宋"/>
          <w:color w:val="FF0000"/>
          <w:szCs w:val="21"/>
          <w:highlight w:val="yellow"/>
        </w:rPr>
        <w:t>5</w:t>
      </w:r>
      <w:r w:rsidRPr="00D2470F">
        <w:rPr>
          <w:rFonts w:eastAsia="仿宋"/>
          <w:color w:val="FF0000"/>
          <w:szCs w:val="21"/>
          <w:highlight w:val="yellow"/>
        </w:rPr>
        <w:t>号仿宋</w:t>
      </w:r>
    </w:p>
    <w:p w14:paraId="5DBFC3CE" w14:textId="613FF250" w:rsidR="0056038D" w:rsidRDefault="0056038D">
      <w:pPr>
        <w:spacing w:line="300" w:lineRule="auto"/>
        <w:ind w:firstLineChars="200" w:firstLine="422"/>
        <w:rPr>
          <w:szCs w:val="21"/>
        </w:rPr>
      </w:pPr>
    </w:p>
    <w:p w14:paraId="6D3FC971" w14:textId="431FE0D9" w:rsidR="004D2CF7" w:rsidRDefault="004D2CF7">
      <w:pPr>
        <w:spacing w:line="300" w:lineRule="auto"/>
        <w:ind w:firstLineChars="200" w:firstLine="422"/>
        <w:rPr>
          <w:szCs w:val="21"/>
        </w:rPr>
      </w:pPr>
    </w:p>
    <w:p w14:paraId="3901B4C8" w14:textId="77777777" w:rsidR="004D2CF7" w:rsidRPr="00D2470F" w:rsidRDefault="004D2CF7">
      <w:pPr>
        <w:spacing w:line="300" w:lineRule="auto"/>
        <w:ind w:firstLineChars="200" w:firstLine="422"/>
        <w:rPr>
          <w:rFonts w:hint="eastAsia"/>
          <w:szCs w:val="21"/>
        </w:rPr>
      </w:pPr>
    </w:p>
    <w:p w14:paraId="2F98BEAF" w14:textId="77777777" w:rsidR="00E41859" w:rsidRDefault="00E41859">
      <w:pPr>
        <w:autoSpaceDE w:val="0"/>
        <w:autoSpaceDN w:val="0"/>
        <w:spacing w:line="300" w:lineRule="auto"/>
        <w:ind w:firstLine="420"/>
        <w:rPr>
          <w:rFonts w:ascii="宋体" w:cs="宋体"/>
          <w:szCs w:val="21"/>
        </w:rPr>
      </w:pPr>
      <w:r>
        <w:rPr>
          <w:rFonts w:hint="eastAsia"/>
          <w:b/>
          <w:bCs/>
          <w:color w:val="FF0000"/>
          <w:highlight w:val="yellow"/>
        </w:rPr>
        <w:t>正文</w:t>
      </w:r>
      <w:r>
        <w:rPr>
          <w:rFonts w:hint="eastAsia"/>
          <w:b/>
          <w:bCs/>
          <w:color w:val="FF0000"/>
          <w:highlight w:val="yellow"/>
        </w:rPr>
        <w:t>5</w:t>
      </w:r>
      <w:r>
        <w:rPr>
          <w:rFonts w:hint="eastAsia"/>
          <w:b/>
          <w:bCs/>
          <w:color w:val="FF0000"/>
          <w:highlight w:val="yellow"/>
        </w:rPr>
        <w:t>号宋体</w:t>
      </w:r>
      <w:r>
        <w:rPr>
          <w:rFonts w:hint="eastAsia"/>
          <w:b/>
          <w:bCs/>
          <w:color w:val="FF0000"/>
        </w:rPr>
        <w:t>，</w:t>
      </w:r>
      <w:r>
        <w:rPr>
          <w:rFonts w:hint="eastAsia"/>
          <w:bCs/>
          <w:color w:val="FF0000"/>
        </w:rPr>
        <w:t>前言、引言部分不编号，一般不出现“前言”“引言”字样，</w:t>
      </w:r>
      <w:proofErr w:type="gramStart"/>
      <w:r>
        <w:rPr>
          <w:rFonts w:ascii="宋体" w:cs="宋体" w:hint="eastAsia"/>
          <w:bCs/>
          <w:color w:val="0000FF"/>
          <w:szCs w:val="21"/>
          <w:lang w:val="zh-CN"/>
        </w:rPr>
        <w:t>不</w:t>
      </w:r>
      <w:proofErr w:type="gramEnd"/>
      <w:r>
        <w:rPr>
          <w:rFonts w:ascii="宋体" w:cs="宋体" w:hint="eastAsia"/>
          <w:bCs/>
          <w:color w:val="0000FF"/>
          <w:szCs w:val="21"/>
          <w:lang w:val="zh-CN"/>
        </w:rPr>
        <w:t>插图列表</w:t>
      </w:r>
      <w:r>
        <w:rPr>
          <w:rFonts w:ascii="宋体" w:cs="宋体" w:hint="eastAsia"/>
          <w:bCs/>
          <w:color w:val="0000FF"/>
          <w:szCs w:val="21"/>
        </w:rPr>
        <w:t>。</w:t>
      </w:r>
      <w:r>
        <w:rPr>
          <w:rFonts w:ascii="宋体" w:cs="宋体" w:hint="eastAsia"/>
          <w:szCs w:val="21"/>
          <w:lang w:val="zh-CN"/>
        </w:rPr>
        <w:t>引言应说明课题背景，引述该领域已经取得的进展，突出本研究工作的选题意义和创新点</w:t>
      </w:r>
      <w:r>
        <w:rPr>
          <w:szCs w:val="21"/>
          <w:vertAlign w:val="superscript"/>
        </w:rPr>
        <w:t>[</w:t>
      </w:r>
      <w:commentRangeStart w:id="4"/>
      <w:r>
        <w:rPr>
          <w:szCs w:val="21"/>
          <w:vertAlign w:val="superscript"/>
        </w:rPr>
        <w:t>1-2</w:t>
      </w:r>
      <w:commentRangeEnd w:id="4"/>
      <w:r w:rsidR="00C72766">
        <w:rPr>
          <w:rStyle w:val="af6"/>
        </w:rPr>
        <w:commentReference w:id="4"/>
      </w:r>
      <w:r>
        <w:rPr>
          <w:szCs w:val="21"/>
          <w:vertAlign w:val="superscript"/>
        </w:rPr>
        <w:t>]</w:t>
      </w:r>
      <w:r>
        <w:rPr>
          <w:rFonts w:ascii="宋体" w:cs="宋体" w:hint="eastAsia"/>
          <w:szCs w:val="21"/>
          <w:lang w:val="zh-CN"/>
        </w:rPr>
        <w:t>。内容不应与摘要和结论雷同</w:t>
      </w:r>
      <w:r>
        <w:rPr>
          <w:szCs w:val="21"/>
          <w:vertAlign w:val="superscript"/>
        </w:rPr>
        <w:t>[3]</w:t>
      </w:r>
      <w:r>
        <w:rPr>
          <w:rFonts w:ascii="宋体" w:cs="宋体" w:hint="eastAsia"/>
          <w:szCs w:val="21"/>
        </w:rPr>
        <w:t>。</w:t>
      </w:r>
      <w:r>
        <w:rPr>
          <w:rFonts w:ascii="宋体" w:cs="宋体" w:hint="eastAsia"/>
          <w:szCs w:val="21"/>
          <w:lang w:val="zh-CN"/>
        </w:rPr>
        <w:t>在论述研究意义时注意分寸，切忌使用“有很高学术价值”“填补了国内外空白”“首次发现”等不适之词；同时也注意不要使用客套话，如“才疏学浅”“水平有限”“恳求指教”之类的语言</w:t>
      </w:r>
      <w:r>
        <w:rPr>
          <w:szCs w:val="21"/>
          <w:vertAlign w:val="superscript"/>
        </w:rPr>
        <w:t>[4-6]</w:t>
      </w:r>
      <w:r>
        <w:rPr>
          <w:rFonts w:ascii="宋体" w:cs="宋体" w:hint="eastAsia"/>
          <w:szCs w:val="21"/>
        </w:rPr>
        <w:t>。</w:t>
      </w:r>
    </w:p>
    <w:p w14:paraId="11D80D47" w14:textId="77777777" w:rsidR="00E41859" w:rsidRDefault="00E41859">
      <w:pPr>
        <w:autoSpaceDE w:val="0"/>
        <w:autoSpaceDN w:val="0"/>
        <w:spacing w:line="300" w:lineRule="auto"/>
        <w:ind w:firstLine="420"/>
      </w:pPr>
      <w:r>
        <w:rPr>
          <w:rFonts w:hint="eastAsia"/>
        </w:rPr>
        <w:t>页脚通信作者一般为导师或课题负责人。</w:t>
      </w:r>
    </w:p>
    <w:p w14:paraId="28821E22" w14:textId="67E1CF2E" w:rsidR="00E41859" w:rsidRDefault="00F9436F" w:rsidP="00F9436F">
      <w:pPr>
        <w:spacing w:line="300" w:lineRule="auto"/>
        <w:jc w:val="center"/>
        <w:rPr>
          <w:rFonts w:ascii="黑体" w:eastAsia="黑体" w:hAnsi="黑体"/>
          <w:sz w:val="24"/>
          <w:szCs w:val="24"/>
        </w:rPr>
      </w:pPr>
      <w:r w:rsidRPr="00E8017C">
        <w:rPr>
          <w:rFonts w:eastAsia="黑体"/>
          <w:b/>
          <w:bCs/>
          <w:sz w:val="24"/>
          <w:szCs w:val="24"/>
        </w:rPr>
        <w:t>一、</w:t>
      </w:r>
      <w:r w:rsidR="00687B16">
        <w:rPr>
          <w:rFonts w:ascii="黑体" w:eastAsia="黑体" w:hAnsi="黑体" w:cs="仿宋" w:hint="eastAsia"/>
          <w:sz w:val="24"/>
          <w:szCs w:val="24"/>
        </w:rPr>
        <w:t>标题</w:t>
      </w:r>
      <w:r w:rsidR="00E41859">
        <w:rPr>
          <w:rFonts w:ascii="黑体" w:eastAsia="黑体" w:hAnsi="黑体" w:cs="仿宋" w:hint="eastAsia"/>
          <w:sz w:val="24"/>
          <w:szCs w:val="24"/>
        </w:rPr>
        <w:t xml:space="preserve"> </w:t>
      </w:r>
      <w:r w:rsidR="00E41859">
        <w:rPr>
          <w:rFonts w:ascii="黑体" w:eastAsia="黑体" w:hAnsi="黑体" w:cs="仿宋" w:hint="eastAsia"/>
          <w:color w:val="FF0000"/>
          <w:sz w:val="24"/>
          <w:szCs w:val="24"/>
          <w:highlight w:val="yellow"/>
        </w:rPr>
        <w:t>小4号黑体</w:t>
      </w:r>
    </w:p>
    <w:p w14:paraId="22CAC0D1" w14:textId="77777777" w:rsidR="00E41859" w:rsidRDefault="00E41859">
      <w:pPr>
        <w:autoSpaceDE w:val="0"/>
        <w:autoSpaceDN w:val="0"/>
        <w:spacing w:line="300" w:lineRule="auto"/>
        <w:ind w:firstLine="420"/>
        <w:rPr>
          <w:szCs w:val="21"/>
        </w:rPr>
      </w:pPr>
      <w:r>
        <w:rPr>
          <w:rFonts w:hint="eastAsia"/>
        </w:rPr>
        <w:t>题目应简洁、准确，能恰如其分地概括研究的范围和深度，避免使用希腊字母和上下标</w:t>
      </w:r>
      <w:commentRangeStart w:id="5"/>
      <w:r>
        <w:rPr>
          <w:szCs w:val="21"/>
          <w:vertAlign w:val="superscript"/>
        </w:rPr>
        <w:t>[2</w:t>
      </w:r>
      <w:commentRangeEnd w:id="5"/>
      <w:r w:rsidR="00C72766">
        <w:rPr>
          <w:rStyle w:val="af6"/>
        </w:rPr>
        <w:commentReference w:id="5"/>
      </w:r>
      <w:r>
        <w:rPr>
          <w:rFonts w:hint="eastAsia"/>
          <w:szCs w:val="21"/>
          <w:vertAlign w:val="superscript"/>
        </w:rPr>
        <w:t xml:space="preserve"> </w:t>
      </w:r>
      <w:r>
        <w:rPr>
          <w:szCs w:val="21"/>
          <w:vertAlign w:val="superscript"/>
        </w:rPr>
        <w:t>,6-7]</w:t>
      </w:r>
      <w:r>
        <w:rPr>
          <w:rFonts w:ascii="宋体" w:cs="宋体" w:hint="eastAsia"/>
          <w:szCs w:val="21"/>
        </w:rPr>
        <w:t>。</w:t>
      </w:r>
      <w:r>
        <w:rPr>
          <w:rFonts w:hint="eastAsia"/>
        </w:rPr>
        <w:t>英文题目一般不超过</w:t>
      </w:r>
      <w:r>
        <w:rPr>
          <w:rFonts w:hint="eastAsia"/>
        </w:rPr>
        <w:t>10</w:t>
      </w:r>
      <w:r>
        <w:rPr>
          <w:rFonts w:hint="eastAsia"/>
        </w:rPr>
        <w:t>个实词，不出现非公知公用的缩写词，首字母和专有名词大写。</w:t>
      </w:r>
      <w:r>
        <w:rPr>
          <w:rFonts w:hint="eastAsia"/>
          <w:b/>
          <w:color w:val="FF0000"/>
        </w:rPr>
        <w:t>英文题名中第一个单词首字母大写，其余小写</w:t>
      </w:r>
      <w:r>
        <w:rPr>
          <w:rFonts w:hint="eastAsia"/>
          <w:b/>
          <w:color w:val="FF0000"/>
        </w:rPr>
        <w:t>(</w:t>
      </w:r>
      <w:r>
        <w:rPr>
          <w:rFonts w:hint="eastAsia"/>
          <w:b/>
          <w:color w:val="FF0000"/>
        </w:rPr>
        <w:t>专有名词首字母大写，如</w:t>
      </w:r>
      <w:r>
        <w:rPr>
          <w:rFonts w:hint="eastAsia"/>
          <w:b/>
          <w:color w:val="FF0000"/>
        </w:rPr>
        <w:t>Times New Roman)</w:t>
      </w:r>
      <w:r>
        <w:rPr>
          <w:rFonts w:hint="eastAsia"/>
          <w:b/>
          <w:color w:val="FF0000"/>
        </w:rPr>
        <w:t>。</w:t>
      </w:r>
      <w:r>
        <w:rPr>
          <w:rFonts w:hint="eastAsia"/>
          <w:color w:val="FF0000"/>
        </w:rPr>
        <w:t xml:space="preserve"> </w:t>
      </w:r>
      <w:r>
        <w:rPr>
          <w:szCs w:val="21"/>
        </w:rPr>
        <w:t>作者姓名</w:t>
      </w:r>
      <w:r>
        <w:rPr>
          <w:rFonts w:hint="eastAsia"/>
        </w:rPr>
        <w:t>英文部分</w:t>
      </w:r>
      <w:r>
        <w:rPr>
          <w:szCs w:val="21"/>
        </w:rPr>
        <w:t>应按汉语拼音写法</w:t>
      </w:r>
      <w:r>
        <w:rPr>
          <w:rFonts w:hint="eastAsia"/>
          <w:szCs w:val="21"/>
        </w:rPr>
        <w:t>，</w:t>
      </w:r>
      <w:proofErr w:type="gramStart"/>
      <w:r>
        <w:rPr>
          <w:rFonts w:hint="eastAsia"/>
          <w:szCs w:val="21"/>
        </w:rPr>
        <w:t>姓全部</w:t>
      </w:r>
      <w:proofErr w:type="gramEnd"/>
      <w:r>
        <w:rPr>
          <w:rFonts w:hint="eastAsia"/>
          <w:szCs w:val="21"/>
        </w:rPr>
        <w:t>大写，</w:t>
      </w:r>
      <w:proofErr w:type="gramStart"/>
      <w:r>
        <w:rPr>
          <w:rFonts w:hint="eastAsia"/>
          <w:szCs w:val="21"/>
        </w:rPr>
        <w:t>名首字母</w:t>
      </w:r>
      <w:proofErr w:type="gramEnd"/>
      <w:r>
        <w:rPr>
          <w:rFonts w:hint="eastAsia"/>
          <w:szCs w:val="21"/>
        </w:rPr>
        <w:t>大写，其余小写，中文作者名之间加短线。作者信息里要写清工作单位和通信方式。</w:t>
      </w:r>
    </w:p>
    <w:p w14:paraId="5753C9D2" w14:textId="245BB0DC" w:rsidR="00E41859" w:rsidRDefault="00E41859">
      <w:pPr>
        <w:autoSpaceDE w:val="0"/>
        <w:autoSpaceDN w:val="0"/>
        <w:spacing w:line="300" w:lineRule="auto"/>
        <w:ind w:firstLine="420"/>
        <w:rPr>
          <w:color w:val="FF0000"/>
        </w:rPr>
      </w:pPr>
      <w:r>
        <w:rPr>
          <w:rFonts w:hint="eastAsia"/>
        </w:rPr>
        <w:t>稿件作者署名及署名排序应协商一致。姓名的英译采用汉语拼音，姓前名后，姓全大写，</w:t>
      </w:r>
      <w:proofErr w:type="gramStart"/>
      <w:r>
        <w:rPr>
          <w:rFonts w:hint="eastAsia"/>
        </w:rPr>
        <w:t>名首字母</w:t>
      </w:r>
      <w:proofErr w:type="gramEnd"/>
      <w:r>
        <w:rPr>
          <w:rFonts w:hint="eastAsia"/>
        </w:rPr>
        <w:t>大写。如：</w:t>
      </w:r>
      <w:r>
        <w:t>Z</w:t>
      </w:r>
      <w:r>
        <w:rPr>
          <w:rFonts w:hint="eastAsia"/>
        </w:rPr>
        <w:t>HANG</w:t>
      </w:r>
      <w:r>
        <w:t xml:space="preserve"> Ying</w:t>
      </w:r>
      <w:r>
        <w:rPr>
          <w:rFonts w:hint="eastAsia"/>
        </w:rPr>
        <w:t>（张颖），</w:t>
      </w:r>
      <w:r>
        <w:t>W</w:t>
      </w:r>
      <w:r>
        <w:rPr>
          <w:rFonts w:hint="eastAsia"/>
        </w:rPr>
        <w:t>ANG</w:t>
      </w:r>
      <w:r>
        <w:t xml:space="preserve"> </w:t>
      </w:r>
      <w:proofErr w:type="spellStart"/>
      <w:r>
        <w:t>Xilian</w:t>
      </w:r>
      <w:proofErr w:type="spellEnd"/>
      <w:r>
        <w:rPr>
          <w:rFonts w:hint="eastAsia"/>
        </w:rPr>
        <w:t>（王锡联）。</w:t>
      </w:r>
      <w:r>
        <w:rPr>
          <w:rFonts w:hint="eastAsia"/>
          <w:color w:val="FF0000"/>
        </w:rPr>
        <w:t>正文中</w:t>
      </w:r>
      <w:r>
        <w:rPr>
          <w:rFonts w:hint="eastAsia"/>
        </w:rPr>
        <w:t>引用文献时如需提到外文作者姓名，建议采用</w:t>
      </w:r>
      <w:r>
        <w:rPr>
          <w:rFonts w:hint="eastAsia"/>
          <w:b/>
          <w:color w:val="FF0000"/>
        </w:rPr>
        <w:t>保留作者</w:t>
      </w:r>
      <w:proofErr w:type="gramStart"/>
      <w:r>
        <w:rPr>
          <w:rFonts w:hint="eastAsia"/>
          <w:b/>
          <w:color w:val="FF0000"/>
        </w:rPr>
        <w:t>姓同时首</w:t>
      </w:r>
      <w:proofErr w:type="gramEnd"/>
      <w:r>
        <w:rPr>
          <w:rFonts w:hint="eastAsia"/>
          <w:b/>
          <w:color w:val="FF0000"/>
        </w:rPr>
        <w:t>字母大写</w:t>
      </w:r>
      <w:r>
        <w:rPr>
          <w:rFonts w:hint="eastAsia"/>
        </w:rPr>
        <w:t>的格式，如</w:t>
      </w:r>
      <w:r>
        <w:rPr>
          <w:rFonts w:hint="eastAsia"/>
        </w:rPr>
        <w:t>Zhang</w:t>
      </w:r>
      <w:r>
        <w:rPr>
          <w:rFonts w:hint="eastAsia"/>
        </w:rPr>
        <w:t>等</w:t>
      </w:r>
      <w:r>
        <w:rPr>
          <w:szCs w:val="21"/>
          <w:vertAlign w:val="superscript"/>
        </w:rPr>
        <w:t>[6]</w:t>
      </w:r>
      <w:r>
        <w:rPr>
          <w:rFonts w:hint="eastAsia"/>
        </w:rPr>
        <w:t>。文后参考文献中</w:t>
      </w:r>
      <w:r>
        <w:rPr>
          <w:rFonts w:hint="eastAsia"/>
          <w:b/>
          <w:color w:val="FF0000"/>
        </w:rPr>
        <w:t>外文作者姓全大写，名保留首字母缩写如</w:t>
      </w:r>
      <w:r>
        <w:rPr>
          <w:rFonts w:hint="eastAsia"/>
          <w:b/>
          <w:color w:val="FF0000"/>
        </w:rPr>
        <w:t>ZHANG Y</w:t>
      </w:r>
      <w:r>
        <w:rPr>
          <w:rFonts w:hint="eastAsia"/>
          <w:b/>
          <w:color w:val="FF0000"/>
        </w:rPr>
        <w:t>。</w:t>
      </w:r>
    </w:p>
    <w:p w14:paraId="44726A76" w14:textId="36A99793" w:rsidR="00E41859" w:rsidRDefault="00F9436F" w:rsidP="00F9436F">
      <w:pPr>
        <w:spacing w:line="300" w:lineRule="auto"/>
        <w:jc w:val="center"/>
        <w:rPr>
          <w:rFonts w:ascii="黑体" w:eastAsia="黑体" w:hAnsi="黑体" w:cs="宋体"/>
          <w:sz w:val="28"/>
          <w:szCs w:val="28"/>
        </w:rPr>
      </w:pPr>
      <w:r>
        <w:rPr>
          <w:rFonts w:ascii="黑体" w:eastAsia="黑体" w:hAnsi="黑体" w:cs="仿宋" w:hint="eastAsia"/>
          <w:sz w:val="24"/>
          <w:szCs w:val="24"/>
        </w:rPr>
        <w:lastRenderedPageBreak/>
        <w:t>二、</w:t>
      </w:r>
      <w:r w:rsidR="00E41859">
        <w:rPr>
          <w:rFonts w:ascii="黑体" w:eastAsia="黑体" w:hAnsi="黑体" w:cs="仿宋" w:hint="eastAsia"/>
          <w:sz w:val="24"/>
          <w:szCs w:val="24"/>
        </w:rPr>
        <w:t>正文标题、字号等</w:t>
      </w:r>
    </w:p>
    <w:p w14:paraId="746AFD4B" w14:textId="20C7A601" w:rsidR="00E41859" w:rsidRDefault="00F9436F" w:rsidP="00F9436F">
      <w:pPr>
        <w:autoSpaceDE w:val="0"/>
        <w:autoSpaceDN w:val="0"/>
        <w:spacing w:line="300" w:lineRule="auto"/>
        <w:ind w:firstLineChars="200" w:firstLine="422"/>
        <w:rPr>
          <w:rFonts w:ascii="黑体" w:eastAsia="黑体" w:hAnsi="黑体"/>
          <w:szCs w:val="21"/>
        </w:rPr>
      </w:pPr>
      <w:commentRangeStart w:id="6"/>
      <w:r>
        <w:rPr>
          <w:rFonts w:ascii="黑体" w:eastAsia="黑体" w:hAnsi="黑体" w:hint="eastAsia"/>
          <w:szCs w:val="21"/>
        </w:rPr>
        <w:t>（</w:t>
      </w:r>
      <w:r w:rsidR="00D31F64">
        <w:rPr>
          <w:rFonts w:ascii="黑体" w:eastAsia="黑体" w:hAnsi="黑体" w:hint="eastAsia"/>
          <w:szCs w:val="21"/>
        </w:rPr>
        <w:t>一</w:t>
      </w:r>
      <w:r>
        <w:rPr>
          <w:rFonts w:ascii="黑体" w:eastAsia="黑体" w:hAnsi="黑体" w:hint="eastAsia"/>
          <w:szCs w:val="21"/>
        </w:rPr>
        <w:t>）</w:t>
      </w:r>
      <w:r w:rsidR="00E41859">
        <w:rPr>
          <w:rFonts w:ascii="黑体" w:eastAsia="黑体" w:hAnsi="黑体" w:hint="eastAsia"/>
          <w:szCs w:val="21"/>
        </w:rPr>
        <w:t xml:space="preserve">标题分级 </w:t>
      </w:r>
      <w:r w:rsidR="00E41859">
        <w:rPr>
          <w:rFonts w:ascii="黑体" w:eastAsia="黑体" w:hAnsi="黑体"/>
          <w:szCs w:val="21"/>
        </w:rPr>
        <w:t xml:space="preserve"> </w:t>
      </w:r>
      <w:r w:rsidR="00E41859">
        <w:rPr>
          <w:rFonts w:ascii="黑体" w:eastAsia="黑体" w:hAnsi="黑体" w:cs="仿宋" w:hint="eastAsia"/>
          <w:color w:val="FF0000"/>
          <w:szCs w:val="21"/>
          <w:highlight w:val="yellow"/>
        </w:rPr>
        <w:t>5号黑体</w:t>
      </w:r>
    </w:p>
    <w:p w14:paraId="47840A93" w14:textId="043C2131" w:rsidR="00E41859" w:rsidRDefault="00E41859">
      <w:pPr>
        <w:autoSpaceDE w:val="0"/>
        <w:autoSpaceDN w:val="0"/>
        <w:spacing w:line="300" w:lineRule="auto"/>
        <w:ind w:firstLine="420"/>
      </w:pPr>
      <w:r>
        <w:rPr>
          <w:rFonts w:hint="eastAsia"/>
        </w:rPr>
        <w:t>本期刊的栏目</w:t>
      </w:r>
      <w:commentRangeEnd w:id="6"/>
      <w:r w:rsidR="00F9436F">
        <w:rPr>
          <w:rStyle w:val="af6"/>
        </w:rPr>
        <w:commentReference w:id="6"/>
      </w:r>
      <w:r>
        <w:rPr>
          <w:rFonts w:hint="eastAsia"/>
        </w:rPr>
        <w:t>有理论研究、文化与教育、艺术与设计、历史与考古、材料与科技、产业与发展、简讯与访谈、作品赏析等。各级编号采用阿拉伯数字，不同层次数字间用下圆点相隔，末尾数字后</w:t>
      </w:r>
      <w:proofErr w:type="gramStart"/>
      <w:r>
        <w:rPr>
          <w:rFonts w:hint="eastAsia"/>
        </w:rPr>
        <w:t>不</w:t>
      </w:r>
      <w:proofErr w:type="gramEnd"/>
      <w:r>
        <w:rPr>
          <w:rFonts w:hint="eastAsia"/>
        </w:rPr>
        <w:t>加点号。一级标题号为“</w:t>
      </w:r>
      <w:r w:rsidR="00D31F64">
        <w:rPr>
          <w:rFonts w:hint="eastAsia"/>
        </w:rPr>
        <w:t>一、</w:t>
      </w:r>
      <w:r>
        <w:rPr>
          <w:rFonts w:hint="eastAsia"/>
        </w:rPr>
        <w:t>”“</w:t>
      </w:r>
      <w:r w:rsidR="00D31F64">
        <w:rPr>
          <w:rFonts w:hint="eastAsia"/>
        </w:rPr>
        <w:t>二、</w:t>
      </w:r>
      <w:r>
        <w:rPr>
          <w:rFonts w:hint="eastAsia"/>
        </w:rPr>
        <w:t>”“</w:t>
      </w:r>
      <w:r w:rsidR="00D31F64">
        <w:rPr>
          <w:rFonts w:hint="eastAsia"/>
        </w:rPr>
        <w:t>三、</w:t>
      </w:r>
      <w:r>
        <w:rPr>
          <w:rFonts w:hint="eastAsia"/>
        </w:rPr>
        <w:t>”……，二级标题号为“</w:t>
      </w:r>
      <w:r w:rsidR="00D31F64">
        <w:rPr>
          <w:rFonts w:hint="eastAsia"/>
        </w:rPr>
        <w:t>（一）</w:t>
      </w:r>
      <w:r>
        <w:rPr>
          <w:rFonts w:hint="eastAsia"/>
        </w:rPr>
        <w:t>”“</w:t>
      </w:r>
      <w:r w:rsidR="00D31F64">
        <w:rPr>
          <w:rFonts w:hint="eastAsia"/>
        </w:rPr>
        <w:t>（二）</w:t>
      </w:r>
      <w:r>
        <w:rPr>
          <w:rFonts w:hint="eastAsia"/>
        </w:rPr>
        <w:t>”</w:t>
      </w:r>
      <w:r w:rsidR="00D31F64">
        <w:rPr>
          <w:rFonts w:hint="eastAsia"/>
        </w:rPr>
        <w:t xml:space="preserve"> </w:t>
      </w:r>
      <w:r>
        <w:rPr>
          <w:rFonts w:hint="eastAsia"/>
        </w:rPr>
        <w:t>“</w:t>
      </w:r>
      <w:r w:rsidR="00D31F64">
        <w:rPr>
          <w:rFonts w:hint="eastAsia"/>
        </w:rPr>
        <w:t>（三）</w:t>
      </w:r>
      <w:r>
        <w:rPr>
          <w:rFonts w:hint="eastAsia"/>
        </w:rPr>
        <w:t>”“</w:t>
      </w:r>
      <w:r w:rsidR="00D31F64">
        <w:rPr>
          <w:rFonts w:hint="eastAsia"/>
        </w:rPr>
        <w:t>四</w:t>
      </w:r>
      <w:r>
        <w:rPr>
          <w:rFonts w:hint="eastAsia"/>
        </w:rPr>
        <w:t>”……三级标题号为“</w:t>
      </w:r>
      <w:r w:rsidR="00D31F64">
        <w:t>1.</w:t>
      </w:r>
      <w:r>
        <w:rPr>
          <w:rFonts w:hint="eastAsia"/>
        </w:rPr>
        <w:t>”“</w:t>
      </w:r>
      <w:r w:rsidR="00D31F64">
        <w:t>2.</w:t>
      </w:r>
      <w:r>
        <w:rPr>
          <w:rFonts w:hint="eastAsia"/>
        </w:rPr>
        <w:t>”</w:t>
      </w:r>
      <w:r w:rsidR="00D31F64">
        <w:rPr>
          <w:rFonts w:hint="eastAsia"/>
        </w:rPr>
        <w:t xml:space="preserve"> </w:t>
      </w:r>
      <w:r>
        <w:rPr>
          <w:rFonts w:hint="eastAsia"/>
        </w:rPr>
        <w:t>“</w:t>
      </w:r>
      <w:r w:rsidR="00D31F64">
        <w:t>3.</w:t>
      </w:r>
      <w:r>
        <w:rPr>
          <w:rFonts w:hint="eastAsia"/>
        </w:rPr>
        <w:t>”“</w:t>
      </w:r>
      <w:r w:rsidR="00D31F64">
        <w:t>4.</w:t>
      </w:r>
      <w:r>
        <w:rPr>
          <w:rFonts w:hint="eastAsia"/>
        </w:rPr>
        <w:t>”。编号全部</w:t>
      </w:r>
      <w:r w:rsidR="00D31F64">
        <w:rPr>
          <w:rFonts w:hint="eastAsia"/>
        </w:rPr>
        <w:t>缩进</w:t>
      </w:r>
      <w:r w:rsidR="00D31F64">
        <w:rPr>
          <w:rFonts w:hint="eastAsia"/>
        </w:rPr>
        <w:t>2</w:t>
      </w:r>
      <w:r w:rsidR="00D31F64">
        <w:rPr>
          <w:rFonts w:hint="eastAsia"/>
        </w:rPr>
        <w:t>字符</w:t>
      </w:r>
      <w:r>
        <w:rPr>
          <w:rFonts w:hint="eastAsia"/>
        </w:rPr>
        <w:t>，其后接排标题</w:t>
      </w:r>
      <w:r w:rsidR="00D31F64">
        <w:rPr>
          <w:rFonts w:hint="eastAsia"/>
        </w:rPr>
        <w:t>内容</w:t>
      </w:r>
      <w:r>
        <w:rPr>
          <w:rFonts w:hint="eastAsia"/>
        </w:rPr>
        <w:t>，标题末尾不加标点。标题字数一般不超过</w:t>
      </w:r>
      <w:r>
        <w:rPr>
          <w:rFonts w:hint="eastAsia"/>
        </w:rPr>
        <w:t>1</w:t>
      </w:r>
      <w:r>
        <w:t>5</w:t>
      </w:r>
      <w:r>
        <w:t>字。</w:t>
      </w:r>
    </w:p>
    <w:p w14:paraId="2F968BA2" w14:textId="37A67A6B" w:rsidR="00E41859" w:rsidRPr="00D31F64" w:rsidRDefault="00D31F64" w:rsidP="00D31F64">
      <w:pPr>
        <w:autoSpaceDE w:val="0"/>
        <w:autoSpaceDN w:val="0"/>
        <w:spacing w:line="300" w:lineRule="auto"/>
        <w:ind w:firstLineChars="201" w:firstLine="424"/>
        <w:rPr>
          <w:rFonts w:ascii="黑体" w:eastAsia="黑体" w:hAnsi="黑体"/>
          <w:szCs w:val="21"/>
        </w:rPr>
      </w:pPr>
      <w:r>
        <w:rPr>
          <w:rFonts w:ascii="黑体" w:eastAsia="黑体" w:hAnsi="黑体" w:hint="eastAsia"/>
          <w:szCs w:val="21"/>
        </w:rPr>
        <w:t>（二）</w:t>
      </w:r>
      <w:r w:rsidR="00E41859">
        <w:rPr>
          <w:rFonts w:ascii="黑体" w:eastAsia="黑体" w:hAnsi="黑体" w:hint="eastAsia"/>
          <w:szCs w:val="21"/>
        </w:rPr>
        <w:t>字体字号</w:t>
      </w:r>
    </w:p>
    <w:p w14:paraId="3D77A4B6" w14:textId="307F3341" w:rsidR="00E41859" w:rsidRDefault="00E41859">
      <w:pPr>
        <w:autoSpaceDE w:val="0"/>
        <w:autoSpaceDN w:val="0"/>
        <w:spacing w:line="300" w:lineRule="auto"/>
        <w:ind w:firstLine="420"/>
        <w:rPr>
          <w:color w:val="FF0000"/>
          <w:highlight w:val="yellow"/>
        </w:rPr>
      </w:pPr>
      <w:r>
        <w:rPr>
          <w:rFonts w:hint="eastAsia"/>
          <w:color w:val="FF0000"/>
          <w:highlight w:val="yellow"/>
        </w:rPr>
        <w:t>正文为宋体</w:t>
      </w:r>
      <w:r>
        <w:rPr>
          <w:rFonts w:hint="eastAsia"/>
          <w:color w:val="FF0000"/>
          <w:highlight w:val="yellow"/>
        </w:rPr>
        <w:t>5</w:t>
      </w:r>
      <w:r>
        <w:rPr>
          <w:rFonts w:hint="eastAsia"/>
          <w:color w:val="FF0000"/>
          <w:highlight w:val="yellow"/>
        </w:rPr>
        <w:t>号字体，</w:t>
      </w:r>
      <w:r w:rsidR="00E35B46">
        <w:rPr>
          <w:rFonts w:hint="eastAsia"/>
          <w:highlight w:val="yellow"/>
        </w:rPr>
        <w:t>行距固定值</w:t>
      </w:r>
      <w:r w:rsidR="00E35B46">
        <w:rPr>
          <w:highlight w:val="yellow"/>
        </w:rPr>
        <w:t>19</w:t>
      </w:r>
      <w:r w:rsidR="00E35B46">
        <w:rPr>
          <w:rFonts w:hint="eastAsia"/>
          <w:highlight w:val="yellow"/>
        </w:rPr>
        <w:t>磅</w:t>
      </w:r>
      <w:r>
        <w:rPr>
          <w:rFonts w:hint="eastAsia"/>
        </w:rPr>
        <w:t>。一级标题使用</w:t>
      </w:r>
      <w:r>
        <w:rPr>
          <w:rFonts w:hint="eastAsia"/>
          <w:color w:val="FF0000"/>
          <w:highlight w:val="yellow"/>
        </w:rPr>
        <w:t>小</w:t>
      </w:r>
      <w:r>
        <w:rPr>
          <w:color w:val="FF0000"/>
          <w:highlight w:val="yellow"/>
        </w:rPr>
        <w:t>4</w:t>
      </w:r>
      <w:r>
        <w:rPr>
          <w:color w:val="FF0000"/>
          <w:highlight w:val="yellow"/>
        </w:rPr>
        <w:t>号黑体</w:t>
      </w:r>
      <w:r>
        <w:t>，</w:t>
      </w:r>
      <w:r>
        <w:rPr>
          <w:rFonts w:hint="eastAsia"/>
        </w:rPr>
        <w:t>二级标题使用</w:t>
      </w:r>
      <w:r>
        <w:rPr>
          <w:rFonts w:hint="eastAsia"/>
          <w:color w:val="FF0000"/>
          <w:highlight w:val="yellow"/>
        </w:rPr>
        <w:t>5</w:t>
      </w:r>
      <w:r>
        <w:rPr>
          <w:rFonts w:hint="eastAsia"/>
          <w:color w:val="FF0000"/>
          <w:highlight w:val="yellow"/>
        </w:rPr>
        <w:t>号黑体，</w:t>
      </w:r>
      <w:r>
        <w:rPr>
          <w:rFonts w:hint="eastAsia"/>
        </w:rPr>
        <w:t>三级标题使用</w:t>
      </w:r>
      <w:r>
        <w:rPr>
          <w:rFonts w:hint="eastAsia"/>
          <w:color w:val="FF0000"/>
          <w:highlight w:val="yellow"/>
        </w:rPr>
        <w:t>5</w:t>
      </w:r>
      <w:r>
        <w:rPr>
          <w:rFonts w:hint="eastAsia"/>
          <w:color w:val="FF0000"/>
          <w:highlight w:val="yellow"/>
        </w:rPr>
        <w:t>号楷体。</w:t>
      </w:r>
      <w:r>
        <w:rPr>
          <w:rFonts w:ascii="黑体" w:eastAsia="黑体" w:hAnsi="黑体" w:hint="eastAsia"/>
          <w:szCs w:val="21"/>
        </w:rPr>
        <w:t>英文</w:t>
      </w:r>
      <w:r>
        <w:rPr>
          <w:rFonts w:hint="eastAsia"/>
        </w:rPr>
        <w:t>用</w:t>
      </w:r>
      <w:r>
        <w:rPr>
          <w:rFonts w:hint="eastAsia"/>
          <w:color w:val="FF0000"/>
          <w:highlight w:val="yellow"/>
        </w:rPr>
        <w:t xml:space="preserve">Times New Roman </w:t>
      </w:r>
      <w:r>
        <w:rPr>
          <w:rFonts w:hint="eastAsia"/>
          <w:color w:val="FF0000"/>
          <w:highlight w:val="yellow"/>
        </w:rPr>
        <w:t>字体。</w:t>
      </w:r>
    </w:p>
    <w:p w14:paraId="31F6B24F" w14:textId="77777777" w:rsidR="00E41859" w:rsidRDefault="00E41859">
      <w:pPr>
        <w:autoSpaceDE w:val="0"/>
        <w:autoSpaceDN w:val="0"/>
        <w:spacing w:line="300" w:lineRule="auto"/>
        <w:ind w:firstLine="420"/>
      </w:pPr>
      <w:r>
        <w:rPr>
          <w:rFonts w:hint="eastAsia"/>
        </w:rPr>
        <w:t>正文中的“表、图”编号、标题及说明，均使用</w:t>
      </w:r>
      <w:r>
        <w:rPr>
          <w:rFonts w:hint="eastAsia"/>
          <w:color w:val="FF0000"/>
          <w:highlight w:val="yellow"/>
        </w:rPr>
        <w:t>小五号黑体，居中。</w:t>
      </w:r>
      <w:r>
        <w:rPr>
          <w:rFonts w:hint="eastAsia"/>
        </w:rPr>
        <w:t>“参考文献”四个字为</w:t>
      </w:r>
      <w:r>
        <w:rPr>
          <w:rFonts w:hint="eastAsia"/>
          <w:highlight w:val="yellow"/>
        </w:rPr>
        <w:t>小</w:t>
      </w:r>
      <w:r>
        <w:rPr>
          <w:rFonts w:hint="eastAsia"/>
          <w:highlight w:val="yellow"/>
        </w:rPr>
        <w:t>4</w:t>
      </w:r>
      <w:r>
        <w:rPr>
          <w:rFonts w:hint="eastAsia"/>
          <w:highlight w:val="yellow"/>
        </w:rPr>
        <w:t>号黑体，居中，</w:t>
      </w:r>
      <w:r>
        <w:rPr>
          <w:rFonts w:hint="eastAsia"/>
        </w:rPr>
        <w:t>内容为</w:t>
      </w:r>
      <w:r>
        <w:rPr>
          <w:rFonts w:hint="eastAsia"/>
          <w:highlight w:val="yellow"/>
        </w:rPr>
        <w:t>小</w:t>
      </w:r>
      <w:r>
        <w:rPr>
          <w:rFonts w:hint="eastAsia"/>
          <w:highlight w:val="yellow"/>
        </w:rPr>
        <w:t>5</w:t>
      </w:r>
      <w:r>
        <w:rPr>
          <w:rFonts w:hint="eastAsia"/>
          <w:highlight w:val="yellow"/>
        </w:rPr>
        <w:t>号宋</w:t>
      </w:r>
      <w:r>
        <w:rPr>
          <w:rFonts w:hint="eastAsia"/>
        </w:rPr>
        <w:t>，左对齐。</w:t>
      </w:r>
    </w:p>
    <w:p w14:paraId="60235285" w14:textId="1619DCBA" w:rsidR="00E41859" w:rsidRDefault="00E35B46" w:rsidP="00E35B46">
      <w:pPr>
        <w:spacing w:line="300" w:lineRule="auto"/>
        <w:jc w:val="center"/>
        <w:rPr>
          <w:rFonts w:ascii="仿宋" w:eastAsia="仿宋" w:hAnsi="仿宋" w:cs="仿宋"/>
          <w:sz w:val="28"/>
          <w:szCs w:val="28"/>
        </w:rPr>
      </w:pPr>
      <w:r>
        <w:rPr>
          <w:rFonts w:ascii="黑体" w:eastAsia="黑体" w:hAnsi="黑体" w:cs="仿宋" w:hint="eastAsia"/>
          <w:sz w:val="24"/>
          <w:szCs w:val="24"/>
        </w:rPr>
        <w:t>三、</w:t>
      </w:r>
      <w:r w:rsidR="00E41859">
        <w:rPr>
          <w:rFonts w:ascii="黑体" w:eastAsia="黑体" w:hAnsi="黑体" w:cs="仿宋" w:hint="eastAsia"/>
          <w:sz w:val="24"/>
          <w:szCs w:val="24"/>
        </w:rPr>
        <w:t>图、表</w:t>
      </w:r>
    </w:p>
    <w:p w14:paraId="46219FA4" w14:textId="77777777" w:rsidR="00E41859" w:rsidRDefault="00E41859">
      <w:pPr>
        <w:autoSpaceDE w:val="0"/>
        <w:autoSpaceDN w:val="0"/>
        <w:spacing w:line="300" w:lineRule="auto"/>
        <w:ind w:firstLine="420"/>
      </w:pPr>
      <w:r>
        <w:rPr>
          <w:rFonts w:hint="eastAsia"/>
          <w:b/>
          <w:color w:val="FF0000"/>
        </w:rPr>
        <w:t>图、</w:t>
      </w:r>
      <w:proofErr w:type="gramStart"/>
      <w:r>
        <w:rPr>
          <w:rFonts w:hint="eastAsia"/>
          <w:b/>
          <w:color w:val="FF0000"/>
        </w:rPr>
        <w:t>表需给出</w:t>
      </w:r>
      <w:proofErr w:type="gramEnd"/>
      <w:r>
        <w:rPr>
          <w:rFonts w:hint="eastAsia"/>
          <w:b/>
          <w:color w:val="FF0000"/>
        </w:rPr>
        <w:t>中文图题、表题</w:t>
      </w:r>
      <w:r>
        <w:rPr>
          <w:rFonts w:ascii="宋体" w:hAnsi="宋体" w:cs="宋体" w:hint="eastAsia"/>
          <w:bCs/>
          <w:color w:val="FF0000"/>
        </w:rPr>
        <w:t>。</w:t>
      </w:r>
      <w:r>
        <w:rPr>
          <w:rFonts w:hint="eastAsia"/>
        </w:rPr>
        <w:t>图表可根据需求设为单栏或通栏两种，图片格式尽量为</w:t>
      </w:r>
      <w:proofErr w:type="spellStart"/>
      <w:r>
        <w:rPr>
          <w:rFonts w:hint="eastAsia"/>
        </w:rPr>
        <w:t>tif</w:t>
      </w:r>
      <w:proofErr w:type="spellEnd"/>
      <w:r>
        <w:rPr>
          <w:rFonts w:hint="eastAsia"/>
        </w:rPr>
        <w:t>，分辨率不低于</w:t>
      </w:r>
      <w:r>
        <w:rPr>
          <w:rFonts w:hint="eastAsia"/>
        </w:rPr>
        <w:t>300 DPI</w:t>
      </w:r>
      <w:r>
        <w:rPr>
          <w:rFonts w:hint="eastAsia"/>
        </w:rPr>
        <w:t>：（</w:t>
      </w:r>
      <w:r>
        <w:rPr>
          <w:rFonts w:hint="eastAsia"/>
        </w:rPr>
        <w:t>1</w:t>
      </w:r>
      <w:r>
        <w:rPr>
          <w:rFonts w:hint="eastAsia"/>
        </w:rPr>
        <w:t>）占居单栏大小的图表，图表横向宽度</w:t>
      </w:r>
      <w:r>
        <w:rPr>
          <w:rFonts w:hint="eastAsia"/>
        </w:rPr>
        <w:t>6.5~7 cm</w:t>
      </w:r>
      <w:r>
        <w:rPr>
          <w:rFonts w:hint="eastAsia"/>
        </w:rPr>
        <w:t>之间；（</w:t>
      </w:r>
      <w:r>
        <w:rPr>
          <w:rFonts w:hint="eastAsia"/>
        </w:rPr>
        <w:t>2</w:t>
      </w:r>
      <w:r>
        <w:rPr>
          <w:rFonts w:hint="eastAsia"/>
        </w:rPr>
        <w:t>）占居通栏大小的图表，图表尺寸横向宽度</w:t>
      </w:r>
      <w:r>
        <w:rPr>
          <w:rFonts w:hint="eastAsia"/>
        </w:rPr>
        <w:t>14 cm</w:t>
      </w:r>
      <w:r>
        <w:rPr>
          <w:rFonts w:hint="eastAsia"/>
        </w:rPr>
        <w:t>左右。</w:t>
      </w:r>
    </w:p>
    <w:p w14:paraId="12F642ED" w14:textId="7DC1BD8F" w:rsidR="00E41859" w:rsidRDefault="00E41859">
      <w:pPr>
        <w:autoSpaceDE w:val="0"/>
        <w:autoSpaceDN w:val="0"/>
        <w:spacing w:line="300" w:lineRule="auto"/>
        <w:ind w:firstLine="420"/>
      </w:pPr>
      <w:r>
        <w:rPr>
          <w:rFonts w:hint="eastAsia"/>
        </w:rPr>
        <w:t>图、表内文字和数字用</w:t>
      </w:r>
      <w:r>
        <w:rPr>
          <w:rFonts w:hint="eastAsia"/>
          <w:b/>
          <w:color w:val="FF0000"/>
          <w:highlight w:val="yellow"/>
        </w:rPr>
        <w:t>小</w:t>
      </w:r>
      <w:r>
        <w:rPr>
          <w:rFonts w:hint="eastAsia"/>
          <w:b/>
          <w:color w:val="FF0000"/>
          <w:highlight w:val="yellow"/>
        </w:rPr>
        <w:t>5</w:t>
      </w:r>
      <w:r>
        <w:rPr>
          <w:rFonts w:hint="eastAsia"/>
          <w:b/>
          <w:color w:val="FF0000"/>
          <w:highlight w:val="yellow"/>
        </w:rPr>
        <w:t>号宋体</w:t>
      </w:r>
      <w:r w:rsidR="00E35B46">
        <w:rPr>
          <w:rFonts w:hint="eastAsia"/>
          <w:b/>
          <w:color w:val="FF0000"/>
          <w:highlight w:val="yellow"/>
        </w:rPr>
        <w:t>，数字、字母用小五号</w:t>
      </w:r>
      <w:r w:rsidR="00E35B46">
        <w:rPr>
          <w:rFonts w:hint="eastAsia"/>
          <w:b/>
          <w:color w:val="FF0000"/>
          <w:highlight w:val="yellow"/>
        </w:rPr>
        <w:t>Times</w:t>
      </w:r>
      <w:r w:rsidR="00E35B46">
        <w:rPr>
          <w:b/>
          <w:color w:val="FF0000"/>
        </w:rPr>
        <w:t xml:space="preserve"> New Roman</w:t>
      </w:r>
      <w:r>
        <w:rPr>
          <w:rFonts w:hint="eastAsia"/>
        </w:rPr>
        <w:t>。</w:t>
      </w:r>
      <w:r>
        <w:rPr>
          <w:rFonts w:hint="eastAsia"/>
          <w:bCs/>
        </w:rPr>
        <w:t>图表内文字数字在</w:t>
      </w:r>
      <w:r>
        <w:rPr>
          <w:rFonts w:hint="eastAsia"/>
          <w:bCs/>
        </w:rPr>
        <w:t>word</w:t>
      </w:r>
      <w:r>
        <w:rPr>
          <w:rFonts w:hint="eastAsia"/>
          <w:bCs/>
        </w:rPr>
        <w:t>格式</w:t>
      </w:r>
      <w:r>
        <w:rPr>
          <w:rFonts w:hint="eastAsia"/>
          <w:bCs/>
        </w:rPr>
        <w:t>100%</w:t>
      </w:r>
      <w:r>
        <w:rPr>
          <w:rFonts w:hint="eastAsia"/>
          <w:bCs/>
        </w:rPr>
        <w:t>视图下必须能够让人看清楚。</w:t>
      </w:r>
    </w:p>
    <w:p w14:paraId="0C724A9A" w14:textId="0C922072" w:rsidR="00E41859" w:rsidRDefault="00E41859" w:rsidP="00E35B46">
      <w:pPr>
        <w:pStyle w:val="a4"/>
        <w:spacing w:line="300" w:lineRule="auto"/>
        <w:ind w:firstLineChars="200" w:firstLine="423"/>
      </w:pPr>
      <w:proofErr w:type="gramStart"/>
      <w:r>
        <w:rPr>
          <w:rFonts w:hint="eastAsia"/>
          <w:b/>
          <w:color w:val="FF0000"/>
        </w:rPr>
        <w:t>图序和表序应</w:t>
      </w:r>
      <w:proofErr w:type="gramEnd"/>
      <w:r>
        <w:rPr>
          <w:rFonts w:hint="eastAsia"/>
          <w:b/>
          <w:color w:val="FF0000"/>
        </w:rPr>
        <w:t>各自全文按顺序统一编号</w:t>
      </w:r>
      <w:r>
        <w:rPr>
          <w:rFonts w:hint="eastAsia"/>
        </w:rPr>
        <w:t>，例如图</w:t>
      </w:r>
      <w:r>
        <w:rPr>
          <w:rFonts w:hint="eastAsia"/>
        </w:rPr>
        <w:t>1</w:t>
      </w:r>
      <w:r>
        <w:rPr>
          <w:rFonts w:hint="eastAsia"/>
        </w:rPr>
        <w:t>、图</w:t>
      </w:r>
      <w:r>
        <w:rPr>
          <w:rFonts w:hint="eastAsia"/>
        </w:rPr>
        <w:t>2</w:t>
      </w:r>
      <w:r>
        <w:rPr>
          <w:rFonts w:hint="eastAsia"/>
        </w:rPr>
        <w:t>、表</w:t>
      </w:r>
      <w:r>
        <w:rPr>
          <w:rFonts w:hint="eastAsia"/>
        </w:rPr>
        <w:t>1</w:t>
      </w:r>
      <w:r>
        <w:rPr>
          <w:rFonts w:hint="eastAsia"/>
        </w:rPr>
        <w:t>……，不要按照章节序号编号，不要出现</w:t>
      </w:r>
      <w:proofErr w:type="gramStart"/>
      <w:r>
        <w:rPr>
          <w:rFonts w:hint="eastAsia"/>
        </w:rPr>
        <w:t>类似图</w:t>
      </w:r>
      <w:proofErr w:type="gramEnd"/>
      <w:r>
        <w:rPr>
          <w:rFonts w:hint="eastAsia"/>
        </w:rPr>
        <w:t>2.2</w:t>
      </w:r>
      <w:r>
        <w:rPr>
          <w:rFonts w:hint="eastAsia"/>
        </w:rPr>
        <w:t>字样。</w:t>
      </w:r>
    </w:p>
    <w:p w14:paraId="17A4BAE2" w14:textId="77777777" w:rsidR="00E41859" w:rsidRDefault="00E41859">
      <w:pPr>
        <w:autoSpaceDE w:val="0"/>
        <w:autoSpaceDN w:val="0"/>
        <w:spacing w:line="300" w:lineRule="auto"/>
        <w:ind w:firstLine="420"/>
      </w:pPr>
      <w:r>
        <w:rPr>
          <w:rFonts w:hint="eastAsia"/>
        </w:rPr>
        <w:t>图表要避免重复，数目尽量精简，同一来源的数据只需用图或用表表达</w:t>
      </w:r>
      <w:r>
        <w:rPr>
          <w:rFonts w:hint="eastAsia"/>
        </w:rPr>
        <w:t>1</w:t>
      </w:r>
      <w:r>
        <w:rPr>
          <w:rFonts w:hint="eastAsia"/>
        </w:rPr>
        <w:t>次，能合并的图尽量合并，能用文字叙述时</w:t>
      </w:r>
      <w:r>
        <w:rPr>
          <w:rFonts w:hint="eastAsia"/>
        </w:rPr>
        <w:t xml:space="preserve"> (</w:t>
      </w:r>
      <w:r>
        <w:rPr>
          <w:rFonts w:hint="eastAsia"/>
        </w:rPr>
        <w:t>如仅</w:t>
      </w:r>
      <w:r>
        <w:rPr>
          <w:rFonts w:hint="eastAsia"/>
        </w:rPr>
        <w:t>3</w:t>
      </w:r>
      <w:r>
        <w:rPr>
          <w:rFonts w:hint="eastAsia"/>
        </w:rPr>
        <w:t>～</w:t>
      </w:r>
      <w:r>
        <w:rPr>
          <w:rFonts w:hint="eastAsia"/>
        </w:rPr>
        <w:t>5</w:t>
      </w:r>
      <w:r>
        <w:rPr>
          <w:rFonts w:hint="eastAsia"/>
        </w:rPr>
        <w:t>个数据</w:t>
      </w:r>
      <w:r>
        <w:rPr>
          <w:rFonts w:hint="eastAsia"/>
        </w:rPr>
        <w:t xml:space="preserve">) </w:t>
      </w:r>
      <w:r>
        <w:rPr>
          <w:rFonts w:hint="eastAsia"/>
        </w:rPr>
        <w:t>尽量不使用图表。</w:t>
      </w:r>
    </w:p>
    <w:p w14:paraId="25A227C6" w14:textId="77777777" w:rsidR="00E41859" w:rsidRDefault="00E41859">
      <w:pPr>
        <w:autoSpaceDE w:val="0"/>
        <w:autoSpaceDN w:val="0"/>
        <w:spacing w:line="300" w:lineRule="auto"/>
        <w:ind w:firstLine="420"/>
      </w:pPr>
      <w:r>
        <w:rPr>
          <w:rFonts w:hint="eastAsia"/>
        </w:rPr>
        <w:t>图表应具有自明性，即不看正文仅从图表及其标题和注释等内容就可获知有关实验对象、方法、条件及结果等信息。</w:t>
      </w:r>
    </w:p>
    <w:p w14:paraId="58DCAF32" w14:textId="43E708C6" w:rsidR="00E41859" w:rsidRDefault="00E35B46" w:rsidP="00E35B46">
      <w:pPr>
        <w:autoSpaceDE w:val="0"/>
        <w:autoSpaceDN w:val="0"/>
        <w:spacing w:line="300" w:lineRule="auto"/>
        <w:ind w:firstLineChars="201" w:firstLine="424"/>
        <w:rPr>
          <w:rFonts w:ascii="楷体" w:eastAsia="楷体" w:hAnsi="楷体"/>
          <w:szCs w:val="21"/>
        </w:rPr>
      </w:pPr>
      <w:r>
        <w:rPr>
          <w:rFonts w:ascii="黑体" w:eastAsia="黑体" w:hAnsi="黑体" w:hint="eastAsia"/>
          <w:szCs w:val="21"/>
        </w:rPr>
        <w:t>（一）</w:t>
      </w:r>
      <w:r w:rsidR="00E41859">
        <w:rPr>
          <w:rFonts w:ascii="黑体" w:eastAsia="黑体" w:hAnsi="黑体" w:hint="eastAsia"/>
          <w:szCs w:val="21"/>
        </w:rPr>
        <w:t>图片</w:t>
      </w:r>
    </w:p>
    <w:p w14:paraId="2539E9F5" w14:textId="27202D35" w:rsidR="00E41859" w:rsidRDefault="00E41859">
      <w:pPr>
        <w:autoSpaceDE w:val="0"/>
        <w:autoSpaceDN w:val="0"/>
        <w:spacing w:line="300" w:lineRule="auto"/>
        <w:ind w:firstLine="423"/>
        <w:rPr>
          <w:rFonts w:ascii="宋体" w:hAnsi="宋体" w:cs="宋体"/>
          <w:color w:val="FF0000"/>
          <w:szCs w:val="21"/>
        </w:rPr>
      </w:pPr>
      <w:r>
        <w:rPr>
          <w:rFonts w:hint="eastAsia"/>
          <w:b/>
          <w:color w:val="FF0000"/>
        </w:rPr>
        <w:t>我刊为</w:t>
      </w:r>
      <w:r w:rsidR="00E35B46">
        <w:rPr>
          <w:rFonts w:hint="eastAsia"/>
          <w:b/>
          <w:color w:val="FF0000"/>
        </w:rPr>
        <w:t>黑白</w:t>
      </w:r>
      <w:r>
        <w:rPr>
          <w:rFonts w:hint="eastAsia"/>
          <w:b/>
          <w:color w:val="FF0000"/>
        </w:rPr>
        <w:t>排版，</w:t>
      </w:r>
      <w:proofErr w:type="gramStart"/>
      <w:r w:rsidR="00E35B46">
        <w:rPr>
          <w:rFonts w:hint="eastAsia"/>
          <w:b/>
          <w:color w:val="FF0000"/>
        </w:rPr>
        <w:t>不</w:t>
      </w:r>
      <w:proofErr w:type="gramEnd"/>
      <w:r>
        <w:rPr>
          <w:rFonts w:hint="eastAsia"/>
          <w:b/>
          <w:color w:val="FF0000"/>
        </w:rPr>
        <w:t>可用彩图。</w:t>
      </w:r>
      <w:r>
        <w:rPr>
          <w:rFonts w:hint="eastAsia"/>
        </w:rPr>
        <w:t>类似图片的尺寸尽量相同。</w:t>
      </w:r>
    </w:p>
    <w:p w14:paraId="39D118D9" w14:textId="66250F99" w:rsidR="00E41859" w:rsidRPr="00F0608A" w:rsidRDefault="00E35B46" w:rsidP="00E35B46">
      <w:pPr>
        <w:autoSpaceDE w:val="0"/>
        <w:autoSpaceDN w:val="0"/>
        <w:spacing w:line="300" w:lineRule="auto"/>
        <w:ind w:firstLineChars="201" w:firstLine="424"/>
        <w:rPr>
          <w:rFonts w:eastAsia="楷体"/>
          <w:szCs w:val="21"/>
          <w:lang w:val="zh-CN"/>
        </w:rPr>
      </w:pPr>
      <w:r w:rsidRPr="00F0608A">
        <w:rPr>
          <w:rFonts w:eastAsia="楷体"/>
          <w:szCs w:val="21"/>
        </w:rPr>
        <w:t>1.</w:t>
      </w:r>
      <w:r w:rsidR="00E41859" w:rsidRPr="00F0608A">
        <w:rPr>
          <w:rFonts w:eastAsia="楷体"/>
          <w:szCs w:val="21"/>
        </w:rPr>
        <w:t>作品图片</w:t>
      </w:r>
    </w:p>
    <w:p w14:paraId="25B30331" w14:textId="77777777" w:rsidR="00E41859" w:rsidRPr="00F0608A" w:rsidRDefault="00E41859" w:rsidP="00E35B46">
      <w:pPr>
        <w:autoSpaceDE w:val="0"/>
        <w:autoSpaceDN w:val="0"/>
        <w:spacing w:line="300" w:lineRule="auto"/>
        <w:ind w:firstLineChars="201" w:firstLine="424"/>
        <w:rPr>
          <w:szCs w:val="21"/>
          <w:lang w:val="zh-CN"/>
        </w:rPr>
      </w:pPr>
      <w:r w:rsidRPr="00F0608A">
        <w:rPr>
          <w:szCs w:val="21"/>
          <w:lang w:val="zh-CN"/>
        </w:rPr>
        <w:t>配图应清晰可辨、色彩饱和，可保存为</w:t>
      </w:r>
      <w:r w:rsidRPr="00F0608A">
        <w:rPr>
          <w:szCs w:val="21"/>
          <w:lang w:val="zh-CN"/>
        </w:rPr>
        <w:t>*jpg</w:t>
      </w:r>
      <w:r w:rsidRPr="00F0608A">
        <w:rPr>
          <w:szCs w:val="21"/>
          <w:lang w:val="zh-CN"/>
        </w:rPr>
        <w:t>格式，并标明图注。</w:t>
      </w:r>
    </w:p>
    <w:p w14:paraId="5F8E37C8" w14:textId="30CD3BB0" w:rsidR="00E41859" w:rsidRPr="00F0608A" w:rsidRDefault="00E35B46" w:rsidP="00E35B46">
      <w:pPr>
        <w:autoSpaceDE w:val="0"/>
        <w:autoSpaceDN w:val="0"/>
        <w:spacing w:line="300" w:lineRule="auto"/>
        <w:ind w:firstLineChars="201" w:firstLine="424"/>
        <w:rPr>
          <w:rFonts w:eastAsia="楷体"/>
          <w:szCs w:val="21"/>
          <w:lang w:val="zh-CN"/>
        </w:rPr>
      </w:pPr>
      <w:r w:rsidRPr="00F0608A">
        <w:rPr>
          <w:rFonts w:eastAsia="楷体"/>
          <w:szCs w:val="21"/>
        </w:rPr>
        <w:t>2.</w:t>
      </w:r>
      <w:r w:rsidR="00E41859" w:rsidRPr="00F0608A">
        <w:rPr>
          <w:rFonts w:eastAsia="楷体"/>
          <w:szCs w:val="21"/>
        </w:rPr>
        <w:t>函数曲线图</w:t>
      </w:r>
    </w:p>
    <w:p w14:paraId="6DFECA59" w14:textId="77777777" w:rsidR="00E41859" w:rsidRPr="00F0608A" w:rsidRDefault="00E41859">
      <w:pPr>
        <w:autoSpaceDE w:val="0"/>
        <w:autoSpaceDN w:val="0"/>
        <w:spacing w:line="300" w:lineRule="auto"/>
        <w:ind w:firstLine="420"/>
        <w:rPr>
          <w:szCs w:val="21"/>
          <w:lang w:val="zh-CN"/>
        </w:rPr>
      </w:pPr>
      <w:r w:rsidRPr="00F0608A">
        <w:rPr>
          <w:szCs w:val="21"/>
          <w:lang w:val="zh-CN"/>
        </w:rPr>
        <w:t>须采用</w:t>
      </w:r>
      <w:r w:rsidRPr="00F0608A">
        <w:rPr>
          <w:color w:val="FF0000"/>
          <w:szCs w:val="21"/>
          <w:lang w:val="zh-CN"/>
        </w:rPr>
        <w:t>全框图，</w:t>
      </w:r>
      <w:r w:rsidRPr="00F0608A">
        <w:rPr>
          <w:szCs w:val="21"/>
          <w:lang w:val="zh-CN"/>
        </w:rPr>
        <w:t>并注意检查以下各项：</w:t>
      </w:r>
    </w:p>
    <w:p w14:paraId="62A5983D" w14:textId="77777777" w:rsidR="00E41859" w:rsidRPr="00F0608A" w:rsidRDefault="00E41859">
      <w:pPr>
        <w:autoSpaceDE w:val="0"/>
        <w:autoSpaceDN w:val="0"/>
        <w:spacing w:line="300" w:lineRule="auto"/>
        <w:ind w:firstLine="420"/>
        <w:rPr>
          <w:color w:val="FF0000"/>
          <w:szCs w:val="21"/>
        </w:rPr>
      </w:pPr>
      <w:r w:rsidRPr="00F0608A">
        <w:rPr>
          <w:szCs w:val="21"/>
          <w:lang w:val="zh-CN"/>
        </w:rPr>
        <w:t>1</w:t>
      </w:r>
      <w:r w:rsidRPr="00F0608A">
        <w:rPr>
          <w:szCs w:val="21"/>
          <w:lang w:val="zh-CN"/>
        </w:rPr>
        <w:t>）</w:t>
      </w:r>
      <w:r w:rsidRPr="00F0608A">
        <w:rPr>
          <w:b/>
          <w:color w:val="FF0000"/>
        </w:rPr>
        <w:t>不能遗漏横纵坐标的标目</w:t>
      </w:r>
      <w:r w:rsidRPr="00F0608A">
        <w:rPr>
          <w:szCs w:val="21"/>
          <w:lang w:val="zh-CN"/>
        </w:rPr>
        <w:t>（即变量名）</w:t>
      </w:r>
      <w:r w:rsidRPr="00F0608A">
        <w:rPr>
          <w:color w:val="FF0000"/>
          <w:szCs w:val="21"/>
          <w:lang w:val="zh-CN"/>
        </w:rPr>
        <w:t>，</w:t>
      </w:r>
      <w:r w:rsidRPr="00F0608A">
        <w:rPr>
          <w:szCs w:val="21"/>
          <w:lang w:val="zh-CN"/>
        </w:rPr>
        <w:t>尽量使用国标变量符号，</w:t>
      </w:r>
      <w:r w:rsidRPr="00F0608A">
        <w:t>变量名要在正文中交待，</w:t>
      </w:r>
      <w:r w:rsidRPr="00F0608A">
        <w:rPr>
          <w:szCs w:val="21"/>
          <w:lang w:val="zh-CN"/>
        </w:rPr>
        <w:t>且与正文中符号一致；若正文中无，也可</w:t>
      </w:r>
      <w:r w:rsidRPr="00F0608A">
        <w:rPr>
          <w:szCs w:val="21"/>
        </w:rPr>
        <w:t>尽量</w:t>
      </w:r>
      <w:r w:rsidRPr="00F0608A">
        <w:rPr>
          <w:szCs w:val="21"/>
          <w:lang w:val="zh-CN"/>
        </w:rPr>
        <w:t>使用中文名称</w:t>
      </w:r>
      <w:r w:rsidRPr="00F0608A">
        <w:rPr>
          <w:szCs w:val="21"/>
        </w:rPr>
        <w:t>。</w:t>
      </w:r>
    </w:p>
    <w:p w14:paraId="05CE492F" w14:textId="77777777" w:rsidR="00E41859" w:rsidRPr="00F0608A" w:rsidRDefault="00E41859">
      <w:pPr>
        <w:autoSpaceDE w:val="0"/>
        <w:autoSpaceDN w:val="0"/>
        <w:spacing w:line="300" w:lineRule="auto"/>
        <w:ind w:firstLine="420"/>
        <w:rPr>
          <w:color w:val="FF0000"/>
          <w:szCs w:val="21"/>
          <w:lang w:val="zh-CN"/>
        </w:rPr>
      </w:pPr>
      <w:r w:rsidRPr="00F0608A">
        <w:rPr>
          <w:szCs w:val="21"/>
        </w:rPr>
        <w:t>2</w:t>
      </w:r>
      <w:r w:rsidRPr="00F0608A">
        <w:rPr>
          <w:szCs w:val="21"/>
        </w:rPr>
        <w:t>）</w:t>
      </w:r>
      <w:r w:rsidRPr="00F0608A">
        <w:rPr>
          <w:color w:val="FF0000"/>
          <w:szCs w:val="21"/>
          <w:lang w:val="zh-CN"/>
        </w:rPr>
        <w:t>坐标</w:t>
      </w:r>
      <w:r w:rsidRPr="00F0608A">
        <w:rPr>
          <w:color w:val="FF0000"/>
        </w:rPr>
        <w:t>轴上的刻度线朝内，</w:t>
      </w:r>
      <w:r w:rsidRPr="00F0608A">
        <w:rPr>
          <w:color w:val="FF0000"/>
          <w:szCs w:val="21"/>
          <w:lang w:val="zh-CN"/>
        </w:rPr>
        <w:t>刻度值完整（坐标轴始末点均应有完整刻度值）</w:t>
      </w:r>
      <w:r w:rsidRPr="00F0608A">
        <w:rPr>
          <w:color w:val="FF0000"/>
          <w:szCs w:val="21"/>
        </w:rPr>
        <w:t>。</w:t>
      </w:r>
    </w:p>
    <w:p w14:paraId="55DA4E90" w14:textId="77777777" w:rsidR="00E41859" w:rsidRPr="00F0608A" w:rsidRDefault="00E41859">
      <w:pPr>
        <w:autoSpaceDE w:val="0"/>
        <w:autoSpaceDN w:val="0"/>
        <w:spacing w:line="300" w:lineRule="auto"/>
        <w:ind w:firstLine="420"/>
      </w:pPr>
      <w:r w:rsidRPr="00F0608A">
        <w:t>3</w:t>
      </w:r>
      <w:r w:rsidRPr="00F0608A">
        <w:t>）</w:t>
      </w:r>
      <w:r w:rsidRPr="00F0608A">
        <w:rPr>
          <w:color w:val="FF0000"/>
          <w:szCs w:val="21"/>
          <w:lang w:val="zh-CN"/>
        </w:rPr>
        <w:t>不同线型或图符</w:t>
      </w:r>
      <w:r w:rsidRPr="00F0608A">
        <w:rPr>
          <w:color w:val="FF0000"/>
          <w:szCs w:val="21"/>
        </w:rPr>
        <w:t>需</w:t>
      </w:r>
      <w:r w:rsidRPr="00F0608A">
        <w:rPr>
          <w:color w:val="FF0000"/>
          <w:szCs w:val="21"/>
          <w:lang w:val="zh-CN"/>
        </w:rPr>
        <w:t>有</w:t>
      </w:r>
      <w:r w:rsidRPr="00F0608A">
        <w:rPr>
          <w:color w:val="FF0000"/>
          <w:szCs w:val="21"/>
        </w:rPr>
        <w:t>图例</w:t>
      </w:r>
      <w:r w:rsidRPr="00F0608A">
        <w:t>。图内文字尽可能用黑色。</w:t>
      </w:r>
    </w:p>
    <w:p w14:paraId="3304D6E2" w14:textId="77777777" w:rsidR="00E41859" w:rsidRDefault="00E41859">
      <w:pPr>
        <w:autoSpaceDE w:val="0"/>
        <w:autoSpaceDN w:val="0"/>
        <w:spacing w:line="300" w:lineRule="auto"/>
        <w:ind w:firstLine="420"/>
      </w:pPr>
      <w:r>
        <w:rPr>
          <w:rFonts w:hint="eastAsia"/>
        </w:rPr>
        <w:lastRenderedPageBreak/>
        <w:t>4</w:t>
      </w:r>
      <w:r>
        <w:rPr>
          <w:rFonts w:hint="eastAsia"/>
        </w:rPr>
        <w:t>）</w:t>
      </w:r>
      <w:r>
        <w:rPr>
          <w:rFonts w:ascii="宋体" w:cs="宋体" w:hint="eastAsia"/>
          <w:color w:val="FF0000"/>
          <w:szCs w:val="21"/>
          <w:lang w:val="zh-CN"/>
        </w:rPr>
        <w:t>是否矢量图格式</w:t>
      </w:r>
      <w:r>
        <w:rPr>
          <w:rFonts w:hint="eastAsia"/>
        </w:rPr>
        <w:t>，从软件中输出或拷贝矢量图格式直接插入文档中，</w:t>
      </w:r>
      <w:r>
        <w:rPr>
          <w:rFonts w:hint="eastAsia"/>
          <w:color w:val="FF0000"/>
        </w:rPr>
        <w:t>避免用拷</w:t>
      </w:r>
      <w:proofErr w:type="gramStart"/>
      <w:r>
        <w:rPr>
          <w:rFonts w:hint="eastAsia"/>
          <w:color w:val="FF0000"/>
        </w:rPr>
        <w:t>屏办法</w:t>
      </w:r>
      <w:proofErr w:type="gramEnd"/>
      <w:r>
        <w:rPr>
          <w:rFonts w:hint="eastAsia"/>
          <w:color w:val="FF0000"/>
        </w:rPr>
        <w:t>插入图片，否则后期无法编辑</w:t>
      </w:r>
      <w:r>
        <w:rPr>
          <w:rFonts w:hint="eastAsia"/>
        </w:rPr>
        <w:t>。</w:t>
      </w:r>
    </w:p>
    <w:p w14:paraId="5BB47D82" w14:textId="7EC9271C" w:rsidR="00E41859" w:rsidRDefault="00E35B46" w:rsidP="00E35B46">
      <w:pPr>
        <w:autoSpaceDE w:val="0"/>
        <w:autoSpaceDN w:val="0"/>
        <w:spacing w:line="300" w:lineRule="auto"/>
        <w:ind w:firstLineChars="201" w:firstLine="424"/>
        <w:rPr>
          <w:rFonts w:ascii="楷体" w:eastAsia="楷体" w:hAnsi="楷体"/>
          <w:szCs w:val="21"/>
        </w:rPr>
      </w:pPr>
      <w:r>
        <w:rPr>
          <w:rFonts w:ascii="黑体" w:eastAsia="黑体" w:hAnsi="黑体" w:hint="eastAsia"/>
          <w:szCs w:val="21"/>
        </w:rPr>
        <w:t>（二）</w:t>
      </w:r>
      <w:r w:rsidR="00E41859">
        <w:rPr>
          <w:rFonts w:ascii="黑体" w:eastAsia="黑体" w:hAnsi="黑体" w:hint="eastAsia"/>
          <w:szCs w:val="21"/>
        </w:rPr>
        <w:t>表格</w:t>
      </w:r>
    </w:p>
    <w:p w14:paraId="363FC329" w14:textId="77777777" w:rsidR="00E41859" w:rsidRDefault="00E41859">
      <w:pPr>
        <w:autoSpaceDE w:val="0"/>
        <w:autoSpaceDN w:val="0"/>
        <w:spacing w:line="314" w:lineRule="exact"/>
        <w:ind w:firstLine="420"/>
        <w:rPr>
          <w:rFonts w:ascii="宋体" w:cs="宋体"/>
          <w:szCs w:val="21"/>
        </w:rPr>
      </w:pPr>
      <w:r>
        <w:rPr>
          <w:rFonts w:hint="eastAsia"/>
        </w:rPr>
        <w:t>请使用三线表。选中表格，点右键打开“边框和底纹”，可对表格的边框等格式进行编辑，</w:t>
      </w:r>
      <w:proofErr w:type="gramStart"/>
      <w:r>
        <w:rPr>
          <w:rFonts w:hint="eastAsia"/>
        </w:rPr>
        <w:t>三线表</w:t>
      </w:r>
      <w:proofErr w:type="gramEnd"/>
      <w:r>
        <w:rPr>
          <w:rFonts w:hint="eastAsia"/>
        </w:rPr>
        <w:t>的一般格式见表</w:t>
      </w:r>
      <w:r>
        <w:t>1</w:t>
      </w:r>
      <w:r>
        <w:rPr>
          <w:rFonts w:hint="eastAsia"/>
        </w:rPr>
        <w:t>。</w:t>
      </w:r>
    </w:p>
    <w:p w14:paraId="472EDB0E" w14:textId="77777777" w:rsidR="00E41859" w:rsidRPr="00E8017C" w:rsidRDefault="00E41859">
      <w:pPr>
        <w:pStyle w:val="af8"/>
        <w:wordWrap/>
        <w:snapToGrid w:val="0"/>
        <w:spacing w:line="360" w:lineRule="auto"/>
        <w:jc w:val="center"/>
        <w:rPr>
          <w:rFonts w:ascii="Times New Roman" w:eastAsia="黑体" w:hAnsi="Times New Roman"/>
          <w:bCs/>
          <w:sz w:val="18"/>
          <w:szCs w:val="18"/>
        </w:rPr>
      </w:pPr>
      <w:commentRangeStart w:id="7"/>
      <w:r w:rsidRPr="00E8017C">
        <w:rPr>
          <w:rFonts w:ascii="Times New Roman" w:eastAsia="黑体" w:hAnsi="Times New Roman"/>
          <w:bCs/>
          <w:sz w:val="18"/>
          <w:szCs w:val="18"/>
        </w:rPr>
        <w:t>表</w:t>
      </w:r>
      <w:r w:rsidRPr="00E8017C">
        <w:rPr>
          <w:rFonts w:ascii="Times New Roman" w:eastAsia="黑体" w:hAnsi="Times New Roman"/>
          <w:bCs/>
          <w:sz w:val="18"/>
          <w:szCs w:val="18"/>
        </w:rPr>
        <w:t>1</w:t>
      </w:r>
      <w:commentRangeEnd w:id="7"/>
      <w:r w:rsidR="00E35B46" w:rsidRPr="00E8017C">
        <w:rPr>
          <w:rStyle w:val="af6"/>
          <w:rFonts w:ascii="Times New Roman" w:hAnsi="Times New Roman"/>
        </w:rPr>
        <w:commentReference w:id="7"/>
      </w:r>
      <w:r w:rsidRPr="00E8017C">
        <w:rPr>
          <w:rFonts w:ascii="Times New Roman" w:eastAsia="黑体" w:hAnsi="Times New Roman"/>
          <w:bCs/>
          <w:sz w:val="18"/>
          <w:szCs w:val="18"/>
        </w:rPr>
        <w:t xml:space="preserve"> </w:t>
      </w:r>
      <w:r w:rsidRPr="00E8017C">
        <w:rPr>
          <w:rFonts w:ascii="Times New Roman" w:eastAsia="黑体" w:hAnsi="Times New Roman"/>
          <w:bCs/>
          <w:sz w:val="18"/>
          <w:szCs w:val="18"/>
        </w:rPr>
        <w:t>传输线积冰条件</w:t>
      </w:r>
    </w:p>
    <w:tbl>
      <w:tblPr>
        <w:tblW w:w="0" w:type="auto"/>
        <w:jc w:val="center"/>
        <w:tblBorders>
          <w:top w:val="single" w:sz="12" w:space="0" w:color="008000"/>
          <w:bottom w:val="single" w:sz="12" w:space="0" w:color="008000"/>
        </w:tblBorders>
        <w:tblLayout w:type="fixed"/>
        <w:tblLook w:val="0000" w:firstRow="0" w:lastRow="0" w:firstColumn="0" w:lastColumn="0" w:noHBand="0" w:noVBand="0"/>
      </w:tblPr>
      <w:tblGrid>
        <w:gridCol w:w="929"/>
        <w:gridCol w:w="1022"/>
        <w:gridCol w:w="1134"/>
        <w:gridCol w:w="1418"/>
      </w:tblGrid>
      <w:tr w:rsidR="0056038D" w:rsidRPr="0056038D" w14:paraId="3ED27269" w14:textId="77777777" w:rsidTr="0056038D">
        <w:trPr>
          <w:trHeight w:val="327"/>
          <w:jc w:val="center"/>
        </w:trPr>
        <w:tc>
          <w:tcPr>
            <w:tcW w:w="929" w:type="dxa"/>
            <w:tcBorders>
              <w:bottom w:val="single" w:sz="6" w:space="0" w:color="008000"/>
            </w:tcBorders>
          </w:tcPr>
          <w:p w14:paraId="6B9675C9"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编号</w:t>
            </w:r>
          </w:p>
        </w:tc>
        <w:tc>
          <w:tcPr>
            <w:tcW w:w="1022" w:type="dxa"/>
            <w:tcBorders>
              <w:bottom w:val="single" w:sz="6" w:space="0" w:color="008000"/>
            </w:tcBorders>
          </w:tcPr>
          <w:p w14:paraId="063187B9" w14:textId="6877D326" w:rsidR="00E41859" w:rsidRPr="0056038D" w:rsidRDefault="0038250C">
            <w:pPr>
              <w:pStyle w:val="a3"/>
              <w:spacing w:line="314" w:lineRule="atLeast"/>
              <w:ind w:firstLine="0"/>
              <w:jc w:val="center"/>
              <w:rPr>
                <w:color w:val="000000" w:themeColor="text1"/>
                <w:sz w:val="18"/>
                <w:szCs w:val="18"/>
              </w:rPr>
            </w:pPr>
            <w:r w:rsidRPr="0056038D">
              <w:rPr>
                <w:color w:val="000000" w:themeColor="text1"/>
                <w:sz w:val="18"/>
                <w:szCs w:val="18"/>
              </w:rPr>
              <w:t>元</w:t>
            </w:r>
            <w:commentRangeStart w:id="8"/>
            <w:r w:rsidRPr="0056038D">
              <w:rPr>
                <w:color w:val="000000" w:themeColor="text1"/>
                <w:sz w:val="18"/>
                <w:szCs w:val="18"/>
              </w:rPr>
              <w:t>/</w:t>
            </w:r>
            <w:r w:rsidRPr="0056038D">
              <w:rPr>
                <w:color w:val="000000" w:themeColor="text1"/>
                <w:sz w:val="18"/>
                <w:szCs w:val="18"/>
              </w:rPr>
              <w:t>天</w:t>
            </w:r>
            <w:commentRangeEnd w:id="8"/>
            <w:r w:rsidRPr="0056038D">
              <w:rPr>
                <w:rStyle w:val="af6"/>
                <w:color w:val="000000" w:themeColor="text1"/>
              </w:rPr>
              <w:commentReference w:id="8"/>
            </w:r>
          </w:p>
        </w:tc>
        <w:tc>
          <w:tcPr>
            <w:tcW w:w="1134" w:type="dxa"/>
            <w:tcBorders>
              <w:bottom w:val="single" w:sz="6" w:space="0" w:color="008000"/>
            </w:tcBorders>
          </w:tcPr>
          <w:p w14:paraId="353086AB" w14:textId="2A31A1B1" w:rsidR="00E41859" w:rsidRPr="0056038D" w:rsidRDefault="0038250C">
            <w:pPr>
              <w:pStyle w:val="a3"/>
              <w:spacing w:line="314" w:lineRule="atLeast"/>
              <w:ind w:firstLine="0"/>
              <w:jc w:val="center"/>
              <w:rPr>
                <w:color w:val="000000" w:themeColor="text1"/>
                <w:sz w:val="18"/>
                <w:szCs w:val="18"/>
              </w:rPr>
            </w:pPr>
            <w:r w:rsidRPr="0056038D">
              <w:rPr>
                <w:color w:val="000000" w:themeColor="text1"/>
                <w:sz w:val="18"/>
                <w:szCs w:val="18"/>
              </w:rPr>
              <w:t>人</w:t>
            </w:r>
            <w:r w:rsidR="00E41859" w:rsidRPr="0056038D">
              <w:rPr>
                <w:color w:val="000000" w:themeColor="text1"/>
                <w:sz w:val="18"/>
                <w:szCs w:val="18"/>
              </w:rPr>
              <w:t>/</w:t>
            </w:r>
            <w:r w:rsidRPr="0056038D">
              <w:rPr>
                <w:color w:val="000000" w:themeColor="text1"/>
                <w:sz w:val="18"/>
                <w:szCs w:val="18"/>
              </w:rPr>
              <w:t>年</w:t>
            </w:r>
          </w:p>
        </w:tc>
        <w:tc>
          <w:tcPr>
            <w:tcW w:w="1418" w:type="dxa"/>
            <w:tcBorders>
              <w:bottom w:val="single" w:sz="6" w:space="0" w:color="008000"/>
            </w:tcBorders>
          </w:tcPr>
          <w:p w14:paraId="21AB2C62" w14:textId="5D330A68" w:rsidR="00E41859" w:rsidRPr="0056038D" w:rsidRDefault="0038250C">
            <w:pPr>
              <w:pStyle w:val="a3"/>
              <w:spacing w:line="314" w:lineRule="atLeast"/>
              <w:ind w:firstLine="0"/>
              <w:jc w:val="center"/>
              <w:rPr>
                <w:color w:val="000000" w:themeColor="text1"/>
                <w:sz w:val="18"/>
                <w:szCs w:val="18"/>
              </w:rPr>
            </w:pPr>
            <w:r w:rsidRPr="0056038D">
              <w:rPr>
                <w:color w:val="000000" w:themeColor="text1"/>
                <w:sz w:val="18"/>
                <w:szCs w:val="18"/>
              </w:rPr>
              <w:t>天</w:t>
            </w:r>
            <w:r w:rsidR="00E41859" w:rsidRPr="0056038D">
              <w:rPr>
                <w:color w:val="000000" w:themeColor="text1"/>
                <w:sz w:val="18"/>
                <w:szCs w:val="18"/>
              </w:rPr>
              <w:t>/</w:t>
            </w:r>
            <w:r w:rsidRPr="0056038D">
              <w:rPr>
                <w:color w:val="000000" w:themeColor="text1"/>
                <w:sz w:val="18"/>
                <w:szCs w:val="18"/>
              </w:rPr>
              <w:t>年</w:t>
            </w:r>
          </w:p>
        </w:tc>
      </w:tr>
      <w:tr w:rsidR="0056038D" w:rsidRPr="0056038D" w14:paraId="2E9DD820" w14:textId="77777777" w:rsidTr="0056038D">
        <w:trPr>
          <w:trHeight w:val="419"/>
          <w:jc w:val="center"/>
        </w:trPr>
        <w:tc>
          <w:tcPr>
            <w:tcW w:w="929" w:type="dxa"/>
          </w:tcPr>
          <w:p w14:paraId="2A7BF293"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4</w:t>
            </w:r>
          </w:p>
        </w:tc>
        <w:tc>
          <w:tcPr>
            <w:tcW w:w="1022" w:type="dxa"/>
          </w:tcPr>
          <w:p w14:paraId="7015AF5E"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0.0349</w:t>
            </w:r>
          </w:p>
        </w:tc>
        <w:tc>
          <w:tcPr>
            <w:tcW w:w="1134" w:type="dxa"/>
          </w:tcPr>
          <w:p w14:paraId="0AF58B4F"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268.15</w:t>
            </w:r>
          </w:p>
        </w:tc>
        <w:tc>
          <w:tcPr>
            <w:tcW w:w="1418" w:type="dxa"/>
          </w:tcPr>
          <w:p w14:paraId="08EE0761"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30</w:t>
            </w:r>
          </w:p>
        </w:tc>
      </w:tr>
      <w:tr w:rsidR="0056038D" w:rsidRPr="0056038D" w14:paraId="08F579F0" w14:textId="77777777" w:rsidTr="0056038D">
        <w:trPr>
          <w:trHeight w:val="141"/>
          <w:jc w:val="center"/>
        </w:trPr>
        <w:tc>
          <w:tcPr>
            <w:tcW w:w="929" w:type="dxa"/>
          </w:tcPr>
          <w:p w14:paraId="78790CD4"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5</w:t>
            </w:r>
          </w:p>
        </w:tc>
        <w:tc>
          <w:tcPr>
            <w:tcW w:w="1022" w:type="dxa"/>
          </w:tcPr>
          <w:p w14:paraId="56EE0C9D"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0.01905</w:t>
            </w:r>
          </w:p>
        </w:tc>
        <w:tc>
          <w:tcPr>
            <w:tcW w:w="1134" w:type="dxa"/>
          </w:tcPr>
          <w:p w14:paraId="0566B696"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268.15</w:t>
            </w:r>
          </w:p>
        </w:tc>
        <w:tc>
          <w:tcPr>
            <w:tcW w:w="1418" w:type="dxa"/>
          </w:tcPr>
          <w:p w14:paraId="507739E9" w14:textId="77777777" w:rsidR="00E41859" w:rsidRPr="0056038D" w:rsidRDefault="00E41859">
            <w:pPr>
              <w:pStyle w:val="a3"/>
              <w:spacing w:line="314" w:lineRule="atLeast"/>
              <w:ind w:firstLine="0"/>
              <w:jc w:val="center"/>
              <w:rPr>
                <w:color w:val="000000" w:themeColor="text1"/>
                <w:sz w:val="18"/>
                <w:szCs w:val="18"/>
              </w:rPr>
            </w:pPr>
            <w:r w:rsidRPr="0056038D">
              <w:rPr>
                <w:color w:val="000000" w:themeColor="text1"/>
                <w:sz w:val="18"/>
                <w:szCs w:val="18"/>
              </w:rPr>
              <w:t>30</w:t>
            </w:r>
          </w:p>
        </w:tc>
      </w:tr>
    </w:tbl>
    <w:p w14:paraId="4C539AF1" w14:textId="77777777" w:rsidR="00E41859" w:rsidRDefault="00E41859">
      <w:pPr>
        <w:pStyle w:val="p0"/>
        <w:jc w:val="center"/>
        <w:rPr>
          <w:rFonts w:eastAsia="黑体"/>
          <w:b/>
          <w:bCs/>
          <w:sz w:val="15"/>
          <w:szCs w:val="15"/>
        </w:rPr>
      </w:pPr>
    </w:p>
    <w:p w14:paraId="3E6BF694" w14:textId="77777777" w:rsidR="00E41859" w:rsidRDefault="00E41859">
      <w:pPr>
        <w:pStyle w:val="p0"/>
        <w:jc w:val="center"/>
        <w:rPr>
          <w:rFonts w:eastAsia="黑体"/>
          <w:b/>
          <w:bCs/>
          <w:sz w:val="15"/>
          <w:szCs w:val="15"/>
        </w:rPr>
      </w:pPr>
    </w:p>
    <w:p w14:paraId="16971114" w14:textId="77777777" w:rsidR="00E41859" w:rsidRDefault="00E41859">
      <w:pPr>
        <w:rPr>
          <w:rFonts w:hAnsi="宋体"/>
          <w:bCs/>
          <w:color w:val="FF0000"/>
          <w:szCs w:val="21"/>
          <w:highlight w:val="yellow"/>
        </w:rPr>
      </w:pPr>
    </w:p>
    <w:p w14:paraId="3C76E8BC" w14:textId="77777777" w:rsidR="00E41859" w:rsidRPr="0056038D" w:rsidRDefault="00E41859">
      <w:pPr>
        <w:pStyle w:val="af8"/>
        <w:wordWrap/>
        <w:snapToGrid w:val="0"/>
        <w:spacing w:line="360" w:lineRule="auto"/>
        <w:jc w:val="center"/>
        <w:rPr>
          <w:rFonts w:ascii="Times New Roman" w:eastAsia="黑体" w:hAnsi="Times New Roman"/>
          <w:b/>
          <w:bCs/>
          <w:szCs w:val="21"/>
        </w:rPr>
      </w:pPr>
      <w:r w:rsidRPr="0056038D">
        <w:rPr>
          <w:rFonts w:ascii="Times New Roman" w:eastAsia="黑体" w:hAnsi="Times New Roman"/>
          <w:bCs/>
          <w:sz w:val="18"/>
          <w:szCs w:val="18"/>
        </w:rPr>
        <w:t>表</w:t>
      </w:r>
      <w:r w:rsidRPr="0056038D">
        <w:rPr>
          <w:rFonts w:ascii="Times New Roman" w:eastAsia="黑体" w:hAnsi="Times New Roman"/>
          <w:bCs/>
          <w:sz w:val="18"/>
          <w:szCs w:val="18"/>
        </w:rPr>
        <w:t>2 PFC</w:t>
      </w:r>
      <w:r w:rsidRPr="0056038D">
        <w:rPr>
          <w:rFonts w:ascii="Times New Roman" w:eastAsia="黑体" w:hAnsi="Times New Roman"/>
          <w:bCs/>
          <w:sz w:val="18"/>
          <w:szCs w:val="18"/>
        </w:rPr>
        <w:t>混凝土的配合比</w:t>
      </w:r>
    </w:p>
    <w:tbl>
      <w:tblPr>
        <w:tblW w:w="0" w:type="auto"/>
        <w:jc w:val="center"/>
        <w:tblLayout w:type="fixed"/>
        <w:tblLook w:val="0000" w:firstRow="0" w:lastRow="0" w:firstColumn="0" w:lastColumn="0" w:noHBand="0" w:noVBand="0"/>
      </w:tblPr>
      <w:tblGrid>
        <w:gridCol w:w="706"/>
        <w:gridCol w:w="850"/>
        <w:gridCol w:w="825"/>
        <w:gridCol w:w="838"/>
        <w:gridCol w:w="806"/>
        <w:gridCol w:w="844"/>
        <w:gridCol w:w="800"/>
        <w:gridCol w:w="812"/>
        <w:gridCol w:w="613"/>
        <w:gridCol w:w="825"/>
        <w:gridCol w:w="837"/>
      </w:tblGrid>
      <w:tr w:rsidR="00E41859" w:rsidRPr="00E8017C" w14:paraId="10033B68" w14:textId="77777777">
        <w:trPr>
          <w:trHeight w:val="676"/>
          <w:jc w:val="center"/>
        </w:trPr>
        <w:tc>
          <w:tcPr>
            <w:tcW w:w="706" w:type="dxa"/>
            <w:tcBorders>
              <w:top w:val="single" w:sz="12" w:space="0" w:color="auto"/>
              <w:left w:val="nil"/>
              <w:bottom w:val="single" w:sz="8" w:space="0" w:color="auto"/>
              <w:right w:val="nil"/>
            </w:tcBorders>
            <w:vAlign w:val="center"/>
          </w:tcPr>
          <w:p w14:paraId="38CB49AE" w14:textId="77777777" w:rsidR="00E41859" w:rsidRPr="00E8017C" w:rsidRDefault="00E41859">
            <w:pPr>
              <w:jc w:val="center"/>
              <w:rPr>
                <w:color w:val="000000"/>
                <w:kern w:val="0"/>
                <w:sz w:val="18"/>
                <w:szCs w:val="18"/>
              </w:rPr>
            </w:pPr>
            <w:r w:rsidRPr="00E8017C">
              <w:rPr>
                <w:color w:val="000000"/>
                <w:kern w:val="0"/>
                <w:sz w:val="18"/>
                <w:szCs w:val="18"/>
              </w:rPr>
              <w:t>试件</w:t>
            </w:r>
          </w:p>
          <w:p w14:paraId="69D65E0B" w14:textId="77777777" w:rsidR="00E41859" w:rsidRPr="00E8017C" w:rsidRDefault="00E41859">
            <w:pPr>
              <w:jc w:val="center"/>
              <w:rPr>
                <w:color w:val="000000"/>
                <w:kern w:val="0"/>
                <w:sz w:val="18"/>
                <w:szCs w:val="18"/>
              </w:rPr>
            </w:pPr>
            <w:r w:rsidRPr="00E8017C">
              <w:rPr>
                <w:color w:val="000000"/>
                <w:kern w:val="0"/>
                <w:sz w:val="18"/>
                <w:szCs w:val="18"/>
              </w:rPr>
              <w:t>编号</w:t>
            </w:r>
          </w:p>
        </w:tc>
        <w:tc>
          <w:tcPr>
            <w:tcW w:w="850" w:type="dxa"/>
            <w:tcBorders>
              <w:top w:val="single" w:sz="12" w:space="0" w:color="auto"/>
              <w:left w:val="nil"/>
              <w:bottom w:val="single" w:sz="8" w:space="0" w:color="auto"/>
              <w:right w:val="nil"/>
            </w:tcBorders>
            <w:vAlign w:val="center"/>
          </w:tcPr>
          <w:p w14:paraId="5FE2B0EC" w14:textId="77777777" w:rsidR="00E41859" w:rsidRPr="00E8017C" w:rsidRDefault="00E41859">
            <w:pPr>
              <w:jc w:val="center"/>
              <w:rPr>
                <w:color w:val="000000"/>
                <w:kern w:val="0"/>
                <w:sz w:val="18"/>
                <w:szCs w:val="18"/>
              </w:rPr>
            </w:pPr>
            <w:r w:rsidRPr="00E8017C">
              <w:rPr>
                <w:color w:val="000000"/>
                <w:kern w:val="0"/>
                <w:sz w:val="18"/>
                <w:szCs w:val="18"/>
              </w:rPr>
              <w:t>总掺量</w:t>
            </w:r>
            <w:r w:rsidRPr="00E8017C">
              <w:rPr>
                <w:color w:val="000000"/>
                <w:kern w:val="0"/>
                <w:sz w:val="18"/>
                <w:szCs w:val="18"/>
              </w:rPr>
              <w:t>/%</w:t>
            </w:r>
          </w:p>
        </w:tc>
        <w:tc>
          <w:tcPr>
            <w:tcW w:w="825" w:type="dxa"/>
            <w:tcBorders>
              <w:top w:val="single" w:sz="12" w:space="0" w:color="auto"/>
              <w:left w:val="nil"/>
              <w:bottom w:val="single" w:sz="8" w:space="0" w:color="auto"/>
              <w:right w:val="nil"/>
            </w:tcBorders>
            <w:vAlign w:val="center"/>
          </w:tcPr>
          <w:p w14:paraId="16AA4147" w14:textId="77777777" w:rsidR="00E41859" w:rsidRPr="00E8017C" w:rsidRDefault="00E41859">
            <w:pPr>
              <w:jc w:val="center"/>
              <w:rPr>
                <w:color w:val="000000"/>
                <w:kern w:val="0"/>
                <w:sz w:val="18"/>
                <w:szCs w:val="18"/>
              </w:rPr>
            </w:pPr>
            <w:r w:rsidRPr="00E8017C">
              <w:rPr>
                <w:color w:val="000000"/>
                <w:kern w:val="0"/>
                <w:sz w:val="18"/>
                <w:szCs w:val="18"/>
              </w:rPr>
              <w:t>水泥</w:t>
            </w:r>
            <w:r w:rsidRPr="00E8017C">
              <w:rPr>
                <w:color w:val="000000"/>
                <w:kern w:val="0"/>
                <w:sz w:val="18"/>
                <w:szCs w:val="18"/>
              </w:rPr>
              <w:t>/kg</w:t>
            </w:r>
          </w:p>
        </w:tc>
        <w:tc>
          <w:tcPr>
            <w:tcW w:w="838" w:type="dxa"/>
            <w:tcBorders>
              <w:top w:val="single" w:sz="12" w:space="0" w:color="auto"/>
              <w:left w:val="nil"/>
              <w:bottom w:val="single" w:sz="8" w:space="0" w:color="auto"/>
              <w:right w:val="nil"/>
            </w:tcBorders>
            <w:vAlign w:val="center"/>
          </w:tcPr>
          <w:p w14:paraId="1C96F7B8" w14:textId="77777777" w:rsidR="00E41859" w:rsidRPr="00E8017C" w:rsidRDefault="00E41859">
            <w:pPr>
              <w:jc w:val="center"/>
              <w:rPr>
                <w:color w:val="000000"/>
                <w:kern w:val="0"/>
                <w:sz w:val="18"/>
                <w:szCs w:val="18"/>
              </w:rPr>
            </w:pPr>
            <w:r w:rsidRPr="00E8017C">
              <w:rPr>
                <w:color w:val="000000"/>
                <w:kern w:val="0"/>
                <w:sz w:val="18"/>
                <w:szCs w:val="18"/>
              </w:rPr>
              <w:t>水</w:t>
            </w:r>
            <w:r w:rsidRPr="00E8017C">
              <w:rPr>
                <w:color w:val="000000"/>
                <w:kern w:val="0"/>
                <w:sz w:val="18"/>
                <w:szCs w:val="18"/>
              </w:rPr>
              <w:t>/kg</w:t>
            </w:r>
          </w:p>
        </w:tc>
        <w:tc>
          <w:tcPr>
            <w:tcW w:w="806" w:type="dxa"/>
            <w:tcBorders>
              <w:top w:val="single" w:sz="12" w:space="0" w:color="auto"/>
              <w:left w:val="nil"/>
              <w:bottom w:val="single" w:sz="8" w:space="0" w:color="auto"/>
              <w:right w:val="nil"/>
            </w:tcBorders>
            <w:vAlign w:val="center"/>
          </w:tcPr>
          <w:p w14:paraId="66AA06CA" w14:textId="77777777" w:rsidR="00E41859" w:rsidRPr="00E8017C" w:rsidRDefault="00E41859">
            <w:pPr>
              <w:jc w:val="center"/>
              <w:rPr>
                <w:color w:val="000000"/>
                <w:kern w:val="0"/>
                <w:sz w:val="18"/>
                <w:szCs w:val="18"/>
              </w:rPr>
            </w:pPr>
            <w:r w:rsidRPr="00E8017C">
              <w:rPr>
                <w:color w:val="000000"/>
                <w:kern w:val="0"/>
                <w:sz w:val="18"/>
                <w:szCs w:val="18"/>
              </w:rPr>
              <w:t>水胶比</w:t>
            </w:r>
          </w:p>
        </w:tc>
        <w:tc>
          <w:tcPr>
            <w:tcW w:w="844" w:type="dxa"/>
            <w:tcBorders>
              <w:top w:val="single" w:sz="12" w:space="0" w:color="auto"/>
              <w:left w:val="nil"/>
              <w:bottom w:val="single" w:sz="8" w:space="0" w:color="auto"/>
              <w:right w:val="nil"/>
            </w:tcBorders>
            <w:vAlign w:val="center"/>
          </w:tcPr>
          <w:p w14:paraId="23D34F06" w14:textId="77777777" w:rsidR="00E41859" w:rsidRPr="00E8017C" w:rsidRDefault="00E41859">
            <w:pPr>
              <w:jc w:val="center"/>
              <w:rPr>
                <w:color w:val="000000"/>
                <w:kern w:val="0"/>
                <w:sz w:val="18"/>
                <w:szCs w:val="18"/>
              </w:rPr>
            </w:pPr>
            <w:r w:rsidRPr="00E8017C">
              <w:rPr>
                <w:color w:val="000000"/>
                <w:kern w:val="0"/>
                <w:sz w:val="18"/>
                <w:szCs w:val="18"/>
              </w:rPr>
              <w:t>粉煤灰</w:t>
            </w:r>
            <w:r w:rsidRPr="00E8017C">
              <w:rPr>
                <w:color w:val="000000"/>
                <w:kern w:val="0"/>
                <w:sz w:val="18"/>
                <w:szCs w:val="18"/>
              </w:rPr>
              <w:t xml:space="preserve"> /kg</w:t>
            </w:r>
          </w:p>
        </w:tc>
        <w:tc>
          <w:tcPr>
            <w:tcW w:w="800" w:type="dxa"/>
            <w:tcBorders>
              <w:top w:val="single" w:sz="12" w:space="0" w:color="auto"/>
              <w:left w:val="nil"/>
              <w:bottom w:val="single" w:sz="8" w:space="0" w:color="auto"/>
              <w:right w:val="nil"/>
            </w:tcBorders>
            <w:vAlign w:val="center"/>
          </w:tcPr>
          <w:p w14:paraId="7C8B5246" w14:textId="77777777" w:rsidR="00E41859" w:rsidRPr="00E8017C" w:rsidRDefault="00E41859">
            <w:pPr>
              <w:jc w:val="center"/>
              <w:rPr>
                <w:color w:val="000000"/>
                <w:kern w:val="0"/>
                <w:sz w:val="18"/>
                <w:szCs w:val="18"/>
              </w:rPr>
            </w:pPr>
            <w:r w:rsidRPr="00E8017C">
              <w:rPr>
                <w:color w:val="000000"/>
                <w:kern w:val="0"/>
                <w:sz w:val="18"/>
                <w:szCs w:val="18"/>
              </w:rPr>
              <w:t>陶瓷粉</w:t>
            </w:r>
            <w:r w:rsidRPr="00E8017C">
              <w:rPr>
                <w:color w:val="000000"/>
                <w:kern w:val="0"/>
                <w:sz w:val="18"/>
                <w:szCs w:val="18"/>
              </w:rPr>
              <w:t xml:space="preserve"> /kg</w:t>
            </w:r>
          </w:p>
        </w:tc>
        <w:tc>
          <w:tcPr>
            <w:tcW w:w="812" w:type="dxa"/>
            <w:tcBorders>
              <w:top w:val="single" w:sz="12" w:space="0" w:color="auto"/>
              <w:left w:val="nil"/>
              <w:bottom w:val="single" w:sz="8" w:space="0" w:color="auto"/>
              <w:right w:val="nil"/>
            </w:tcBorders>
          </w:tcPr>
          <w:p w14:paraId="07E03102" w14:textId="77777777" w:rsidR="00E41859" w:rsidRPr="00E8017C" w:rsidRDefault="00E41859">
            <w:pPr>
              <w:jc w:val="center"/>
              <w:rPr>
                <w:color w:val="000000"/>
                <w:kern w:val="0"/>
                <w:sz w:val="18"/>
                <w:szCs w:val="18"/>
              </w:rPr>
            </w:pPr>
            <w:r w:rsidRPr="00E8017C">
              <w:rPr>
                <w:color w:val="000000"/>
                <w:kern w:val="0"/>
                <w:sz w:val="18"/>
                <w:szCs w:val="18"/>
              </w:rPr>
              <w:t>5~20mm</w:t>
            </w:r>
            <w:r w:rsidRPr="00E8017C">
              <w:rPr>
                <w:color w:val="000000"/>
                <w:kern w:val="0"/>
                <w:sz w:val="18"/>
                <w:szCs w:val="18"/>
              </w:rPr>
              <w:t>石子</w:t>
            </w:r>
          </w:p>
          <w:p w14:paraId="3EC4CAA8" w14:textId="77777777" w:rsidR="00E41859" w:rsidRPr="00E8017C" w:rsidRDefault="00E41859">
            <w:pPr>
              <w:jc w:val="center"/>
              <w:rPr>
                <w:color w:val="000000"/>
                <w:kern w:val="0"/>
                <w:sz w:val="18"/>
                <w:szCs w:val="18"/>
              </w:rPr>
            </w:pPr>
            <w:r w:rsidRPr="00E8017C">
              <w:rPr>
                <w:color w:val="000000"/>
                <w:kern w:val="0"/>
                <w:sz w:val="18"/>
                <w:szCs w:val="18"/>
              </w:rPr>
              <w:t>/</w:t>
            </w:r>
            <w:proofErr w:type="gramStart"/>
            <w:r w:rsidRPr="00E8017C">
              <w:rPr>
                <w:color w:val="000000"/>
                <w:kern w:val="0"/>
                <w:sz w:val="18"/>
                <w:szCs w:val="18"/>
              </w:rPr>
              <w:t>kg</w:t>
            </w:r>
            <w:proofErr w:type="gramEnd"/>
          </w:p>
        </w:tc>
        <w:tc>
          <w:tcPr>
            <w:tcW w:w="613" w:type="dxa"/>
            <w:tcBorders>
              <w:top w:val="single" w:sz="12" w:space="0" w:color="auto"/>
              <w:left w:val="nil"/>
              <w:bottom w:val="single" w:sz="8" w:space="0" w:color="auto"/>
              <w:right w:val="nil"/>
            </w:tcBorders>
            <w:vAlign w:val="center"/>
          </w:tcPr>
          <w:p w14:paraId="1E9F59F6" w14:textId="77777777" w:rsidR="00E41859" w:rsidRPr="00E8017C" w:rsidRDefault="00E41859">
            <w:pPr>
              <w:jc w:val="center"/>
              <w:rPr>
                <w:color w:val="000000"/>
                <w:kern w:val="0"/>
                <w:sz w:val="18"/>
                <w:szCs w:val="18"/>
              </w:rPr>
            </w:pPr>
            <w:r w:rsidRPr="00E8017C">
              <w:rPr>
                <w:color w:val="000000"/>
                <w:kern w:val="0"/>
                <w:sz w:val="18"/>
                <w:szCs w:val="18"/>
              </w:rPr>
              <w:t>砂</w:t>
            </w:r>
            <w:r w:rsidRPr="00E8017C">
              <w:rPr>
                <w:color w:val="000000"/>
                <w:kern w:val="0"/>
                <w:sz w:val="18"/>
                <w:szCs w:val="18"/>
              </w:rPr>
              <w:t xml:space="preserve"> /kg</w:t>
            </w:r>
          </w:p>
        </w:tc>
        <w:tc>
          <w:tcPr>
            <w:tcW w:w="825" w:type="dxa"/>
            <w:tcBorders>
              <w:top w:val="single" w:sz="12" w:space="0" w:color="auto"/>
              <w:left w:val="nil"/>
              <w:bottom w:val="single" w:sz="8" w:space="0" w:color="auto"/>
              <w:right w:val="nil"/>
            </w:tcBorders>
            <w:vAlign w:val="center"/>
          </w:tcPr>
          <w:p w14:paraId="624AFE6B" w14:textId="77777777" w:rsidR="00E41859" w:rsidRPr="00E8017C" w:rsidRDefault="00E41859">
            <w:pPr>
              <w:jc w:val="center"/>
              <w:rPr>
                <w:color w:val="000000"/>
                <w:kern w:val="0"/>
                <w:sz w:val="18"/>
                <w:szCs w:val="18"/>
              </w:rPr>
            </w:pPr>
            <w:r w:rsidRPr="00E8017C">
              <w:rPr>
                <w:color w:val="000000"/>
                <w:kern w:val="0"/>
                <w:sz w:val="18"/>
                <w:szCs w:val="18"/>
              </w:rPr>
              <w:t>减水剂</w:t>
            </w:r>
            <w:r w:rsidRPr="00E8017C">
              <w:rPr>
                <w:color w:val="000000"/>
                <w:kern w:val="0"/>
                <w:sz w:val="18"/>
                <w:szCs w:val="18"/>
              </w:rPr>
              <w:t>/%</w:t>
            </w:r>
          </w:p>
        </w:tc>
        <w:tc>
          <w:tcPr>
            <w:tcW w:w="837" w:type="dxa"/>
            <w:tcBorders>
              <w:top w:val="single" w:sz="12" w:space="0" w:color="auto"/>
              <w:left w:val="nil"/>
              <w:bottom w:val="single" w:sz="8" w:space="0" w:color="auto"/>
              <w:right w:val="nil"/>
            </w:tcBorders>
            <w:vAlign w:val="center"/>
          </w:tcPr>
          <w:p w14:paraId="720F36B8" w14:textId="77777777" w:rsidR="00E41859" w:rsidRPr="00E8017C" w:rsidRDefault="00E41859">
            <w:pPr>
              <w:jc w:val="center"/>
              <w:rPr>
                <w:color w:val="000000"/>
                <w:kern w:val="0"/>
                <w:sz w:val="18"/>
                <w:szCs w:val="18"/>
              </w:rPr>
            </w:pPr>
            <w:r w:rsidRPr="00E8017C">
              <w:rPr>
                <w:color w:val="000000"/>
                <w:kern w:val="0"/>
                <w:sz w:val="18"/>
                <w:szCs w:val="18"/>
              </w:rPr>
              <w:t>塌落度</w:t>
            </w:r>
          </w:p>
          <w:p w14:paraId="4CB3279B" w14:textId="77777777" w:rsidR="00E41859" w:rsidRPr="00E8017C" w:rsidRDefault="00E41859">
            <w:pPr>
              <w:jc w:val="center"/>
              <w:rPr>
                <w:color w:val="000000"/>
                <w:kern w:val="0"/>
                <w:sz w:val="18"/>
                <w:szCs w:val="18"/>
              </w:rPr>
            </w:pPr>
            <w:r w:rsidRPr="00E8017C">
              <w:rPr>
                <w:color w:val="000000"/>
                <w:kern w:val="0"/>
                <w:sz w:val="18"/>
                <w:szCs w:val="18"/>
              </w:rPr>
              <w:t>/</w:t>
            </w:r>
            <w:proofErr w:type="gramStart"/>
            <w:r w:rsidRPr="00E8017C">
              <w:rPr>
                <w:color w:val="000000"/>
                <w:kern w:val="0"/>
                <w:sz w:val="18"/>
                <w:szCs w:val="18"/>
              </w:rPr>
              <w:t>cm</w:t>
            </w:r>
            <w:proofErr w:type="gramEnd"/>
          </w:p>
        </w:tc>
      </w:tr>
      <w:tr w:rsidR="00E41859" w:rsidRPr="00E8017C" w14:paraId="2427F2AE" w14:textId="77777777">
        <w:trPr>
          <w:trHeight w:val="450"/>
          <w:jc w:val="center"/>
        </w:trPr>
        <w:tc>
          <w:tcPr>
            <w:tcW w:w="706" w:type="dxa"/>
            <w:tcBorders>
              <w:top w:val="single" w:sz="8" w:space="0" w:color="auto"/>
            </w:tcBorders>
            <w:vAlign w:val="center"/>
          </w:tcPr>
          <w:p w14:paraId="670AACF1" w14:textId="77777777" w:rsidR="00E41859" w:rsidRPr="00E8017C" w:rsidRDefault="00E41859">
            <w:pPr>
              <w:widowControl/>
              <w:jc w:val="center"/>
              <w:rPr>
                <w:kern w:val="0"/>
                <w:sz w:val="18"/>
                <w:szCs w:val="18"/>
              </w:rPr>
            </w:pPr>
            <w:r w:rsidRPr="00E8017C">
              <w:rPr>
                <w:kern w:val="0"/>
                <w:sz w:val="18"/>
                <w:szCs w:val="18"/>
              </w:rPr>
              <w:t>C-0</w:t>
            </w:r>
          </w:p>
        </w:tc>
        <w:tc>
          <w:tcPr>
            <w:tcW w:w="850" w:type="dxa"/>
            <w:tcBorders>
              <w:top w:val="single" w:sz="8" w:space="0" w:color="auto"/>
            </w:tcBorders>
            <w:vAlign w:val="center"/>
          </w:tcPr>
          <w:p w14:paraId="1F99812E" w14:textId="77777777" w:rsidR="00E41859" w:rsidRPr="00E8017C" w:rsidRDefault="00E41859">
            <w:pPr>
              <w:widowControl/>
              <w:jc w:val="center"/>
              <w:rPr>
                <w:kern w:val="0"/>
                <w:sz w:val="18"/>
                <w:szCs w:val="18"/>
              </w:rPr>
            </w:pPr>
            <w:r w:rsidRPr="00E8017C">
              <w:rPr>
                <w:kern w:val="0"/>
                <w:sz w:val="18"/>
                <w:szCs w:val="18"/>
              </w:rPr>
              <w:t>0</w:t>
            </w:r>
          </w:p>
        </w:tc>
        <w:tc>
          <w:tcPr>
            <w:tcW w:w="825" w:type="dxa"/>
            <w:tcBorders>
              <w:top w:val="single" w:sz="8" w:space="0" w:color="auto"/>
            </w:tcBorders>
            <w:vAlign w:val="center"/>
          </w:tcPr>
          <w:p w14:paraId="5EFD7D34" w14:textId="77777777" w:rsidR="00E41859" w:rsidRPr="00E8017C" w:rsidRDefault="00E41859">
            <w:pPr>
              <w:jc w:val="center"/>
              <w:rPr>
                <w:sz w:val="18"/>
                <w:szCs w:val="18"/>
              </w:rPr>
            </w:pPr>
            <w:r w:rsidRPr="00E8017C">
              <w:rPr>
                <w:sz w:val="18"/>
                <w:szCs w:val="18"/>
              </w:rPr>
              <w:t>286.24</w:t>
            </w:r>
          </w:p>
        </w:tc>
        <w:tc>
          <w:tcPr>
            <w:tcW w:w="838" w:type="dxa"/>
            <w:tcBorders>
              <w:top w:val="single" w:sz="8" w:space="0" w:color="auto"/>
            </w:tcBorders>
            <w:vAlign w:val="center"/>
          </w:tcPr>
          <w:p w14:paraId="3DB91646" w14:textId="77777777" w:rsidR="00E41859" w:rsidRPr="00E8017C" w:rsidRDefault="00E41859">
            <w:pPr>
              <w:jc w:val="center"/>
              <w:rPr>
                <w:sz w:val="18"/>
                <w:szCs w:val="18"/>
              </w:rPr>
            </w:pPr>
            <w:r w:rsidRPr="00E8017C">
              <w:rPr>
                <w:sz w:val="18"/>
                <w:szCs w:val="18"/>
              </w:rPr>
              <w:t>162.00</w:t>
            </w:r>
          </w:p>
        </w:tc>
        <w:tc>
          <w:tcPr>
            <w:tcW w:w="806" w:type="dxa"/>
            <w:tcBorders>
              <w:top w:val="single" w:sz="8" w:space="0" w:color="auto"/>
            </w:tcBorders>
            <w:vAlign w:val="center"/>
          </w:tcPr>
          <w:p w14:paraId="009841DE" w14:textId="77777777" w:rsidR="00E41859" w:rsidRPr="00E8017C" w:rsidRDefault="00E41859">
            <w:pPr>
              <w:jc w:val="center"/>
              <w:rPr>
                <w:sz w:val="18"/>
                <w:szCs w:val="18"/>
              </w:rPr>
            </w:pPr>
            <w:r w:rsidRPr="00E8017C">
              <w:rPr>
                <w:sz w:val="18"/>
                <w:szCs w:val="18"/>
              </w:rPr>
              <w:t>0.57</w:t>
            </w:r>
          </w:p>
        </w:tc>
        <w:tc>
          <w:tcPr>
            <w:tcW w:w="844" w:type="dxa"/>
            <w:tcBorders>
              <w:top w:val="single" w:sz="8" w:space="0" w:color="auto"/>
            </w:tcBorders>
            <w:vAlign w:val="center"/>
          </w:tcPr>
          <w:p w14:paraId="6C238B3B" w14:textId="77777777" w:rsidR="00E41859" w:rsidRPr="00E8017C" w:rsidRDefault="00E41859">
            <w:pPr>
              <w:jc w:val="center"/>
              <w:rPr>
                <w:sz w:val="18"/>
                <w:szCs w:val="18"/>
              </w:rPr>
            </w:pPr>
          </w:p>
        </w:tc>
        <w:tc>
          <w:tcPr>
            <w:tcW w:w="800" w:type="dxa"/>
            <w:tcBorders>
              <w:top w:val="single" w:sz="8" w:space="0" w:color="auto"/>
            </w:tcBorders>
            <w:vAlign w:val="center"/>
          </w:tcPr>
          <w:p w14:paraId="2AA14F5F" w14:textId="77777777" w:rsidR="00E41859" w:rsidRPr="00E8017C" w:rsidRDefault="00E41859">
            <w:pPr>
              <w:jc w:val="center"/>
              <w:rPr>
                <w:sz w:val="18"/>
                <w:szCs w:val="18"/>
              </w:rPr>
            </w:pPr>
          </w:p>
        </w:tc>
        <w:tc>
          <w:tcPr>
            <w:tcW w:w="812" w:type="dxa"/>
            <w:tcBorders>
              <w:top w:val="single" w:sz="8" w:space="0" w:color="auto"/>
            </w:tcBorders>
            <w:vAlign w:val="center"/>
          </w:tcPr>
          <w:p w14:paraId="096EB4F9" w14:textId="77777777" w:rsidR="00E41859" w:rsidRPr="00E8017C" w:rsidRDefault="00E41859">
            <w:pPr>
              <w:jc w:val="center"/>
              <w:rPr>
                <w:sz w:val="18"/>
                <w:szCs w:val="18"/>
              </w:rPr>
            </w:pPr>
            <w:r w:rsidRPr="00E8017C">
              <w:rPr>
                <w:sz w:val="18"/>
                <w:szCs w:val="18"/>
              </w:rPr>
              <w:t>1152</w:t>
            </w:r>
          </w:p>
        </w:tc>
        <w:tc>
          <w:tcPr>
            <w:tcW w:w="613" w:type="dxa"/>
            <w:tcBorders>
              <w:top w:val="single" w:sz="8" w:space="0" w:color="auto"/>
            </w:tcBorders>
            <w:vAlign w:val="center"/>
          </w:tcPr>
          <w:p w14:paraId="7721768A" w14:textId="77777777" w:rsidR="00E41859" w:rsidRPr="00E8017C" w:rsidRDefault="00E41859">
            <w:pPr>
              <w:jc w:val="center"/>
              <w:rPr>
                <w:sz w:val="18"/>
                <w:szCs w:val="18"/>
              </w:rPr>
            </w:pPr>
            <w:r w:rsidRPr="00E8017C">
              <w:rPr>
                <w:sz w:val="18"/>
                <w:szCs w:val="18"/>
              </w:rPr>
              <w:t>800</w:t>
            </w:r>
          </w:p>
        </w:tc>
        <w:tc>
          <w:tcPr>
            <w:tcW w:w="825" w:type="dxa"/>
            <w:tcBorders>
              <w:top w:val="single" w:sz="8" w:space="0" w:color="auto"/>
            </w:tcBorders>
            <w:vAlign w:val="center"/>
          </w:tcPr>
          <w:p w14:paraId="59CD9447" w14:textId="77777777" w:rsidR="00E41859" w:rsidRPr="00E8017C" w:rsidRDefault="00E41859">
            <w:pPr>
              <w:widowControl/>
              <w:jc w:val="center"/>
              <w:rPr>
                <w:kern w:val="0"/>
                <w:sz w:val="18"/>
                <w:szCs w:val="18"/>
              </w:rPr>
            </w:pPr>
            <w:r w:rsidRPr="00E8017C">
              <w:rPr>
                <w:kern w:val="0"/>
                <w:sz w:val="18"/>
                <w:szCs w:val="18"/>
              </w:rPr>
              <w:t>0.75</w:t>
            </w:r>
          </w:p>
        </w:tc>
        <w:tc>
          <w:tcPr>
            <w:tcW w:w="837" w:type="dxa"/>
            <w:tcBorders>
              <w:top w:val="single" w:sz="8" w:space="0" w:color="auto"/>
            </w:tcBorders>
            <w:vAlign w:val="center"/>
          </w:tcPr>
          <w:p w14:paraId="3EBE4348" w14:textId="77777777" w:rsidR="00E41859" w:rsidRPr="00E8017C" w:rsidRDefault="00E41859">
            <w:pPr>
              <w:jc w:val="center"/>
              <w:rPr>
                <w:color w:val="000000"/>
                <w:kern w:val="0"/>
                <w:sz w:val="18"/>
                <w:szCs w:val="18"/>
              </w:rPr>
            </w:pPr>
            <w:r w:rsidRPr="00E8017C">
              <w:rPr>
                <w:color w:val="000000"/>
                <w:kern w:val="0"/>
                <w:sz w:val="18"/>
                <w:szCs w:val="18"/>
              </w:rPr>
              <w:t>17</w:t>
            </w:r>
          </w:p>
        </w:tc>
      </w:tr>
      <w:tr w:rsidR="00E41859" w:rsidRPr="00E8017C" w14:paraId="14B8A3C8" w14:textId="77777777">
        <w:trPr>
          <w:trHeight w:val="450"/>
          <w:jc w:val="center"/>
        </w:trPr>
        <w:tc>
          <w:tcPr>
            <w:tcW w:w="706" w:type="dxa"/>
            <w:vAlign w:val="center"/>
          </w:tcPr>
          <w:p w14:paraId="2B95C8AA" w14:textId="77777777" w:rsidR="00E41859" w:rsidRPr="00E8017C" w:rsidRDefault="00E41859">
            <w:pPr>
              <w:widowControl/>
              <w:jc w:val="center"/>
              <w:rPr>
                <w:kern w:val="0"/>
                <w:sz w:val="18"/>
                <w:szCs w:val="18"/>
              </w:rPr>
            </w:pPr>
            <w:r w:rsidRPr="00E8017C">
              <w:rPr>
                <w:kern w:val="0"/>
                <w:sz w:val="18"/>
                <w:szCs w:val="18"/>
              </w:rPr>
              <w:t>C-40a</w:t>
            </w:r>
          </w:p>
        </w:tc>
        <w:tc>
          <w:tcPr>
            <w:tcW w:w="850" w:type="dxa"/>
            <w:vAlign w:val="center"/>
          </w:tcPr>
          <w:p w14:paraId="2C3FF83A" w14:textId="77777777" w:rsidR="00E41859" w:rsidRPr="00E8017C" w:rsidRDefault="00E41859">
            <w:pPr>
              <w:widowControl/>
              <w:jc w:val="center"/>
              <w:rPr>
                <w:kern w:val="0"/>
                <w:sz w:val="18"/>
                <w:szCs w:val="18"/>
              </w:rPr>
            </w:pPr>
            <w:r w:rsidRPr="00E8017C">
              <w:rPr>
                <w:kern w:val="0"/>
                <w:sz w:val="18"/>
                <w:szCs w:val="18"/>
              </w:rPr>
              <w:t>40</w:t>
            </w:r>
          </w:p>
        </w:tc>
        <w:tc>
          <w:tcPr>
            <w:tcW w:w="825" w:type="dxa"/>
            <w:vAlign w:val="center"/>
          </w:tcPr>
          <w:p w14:paraId="2D229413" w14:textId="77777777" w:rsidR="00E41859" w:rsidRPr="00E8017C" w:rsidRDefault="00E41859">
            <w:pPr>
              <w:jc w:val="center"/>
              <w:rPr>
                <w:sz w:val="18"/>
                <w:szCs w:val="18"/>
              </w:rPr>
            </w:pPr>
            <w:r w:rsidRPr="00E8017C">
              <w:rPr>
                <w:sz w:val="18"/>
                <w:szCs w:val="18"/>
              </w:rPr>
              <w:t>240.47</w:t>
            </w:r>
          </w:p>
        </w:tc>
        <w:tc>
          <w:tcPr>
            <w:tcW w:w="838" w:type="dxa"/>
            <w:vAlign w:val="center"/>
          </w:tcPr>
          <w:p w14:paraId="22976FED" w14:textId="77777777" w:rsidR="00E41859" w:rsidRPr="00E8017C" w:rsidRDefault="00E41859">
            <w:pPr>
              <w:jc w:val="center"/>
              <w:rPr>
                <w:sz w:val="18"/>
                <w:szCs w:val="18"/>
              </w:rPr>
            </w:pPr>
            <w:r w:rsidRPr="00E8017C">
              <w:rPr>
                <w:sz w:val="18"/>
                <w:szCs w:val="18"/>
              </w:rPr>
              <w:t>128.25</w:t>
            </w:r>
          </w:p>
        </w:tc>
        <w:tc>
          <w:tcPr>
            <w:tcW w:w="806" w:type="dxa"/>
            <w:vAlign w:val="center"/>
          </w:tcPr>
          <w:p w14:paraId="26AD9477" w14:textId="77777777" w:rsidR="00E41859" w:rsidRPr="00E8017C" w:rsidRDefault="00E41859">
            <w:pPr>
              <w:jc w:val="center"/>
              <w:rPr>
                <w:sz w:val="18"/>
                <w:szCs w:val="18"/>
              </w:rPr>
            </w:pPr>
            <w:r w:rsidRPr="00E8017C">
              <w:rPr>
                <w:sz w:val="18"/>
                <w:szCs w:val="18"/>
              </w:rPr>
              <w:t>0.32</w:t>
            </w:r>
          </w:p>
        </w:tc>
        <w:tc>
          <w:tcPr>
            <w:tcW w:w="844" w:type="dxa"/>
            <w:vAlign w:val="center"/>
          </w:tcPr>
          <w:p w14:paraId="6C256A00" w14:textId="77777777" w:rsidR="00E41859" w:rsidRPr="00E8017C" w:rsidRDefault="00E41859">
            <w:pPr>
              <w:jc w:val="center"/>
              <w:rPr>
                <w:sz w:val="18"/>
                <w:szCs w:val="18"/>
              </w:rPr>
            </w:pPr>
            <w:r w:rsidRPr="00E8017C">
              <w:rPr>
                <w:sz w:val="18"/>
                <w:szCs w:val="18"/>
              </w:rPr>
              <w:t>48.09</w:t>
            </w:r>
          </w:p>
        </w:tc>
        <w:tc>
          <w:tcPr>
            <w:tcW w:w="800" w:type="dxa"/>
            <w:vAlign w:val="center"/>
          </w:tcPr>
          <w:p w14:paraId="72607ADB" w14:textId="77777777" w:rsidR="00E41859" w:rsidRPr="00E8017C" w:rsidRDefault="00E41859">
            <w:pPr>
              <w:jc w:val="center"/>
              <w:rPr>
                <w:sz w:val="18"/>
                <w:szCs w:val="18"/>
              </w:rPr>
            </w:pPr>
            <w:r w:rsidRPr="00E8017C">
              <w:rPr>
                <w:sz w:val="18"/>
                <w:szCs w:val="18"/>
              </w:rPr>
              <w:t>112.22</w:t>
            </w:r>
          </w:p>
        </w:tc>
        <w:tc>
          <w:tcPr>
            <w:tcW w:w="812" w:type="dxa"/>
            <w:vAlign w:val="center"/>
          </w:tcPr>
          <w:p w14:paraId="7A56234F" w14:textId="77777777" w:rsidR="00E41859" w:rsidRPr="00E8017C" w:rsidRDefault="00E41859">
            <w:pPr>
              <w:jc w:val="center"/>
              <w:rPr>
                <w:sz w:val="18"/>
                <w:szCs w:val="18"/>
              </w:rPr>
            </w:pPr>
            <w:r w:rsidRPr="00E8017C">
              <w:rPr>
                <w:sz w:val="18"/>
                <w:szCs w:val="18"/>
              </w:rPr>
              <w:t>1131</w:t>
            </w:r>
          </w:p>
        </w:tc>
        <w:tc>
          <w:tcPr>
            <w:tcW w:w="613" w:type="dxa"/>
            <w:vAlign w:val="center"/>
          </w:tcPr>
          <w:p w14:paraId="5595825D" w14:textId="77777777" w:rsidR="00E41859" w:rsidRPr="00E8017C" w:rsidRDefault="00E41859">
            <w:pPr>
              <w:jc w:val="center"/>
              <w:rPr>
                <w:sz w:val="18"/>
                <w:szCs w:val="18"/>
              </w:rPr>
            </w:pPr>
            <w:r w:rsidRPr="00E8017C">
              <w:rPr>
                <w:sz w:val="18"/>
                <w:szCs w:val="18"/>
              </w:rPr>
              <w:t>754</w:t>
            </w:r>
          </w:p>
        </w:tc>
        <w:tc>
          <w:tcPr>
            <w:tcW w:w="825" w:type="dxa"/>
            <w:vAlign w:val="center"/>
          </w:tcPr>
          <w:p w14:paraId="63B6FC94" w14:textId="77777777" w:rsidR="00E41859" w:rsidRPr="00E8017C" w:rsidRDefault="00E41859">
            <w:pPr>
              <w:widowControl/>
              <w:jc w:val="center"/>
              <w:rPr>
                <w:kern w:val="0"/>
                <w:sz w:val="18"/>
                <w:szCs w:val="18"/>
              </w:rPr>
            </w:pPr>
            <w:r w:rsidRPr="00E8017C">
              <w:rPr>
                <w:kern w:val="0"/>
                <w:sz w:val="18"/>
                <w:szCs w:val="18"/>
              </w:rPr>
              <w:t>1.80</w:t>
            </w:r>
          </w:p>
        </w:tc>
        <w:tc>
          <w:tcPr>
            <w:tcW w:w="837" w:type="dxa"/>
            <w:vAlign w:val="center"/>
          </w:tcPr>
          <w:p w14:paraId="7E04AEF3" w14:textId="77777777" w:rsidR="00E41859" w:rsidRPr="00E8017C" w:rsidRDefault="00E41859">
            <w:pPr>
              <w:jc w:val="center"/>
              <w:rPr>
                <w:color w:val="000000"/>
                <w:kern w:val="0"/>
                <w:sz w:val="18"/>
                <w:szCs w:val="18"/>
              </w:rPr>
            </w:pPr>
            <w:r w:rsidRPr="00E8017C">
              <w:rPr>
                <w:color w:val="000000"/>
                <w:kern w:val="0"/>
                <w:sz w:val="18"/>
                <w:szCs w:val="18"/>
              </w:rPr>
              <w:t>6</w:t>
            </w:r>
          </w:p>
        </w:tc>
      </w:tr>
      <w:tr w:rsidR="00E41859" w:rsidRPr="00E8017C" w14:paraId="58D89ED0" w14:textId="77777777">
        <w:trPr>
          <w:trHeight w:val="450"/>
          <w:jc w:val="center"/>
        </w:trPr>
        <w:tc>
          <w:tcPr>
            <w:tcW w:w="706" w:type="dxa"/>
            <w:vAlign w:val="center"/>
          </w:tcPr>
          <w:p w14:paraId="0A6FDABE" w14:textId="77777777" w:rsidR="00E41859" w:rsidRPr="00E8017C" w:rsidRDefault="00E41859">
            <w:pPr>
              <w:widowControl/>
              <w:jc w:val="center"/>
              <w:rPr>
                <w:kern w:val="0"/>
                <w:sz w:val="18"/>
                <w:szCs w:val="18"/>
              </w:rPr>
            </w:pPr>
            <w:r w:rsidRPr="00E8017C">
              <w:rPr>
                <w:kern w:val="0"/>
                <w:sz w:val="18"/>
                <w:szCs w:val="18"/>
              </w:rPr>
              <w:t>C-40b</w:t>
            </w:r>
          </w:p>
        </w:tc>
        <w:tc>
          <w:tcPr>
            <w:tcW w:w="850" w:type="dxa"/>
            <w:vAlign w:val="center"/>
          </w:tcPr>
          <w:p w14:paraId="00276F83" w14:textId="77777777" w:rsidR="00E41859" w:rsidRPr="00E8017C" w:rsidRDefault="00E41859">
            <w:pPr>
              <w:widowControl/>
              <w:jc w:val="center"/>
              <w:rPr>
                <w:kern w:val="0"/>
                <w:sz w:val="18"/>
                <w:szCs w:val="18"/>
              </w:rPr>
            </w:pPr>
            <w:r w:rsidRPr="00E8017C">
              <w:rPr>
                <w:kern w:val="0"/>
                <w:sz w:val="18"/>
                <w:szCs w:val="18"/>
              </w:rPr>
              <w:t>40</w:t>
            </w:r>
          </w:p>
        </w:tc>
        <w:tc>
          <w:tcPr>
            <w:tcW w:w="825" w:type="dxa"/>
            <w:vAlign w:val="center"/>
          </w:tcPr>
          <w:p w14:paraId="03EDA8D2" w14:textId="77777777" w:rsidR="00E41859" w:rsidRPr="00E8017C" w:rsidRDefault="00E41859">
            <w:pPr>
              <w:jc w:val="center"/>
              <w:rPr>
                <w:sz w:val="18"/>
                <w:szCs w:val="18"/>
              </w:rPr>
            </w:pPr>
            <w:r w:rsidRPr="00E8017C">
              <w:rPr>
                <w:sz w:val="18"/>
                <w:szCs w:val="18"/>
              </w:rPr>
              <w:t>219.86</w:t>
            </w:r>
          </w:p>
        </w:tc>
        <w:tc>
          <w:tcPr>
            <w:tcW w:w="838" w:type="dxa"/>
            <w:vAlign w:val="center"/>
          </w:tcPr>
          <w:p w14:paraId="4F72248E" w14:textId="77777777" w:rsidR="00E41859" w:rsidRPr="00E8017C" w:rsidRDefault="00E41859">
            <w:pPr>
              <w:jc w:val="center"/>
              <w:rPr>
                <w:sz w:val="18"/>
                <w:szCs w:val="18"/>
              </w:rPr>
            </w:pPr>
            <w:r w:rsidRPr="00E8017C">
              <w:rPr>
                <w:sz w:val="18"/>
                <w:szCs w:val="18"/>
              </w:rPr>
              <w:t>128.25</w:t>
            </w:r>
          </w:p>
        </w:tc>
        <w:tc>
          <w:tcPr>
            <w:tcW w:w="806" w:type="dxa"/>
            <w:vAlign w:val="center"/>
          </w:tcPr>
          <w:p w14:paraId="68F14080" w14:textId="77777777" w:rsidR="00E41859" w:rsidRPr="00E8017C" w:rsidRDefault="00E41859">
            <w:pPr>
              <w:jc w:val="center"/>
              <w:rPr>
                <w:sz w:val="18"/>
                <w:szCs w:val="18"/>
              </w:rPr>
            </w:pPr>
            <w:r w:rsidRPr="00E8017C">
              <w:rPr>
                <w:sz w:val="18"/>
                <w:szCs w:val="18"/>
              </w:rPr>
              <w:t>0.35</w:t>
            </w:r>
          </w:p>
        </w:tc>
        <w:tc>
          <w:tcPr>
            <w:tcW w:w="844" w:type="dxa"/>
            <w:vAlign w:val="center"/>
          </w:tcPr>
          <w:p w14:paraId="0A444B31" w14:textId="77777777" w:rsidR="00E41859" w:rsidRPr="00E8017C" w:rsidRDefault="00E41859">
            <w:pPr>
              <w:jc w:val="center"/>
              <w:rPr>
                <w:sz w:val="18"/>
                <w:szCs w:val="18"/>
              </w:rPr>
            </w:pPr>
            <w:r w:rsidRPr="00E8017C">
              <w:rPr>
                <w:sz w:val="18"/>
                <w:szCs w:val="18"/>
              </w:rPr>
              <w:t>43.97</w:t>
            </w:r>
          </w:p>
        </w:tc>
        <w:tc>
          <w:tcPr>
            <w:tcW w:w="800" w:type="dxa"/>
            <w:vAlign w:val="center"/>
          </w:tcPr>
          <w:p w14:paraId="79053E5C" w14:textId="77777777" w:rsidR="00E41859" w:rsidRPr="00E8017C" w:rsidRDefault="00E41859">
            <w:pPr>
              <w:jc w:val="center"/>
              <w:rPr>
                <w:sz w:val="18"/>
                <w:szCs w:val="18"/>
              </w:rPr>
            </w:pPr>
            <w:r w:rsidRPr="00E8017C">
              <w:rPr>
                <w:sz w:val="18"/>
                <w:szCs w:val="18"/>
              </w:rPr>
              <w:t>102.60</w:t>
            </w:r>
          </w:p>
        </w:tc>
        <w:tc>
          <w:tcPr>
            <w:tcW w:w="812" w:type="dxa"/>
            <w:vAlign w:val="center"/>
          </w:tcPr>
          <w:p w14:paraId="59364C07" w14:textId="77777777" w:rsidR="00E41859" w:rsidRPr="00E8017C" w:rsidRDefault="00E41859">
            <w:pPr>
              <w:jc w:val="center"/>
              <w:rPr>
                <w:sz w:val="18"/>
                <w:szCs w:val="18"/>
              </w:rPr>
            </w:pPr>
            <w:r w:rsidRPr="00E8017C">
              <w:rPr>
                <w:sz w:val="18"/>
                <w:szCs w:val="18"/>
              </w:rPr>
              <w:t>1152</w:t>
            </w:r>
          </w:p>
        </w:tc>
        <w:tc>
          <w:tcPr>
            <w:tcW w:w="613" w:type="dxa"/>
            <w:vAlign w:val="center"/>
          </w:tcPr>
          <w:p w14:paraId="130F8515" w14:textId="77777777" w:rsidR="00E41859" w:rsidRPr="00E8017C" w:rsidRDefault="00E41859">
            <w:pPr>
              <w:jc w:val="center"/>
              <w:rPr>
                <w:sz w:val="18"/>
                <w:szCs w:val="18"/>
              </w:rPr>
            </w:pPr>
            <w:r w:rsidRPr="00E8017C">
              <w:rPr>
                <w:sz w:val="18"/>
                <w:szCs w:val="18"/>
              </w:rPr>
              <w:t>768</w:t>
            </w:r>
          </w:p>
        </w:tc>
        <w:tc>
          <w:tcPr>
            <w:tcW w:w="825" w:type="dxa"/>
            <w:vAlign w:val="center"/>
          </w:tcPr>
          <w:p w14:paraId="5571369E" w14:textId="77777777" w:rsidR="00E41859" w:rsidRPr="00E8017C" w:rsidRDefault="00E41859">
            <w:pPr>
              <w:widowControl/>
              <w:jc w:val="center"/>
              <w:rPr>
                <w:kern w:val="0"/>
                <w:sz w:val="18"/>
                <w:szCs w:val="18"/>
              </w:rPr>
            </w:pPr>
            <w:r w:rsidRPr="00E8017C">
              <w:rPr>
                <w:kern w:val="0"/>
                <w:sz w:val="18"/>
                <w:szCs w:val="18"/>
              </w:rPr>
              <w:t>1.80</w:t>
            </w:r>
          </w:p>
        </w:tc>
        <w:tc>
          <w:tcPr>
            <w:tcW w:w="837" w:type="dxa"/>
            <w:vAlign w:val="center"/>
          </w:tcPr>
          <w:p w14:paraId="734929E1" w14:textId="77777777" w:rsidR="00E41859" w:rsidRPr="00E8017C" w:rsidRDefault="00E41859">
            <w:pPr>
              <w:jc w:val="center"/>
              <w:rPr>
                <w:color w:val="000000"/>
                <w:kern w:val="0"/>
                <w:sz w:val="18"/>
                <w:szCs w:val="18"/>
              </w:rPr>
            </w:pPr>
            <w:r w:rsidRPr="00E8017C">
              <w:rPr>
                <w:color w:val="000000"/>
                <w:kern w:val="0"/>
                <w:sz w:val="18"/>
                <w:szCs w:val="18"/>
              </w:rPr>
              <w:t>15</w:t>
            </w:r>
          </w:p>
        </w:tc>
      </w:tr>
      <w:tr w:rsidR="00E41859" w:rsidRPr="00E8017C" w14:paraId="7C27C2E7" w14:textId="77777777">
        <w:trPr>
          <w:trHeight w:val="450"/>
          <w:jc w:val="center"/>
        </w:trPr>
        <w:tc>
          <w:tcPr>
            <w:tcW w:w="706" w:type="dxa"/>
            <w:vAlign w:val="center"/>
          </w:tcPr>
          <w:p w14:paraId="095177FE" w14:textId="77777777" w:rsidR="00E41859" w:rsidRPr="00E8017C" w:rsidRDefault="00E41859">
            <w:pPr>
              <w:widowControl/>
              <w:jc w:val="center"/>
              <w:rPr>
                <w:kern w:val="0"/>
                <w:sz w:val="18"/>
                <w:szCs w:val="18"/>
              </w:rPr>
            </w:pPr>
            <w:r w:rsidRPr="00E8017C">
              <w:rPr>
                <w:kern w:val="0"/>
                <w:sz w:val="18"/>
                <w:szCs w:val="18"/>
              </w:rPr>
              <w:t>C-50a</w:t>
            </w:r>
          </w:p>
        </w:tc>
        <w:tc>
          <w:tcPr>
            <w:tcW w:w="850" w:type="dxa"/>
            <w:vAlign w:val="center"/>
          </w:tcPr>
          <w:p w14:paraId="15750A5E" w14:textId="77777777" w:rsidR="00E41859" w:rsidRPr="00E8017C" w:rsidRDefault="00E41859">
            <w:pPr>
              <w:widowControl/>
              <w:jc w:val="center"/>
              <w:rPr>
                <w:kern w:val="0"/>
                <w:sz w:val="18"/>
                <w:szCs w:val="18"/>
              </w:rPr>
            </w:pPr>
            <w:r w:rsidRPr="00E8017C">
              <w:rPr>
                <w:kern w:val="0"/>
                <w:sz w:val="18"/>
                <w:szCs w:val="18"/>
              </w:rPr>
              <w:t>50</w:t>
            </w:r>
          </w:p>
        </w:tc>
        <w:tc>
          <w:tcPr>
            <w:tcW w:w="825" w:type="dxa"/>
            <w:vAlign w:val="center"/>
          </w:tcPr>
          <w:p w14:paraId="461B6960" w14:textId="77777777" w:rsidR="00E41859" w:rsidRPr="00E8017C" w:rsidRDefault="00E41859">
            <w:pPr>
              <w:jc w:val="center"/>
              <w:rPr>
                <w:sz w:val="18"/>
                <w:szCs w:val="18"/>
              </w:rPr>
            </w:pPr>
            <w:r w:rsidRPr="00E8017C">
              <w:rPr>
                <w:sz w:val="18"/>
                <w:szCs w:val="18"/>
              </w:rPr>
              <w:t>208.93</w:t>
            </w:r>
          </w:p>
        </w:tc>
        <w:tc>
          <w:tcPr>
            <w:tcW w:w="838" w:type="dxa"/>
            <w:vAlign w:val="center"/>
          </w:tcPr>
          <w:p w14:paraId="24A66EAE" w14:textId="77777777" w:rsidR="00E41859" w:rsidRPr="00E8017C" w:rsidRDefault="00E41859">
            <w:pPr>
              <w:jc w:val="center"/>
              <w:rPr>
                <w:sz w:val="18"/>
                <w:szCs w:val="18"/>
              </w:rPr>
            </w:pPr>
            <w:r w:rsidRPr="00E8017C">
              <w:rPr>
                <w:sz w:val="18"/>
                <w:szCs w:val="18"/>
              </w:rPr>
              <w:t>117.00</w:t>
            </w:r>
          </w:p>
        </w:tc>
        <w:tc>
          <w:tcPr>
            <w:tcW w:w="806" w:type="dxa"/>
            <w:vAlign w:val="center"/>
          </w:tcPr>
          <w:p w14:paraId="1FF0C4C8" w14:textId="77777777" w:rsidR="00E41859" w:rsidRPr="00E8017C" w:rsidRDefault="00E41859">
            <w:pPr>
              <w:jc w:val="center"/>
              <w:rPr>
                <w:sz w:val="18"/>
                <w:szCs w:val="18"/>
              </w:rPr>
            </w:pPr>
            <w:r w:rsidRPr="00E8017C">
              <w:rPr>
                <w:sz w:val="18"/>
                <w:szCs w:val="18"/>
              </w:rPr>
              <w:t>0.28</w:t>
            </w:r>
          </w:p>
        </w:tc>
        <w:tc>
          <w:tcPr>
            <w:tcW w:w="844" w:type="dxa"/>
            <w:vAlign w:val="center"/>
          </w:tcPr>
          <w:p w14:paraId="72B9EFA4" w14:textId="77777777" w:rsidR="00E41859" w:rsidRPr="00E8017C" w:rsidRDefault="00E41859">
            <w:pPr>
              <w:jc w:val="center"/>
              <w:rPr>
                <w:sz w:val="18"/>
                <w:szCs w:val="18"/>
              </w:rPr>
            </w:pPr>
            <w:r w:rsidRPr="00E8017C">
              <w:rPr>
                <w:sz w:val="18"/>
                <w:szCs w:val="18"/>
              </w:rPr>
              <w:t>62.68</w:t>
            </w:r>
          </w:p>
        </w:tc>
        <w:tc>
          <w:tcPr>
            <w:tcW w:w="800" w:type="dxa"/>
            <w:vAlign w:val="center"/>
          </w:tcPr>
          <w:p w14:paraId="622B4F40" w14:textId="77777777" w:rsidR="00E41859" w:rsidRPr="00E8017C" w:rsidRDefault="00E41859">
            <w:pPr>
              <w:jc w:val="center"/>
              <w:rPr>
                <w:sz w:val="18"/>
                <w:szCs w:val="18"/>
              </w:rPr>
            </w:pPr>
            <w:r w:rsidRPr="00E8017C">
              <w:rPr>
                <w:sz w:val="18"/>
                <w:szCs w:val="18"/>
              </w:rPr>
              <w:t>146.25</w:t>
            </w:r>
          </w:p>
        </w:tc>
        <w:tc>
          <w:tcPr>
            <w:tcW w:w="812" w:type="dxa"/>
            <w:vAlign w:val="center"/>
          </w:tcPr>
          <w:p w14:paraId="328C4103" w14:textId="77777777" w:rsidR="00E41859" w:rsidRPr="00E8017C" w:rsidRDefault="00E41859">
            <w:pPr>
              <w:jc w:val="center"/>
              <w:rPr>
                <w:sz w:val="18"/>
                <w:szCs w:val="18"/>
              </w:rPr>
            </w:pPr>
            <w:r w:rsidRPr="00E8017C">
              <w:rPr>
                <w:sz w:val="18"/>
                <w:szCs w:val="18"/>
              </w:rPr>
              <w:t>1129</w:t>
            </w:r>
          </w:p>
        </w:tc>
        <w:tc>
          <w:tcPr>
            <w:tcW w:w="613" w:type="dxa"/>
            <w:vAlign w:val="center"/>
          </w:tcPr>
          <w:p w14:paraId="49A6E61B" w14:textId="77777777" w:rsidR="00E41859" w:rsidRPr="00E8017C" w:rsidRDefault="00E41859">
            <w:pPr>
              <w:jc w:val="center"/>
              <w:rPr>
                <w:sz w:val="18"/>
                <w:szCs w:val="18"/>
              </w:rPr>
            </w:pPr>
            <w:r w:rsidRPr="00E8017C">
              <w:rPr>
                <w:sz w:val="18"/>
                <w:szCs w:val="18"/>
              </w:rPr>
              <w:t>753</w:t>
            </w:r>
          </w:p>
        </w:tc>
        <w:tc>
          <w:tcPr>
            <w:tcW w:w="825" w:type="dxa"/>
            <w:vAlign w:val="center"/>
          </w:tcPr>
          <w:p w14:paraId="22D687BB" w14:textId="77777777" w:rsidR="00E41859" w:rsidRPr="00E8017C" w:rsidRDefault="00E41859">
            <w:pPr>
              <w:widowControl/>
              <w:jc w:val="center"/>
              <w:rPr>
                <w:kern w:val="0"/>
                <w:sz w:val="18"/>
                <w:szCs w:val="18"/>
              </w:rPr>
            </w:pPr>
            <w:r w:rsidRPr="00E8017C">
              <w:rPr>
                <w:kern w:val="0"/>
                <w:sz w:val="18"/>
                <w:szCs w:val="18"/>
              </w:rPr>
              <w:t>2.50</w:t>
            </w:r>
          </w:p>
        </w:tc>
        <w:tc>
          <w:tcPr>
            <w:tcW w:w="837" w:type="dxa"/>
            <w:vAlign w:val="center"/>
          </w:tcPr>
          <w:p w14:paraId="1B21D652" w14:textId="77777777" w:rsidR="00E41859" w:rsidRPr="00E8017C" w:rsidRDefault="00E41859">
            <w:pPr>
              <w:jc w:val="center"/>
              <w:rPr>
                <w:color w:val="000000"/>
                <w:kern w:val="0"/>
                <w:sz w:val="18"/>
                <w:szCs w:val="18"/>
              </w:rPr>
            </w:pPr>
            <w:r w:rsidRPr="00E8017C">
              <w:rPr>
                <w:color w:val="000000"/>
                <w:kern w:val="0"/>
                <w:sz w:val="18"/>
                <w:szCs w:val="18"/>
              </w:rPr>
              <w:t>9</w:t>
            </w:r>
          </w:p>
        </w:tc>
      </w:tr>
      <w:tr w:rsidR="00E41859" w:rsidRPr="00E8017C" w14:paraId="696E10E9" w14:textId="77777777">
        <w:trPr>
          <w:trHeight w:val="450"/>
          <w:jc w:val="center"/>
        </w:trPr>
        <w:tc>
          <w:tcPr>
            <w:tcW w:w="706" w:type="dxa"/>
            <w:vAlign w:val="center"/>
          </w:tcPr>
          <w:p w14:paraId="1C6D2430" w14:textId="77777777" w:rsidR="00E41859" w:rsidRPr="00E8017C" w:rsidRDefault="00E41859">
            <w:pPr>
              <w:widowControl/>
              <w:jc w:val="center"/>
              <w:rPr>
                <w:kern w:val="0"/>
                <w:sz w:val="18"/>
                <w:szCs w:val="18"/>
              </w:rPr>
            </w:pPr>
            <w:bookmarkStart w:id="9" w:name="OLE_LINK17" w:colFirst="5" w:colLast="6"/>
            <w:r w:rsidRPr="00E8017C">
              <w:rPr>
                <w:kern w:val="0"/>
                <w:sz w:val="18"/>
                <w:szCs w:val="18"/>
              </w:rPr>
              <w:t>C-50b</w:t>
            </w:r>
          </w:p>
        </w:tc>
        <w:tc>
          <w:tcPr>
            <w:tcW w:w="850" w:type="dxa"/>
            <w:vAlign w:val="center"/>
          </w:tcPr>
          <w:p w14:paraId="2211FA1D" w14:textId="77777777" w:rsidR="00E41859" w:rsidRPr="00E8017C" w:rsidRDefault="00E41859">
            <w:pPr>
              <w:widowControl/>
              <w:jc w:val="center"/>
              <w:rPr>
                <w:kern w:val="0"/>
                <w:sz w:val="18"/>
                <w:szCs w:val="18"/>
              </w:rPr>
            </w:pPr>
            <w:r w:rsidRPr="00E8017C">
              <w:rPr>
                <w:kern w:val="0"/>
                <w:sz w:val="18"/>
                <w:szCs w:val="18"/>
              </w:rPr>
              <w:t>50</w:t>
            </w:r>
          </w:p>
        </w:tc>
        <w:tc>
          <w:tcPr>
            <w:tcW w:w="825" w:type="dxa"/>
            <w:vAlign w:val="center"/>
          </w:tcPr>
          <w:p w14:paraId="26B4F89D" w14:textId="77777777" w:rsidR="00E41859" w:rsidRPr="00E8017C" w:rsidRDefault="00E41859">
            <w:pPr>
              <w:jc w:val="center"/>
              <w:rPr>
                <w:sz w:val="18"/>
                <w:szCs w:val="18"/>
              </w:rPr>
            </w:pPr>
            <w:bookmarkStart w:id="10" w:name="OLE_LINK16"/>
            <w:r w:rsidRPr="00E8017C">
              <w:rPr>
                <w:sz w:val="18"/>
                <w:szCs w:val="18"/>
              </w:rPr>
              <w:t>220.98</w:t>
            </w:r>
            <w:bookmarkEnd w:id="10"/>
          </w:p>
        </w:tc>
        <w:tc>
          <w:tcPr>
            <w:tcW w:w="838" w:type="dxa"/>
            <w:vAlign w:val="center"/>
          </w:tcPr>
          <w:p w14:paraId="07B25CDB" w14:textId="77777777" w:rsidR="00E41859" w:rsidRPr="00E8017C" w:rsidRDefault="00E41859">
            <w:pPr>
              <w:jc w:val="center"/>
              <w:rPr>
                <w:sz w:val="18"/>
                <w:szCs w:val="18"/>
              </w:rPr>
            </w:pPr>
            <w:r w:rsidRPr="00E8017C">
              <w:rPr>
                <w:sz w:val="18"/>
                <w:szCs w:val="18"/>
              </w:rPr>
              <w:t>123.75</w:t>
            </w:r>
          </w:p>
        </w:tc>
        <w:tc>
          <w:tcPr>
            <w:tcW w:w="806" w:type="dxa"/>
            <w:vAlign w:val="center"/>
          </w:tcPr>
          <w:p w14:paraId="60A0EB6A" w14:textId="77777777" w:rsidR="00E41859" w:rsidRPr="00E8017C" w:rsidRDefault="00E41859">
            <w:pPr>
              <w:jc w:val="center"/>
              <w:rPr>
                <w:sz w:val="18"/>
                <w:szCs w:val="18"/>
              </w:rPr>
            </w:pPr>
            <w:r w:rsidRPr="00E8017C">
              <w:rPr>
                <w:sz w:val="18"/>
                <w:szCs w:val="18"/>
              </w:rPr>
              <w:t>0.28</w:t>
            </w:r>
          </w:p>
        </w:tc>
        <w:tc>
          <w:tcPr>
            <w:tcW w:w="844" w:type="dxa"/>
            <w:vAlign w:val="center"/>
          </w:tcPr>
          <w:p w14:paraId="187421A5" w14:textId="77777777" w:rsidR="00E41859" w:rsidRPr="00E8017C" w:rsidRDefault="00E41859">
            <w:pPr>
              <w:jc w:val="center"/>
              <w:rPr>
                <w:sz w:val="18"/>
                <w:szCs w:val="18"/>
              </w:rPr>
            </w:pPr>
            <w:r w:rsidRPr="00E8017C">
              <w:rPr>
                <w:sz w:val="18"/>
                <w:szCs w:val="18"/>
              </w:rPr>
              <w:t>66.29</w:t>
            </w:r>
          </w:p>
        </w:tc>
        <w:tc>
          <w:tcPr>
            <w:tcW w:w="800" w:type="dxa"/>
            <w:vAlign w:val="center"/>
          </w:tcPr>
          <w:p w14:paraId="3A3B6C24" w14:textId="77777777" w:rsidR="00E41859" w:rsidRPr="00E8017C" w:rsidRDefault="00E41859">
            <w:pPr>
              <w:jc w:val="center"/>
              <w:rPr>
                <w:sz w:val="18"/>
                <w:szCs w:val="18"/>
              </w:rPr>
            </w:pPr>
            <w:r w:rsidRPr="00E8017C">
              <w:rPr>
                <w:sz w:val="18"/>
                <w:szCs w:val="18"/>
              </w:rPr>
              <w:t>154.69</w:t>
            </w:r>
          </w:p>
        </w:tc>
        <w:tc>
          <w:tcPr>
            <w:tcW w:w="812" w:type="dxa"/>
            <w:vAlign w:val="center"/>
          </w:tcPr>
          <w:p w14:paraId="14B07992" w14:textId="77777777" w:rsidR="00E41859" w:rsidRPr="00E8017C" w:rsidRDefault="00E41859">
            <w:pPr>
              <w:jc w:val="center"/>
              <w:rPr>
                <w:sz w:val="18"/>
                <w:szCs w:val="18"/>
              </w:rPr>
            </w:pPr>
            <w:r w:rsidRPr="00E8017C">
              <w:rPr>
                <w:sz w:val="18"/>
                <w:szCs w:val="18"/>
              </w:rPr>
              <w:t>1103</w:t>
            </w:r>
          </w:p>
        </w:tc>
        <w:tc>
          <w:tcPr>
            <w:tcW w:w="613" w:type="dxa"/>
            <w:vAlign w:val="center"/>
          </w:tcPr>
          <w:p w14:paraId="51349D5F" w14:textId="77777777" w:rsidR="00E41859" w:rsidRPr="00E8017C" w:rsidRDefault="00E41859">
            <w:pPr>
              <w:jc w:val="center"/>
              <w:rPr>
                <w:sz w:val="18"/>
                <w:szCs w:val="18"/>
              </w:rPr>
            </w:pPr>
            <w:r w:rsidRPr="00E8017C">
              <w:rPr>
                <w:sz w:val="18"/>
                <w:szCs w:val="18"/>
              </w:rPr>
              <w:t>735</w:t>
            </w:r>
          </w:p>
        </w:tc>
        <w:tc>
          <w:tcPr>
            <w:tcW w:w="825" w:type="dxa"/>
            <w:vAlign w:val="center"/>
          </w:tcPr>
          <w:p w14:paraId="6A861C5A" w14:textId="77777777" w:rsidR="00E41859" w:rsidRPr="00E8017C" w:rsidRDefault="00E41859">
            <w:pPr>
              <w:widowControl/>
              <w:jc w:val="center"/>
              <w:rPr>
                <w:kern w:val="0"/>
                <w:sz w:val="18"/>
                <w:szCs w:val="18"/>
              </w:rPr>
            </w:pPr>
            <w:r w:rsidRPr="00E8017C">
              <w:rPr>
                <w:kern w:val="0"/>
                <w:sz w:val="18"/>
                <w:szCs w:val="18"/>
              </w:rPr>
              <w:t>2.50</w:t>
            </w:r>
          </w:p>
        </w:tc>
        <w:tc>
          <w:tcPr>
            <w:tcW w:w="837" w:type="dxa"/>
            <w:vAlign w:val="center"/>
          </w:tcPr>
          <w:p w14:paraId="35FA968B" w14:textId="77777777" w:rsidR="00E41859" w:rsidRPr="00E8017C" w:rsidRDefault="00E41859">
            <w:pPr>
              <w:jc w:val="center"/>
              <w:rPr>
                <w:color w:val="000000"/>
                <w:kern w:val="0"/>
                <w:sz w:val="18"/>
                <w:szCs w:val="18"/>
              </w:rPr>
            </w:pPr>
            <w:r w:rsidRPr="00E8017C">
              <w:rPr>
                <w:color w:val="000000"/>
                <w:kern w:val="0"/>
                <w:sz w:val="18"/>
                <w:szCs w:val="18"/>
              </w:rPr>
              <w:t>14</w:t>
            </w:r>
          </w:p>
        </w:tc>
      </w:tr>
      <w:tr w:rsidR="00E41859" w:rsidRPr="00E8017C" w14:paraId="467EDC3C" w14:textId="77777777">
        <w:trPr>
          <w:trHeight w:val="450"/>
          <w:jc w:val="center"/>
        </w:trPr>
        <w:tc>
          <w:tcPr>
            <w:tcW w:w="706" w:type="dxa"/>
            <w:vAlign w:val="center"/>
          </w:tcPr>
          <w:p w14:paraId="3E8BA03F" w14:textId="77777777" w:rsidR="00E41859" w:rsidRPr="00E8017C" w:rsidRDefault="00E41859">
            <w:pPr>
              <w:widowControl/>
              <w:jc w:val="center"/>
              <w:rPr>
                <w:kern w:val="0"/>
                <w:sz w:val="18"/>
                <w:szCs w:val="18"/>
              </w:rPr>
            </w:pPr>
            <w:r w:rsidRPr="00E8017C">
              <w:rPr>
                <w:kern w:val="0"/>
                <w:sz w:val="18"/>
                <w:szCs w:val="18"/>
              </w:rPr>
              <w:t>C-60a</w:t>
            </w:r>
          </w:p>
        </w:tc>
        <w:tc>
          <w:tcPr>
            <w:tcW w:w="850" w:type="dxa"/>
            <w:vAlign w:val="center"/>
          </w:tcPr>
          <w:p w14:paraId="0D8F766B" w14:textId="77777777" w:rsidR="00E41859" w:rsidRPr="00E8017C" w:rsidRDefault="00E41859">
            <w:pPr>
              <w:widowControl/>
              <w:jc w:val="center"/>
              <w:rPr>
                <w:kern w:val="0"/>
                <w:sz w:val="18"/>
                <w:szCs w:val="18"/>
              </w:rPr>
            </w:pPr>
            <w:r w:rsidRPr="00E8017C">
              <w:rPr>
                <w:kern w:val="0"/>
                <w:sz w:val="18"/>
                <w:szCs w:val="18"/>
              </w:rPr>
              <w:t>60</w:t>
            </w:r>
          </w:p>
        </w:tc>
        <w:tc>
          <w:tcPr>
            <w:tcW w:w="825" w:type="dxa"/>
            <w:vAlign w:val="center"/>
          </w:tcPr>
          <w:p w14:paraId="53BE9F11" w14:textId="77777777" w:rsidR="00E41859" w:rsidRPr="00E8017C" w:rsidRDefault="00E41859">
            <w:pPr>
              <w:widowControl/>
              <w:jc w:val="center"/>
              <w:rPr>
                <w:kern w:val="0"/>
                <w:sz w:val="18"/>
                <w:szCs w:val="18"/>
              </w:rPr>
            </w:pPr>
            <w:r w:rsidRPr="00E8017C">
              <w:rPr>
                <w:kern w:val="0"/>
                <w:sz w:val="18"/>
                <w:szCs w:val="18"/>
              </w:rPr>
              <w:t>208.8</w:t>
            </w:r>
          </w:p>
        </w:tc>
        <w:tc>
          <w:tcPr>
            <w:tcW w:w="838" w:type="dxa"/>
            <w:vAlign w:val="center"/>
          </w:tcPr>
          <w:p w14:paraId="52E931DB" w14:textId="77777777" w:rsidR="00E41859" w:rsidRPr="00E8017C" w:rsidRDefault="00E41859">
            <w:pPr>
              <w:widowControl/>
              <w:jc w:val="center"/>
              <w:rPr>
                <w:kern w:val="0"/>
                <w:sz w:val="18"/>
                <w:szCs w:val="18"/>
              </w:rPr>
            </w:pPr>
            <w:r w:rsidRPr="00E8017C">
              <w:rPr>
                <w:kern w:val="0"/>
                <w:sz w:val="18"/>
                <w:szCs w:val="18"/>
              </w:rPr>
              <w:t>130.5</w:t>
            </w:r>
          </w:p>
        </w:tc>
        <w:tc>
          <w:tcPr>
            <w:tcW w:w="806" w:type="dxa"/>
            <w:vAlign w:val="center"/>
          </w:tcPr>
          <w:p w14:paraId="572A80DD" w14:textId="77777777" w:rsidR="00E41859" w:rsidRPr="00E8017C" w:rsidRDefault="00E41859">
            <w:pPr>
              <w:widowControl/>
              <w:jc w:val="center"/>
              <w:rPr>
                <w:kern w:val="0"/>
                <w:sz w:val="18"/>
                <w:szCs w:val="18"/>
              </w:rPr>
            </w:pPr>
            <w:r w:rsidRPr="00E8017C">
              <w:rPr>
                <w:kern w:val="0"/>
                <w:sz w:val="18"/>
                <w:szCs w:val="18"/>
              </w:rPr>
              <w:t>0.25</w:t>
            </w:r>
          </w:p>
        </w:tc>
        <w:tc>
          <w:tcPr>
            <w:tcW w:w="844" w:type="dxa"/>
            <w:vAlign w:val="center"/>
          </w:tcPr>
          <w:p w14:paraId="149E841E" w14:textId="77777777" w:rsidR="00E41859" w:rsidRPr="00E8017C" w:rsidRDefault="00E41859">
            <w:pPr>
              <w:widowControl/>
              <w:jc w:val="center"/>
              <w:rPr>
                <w:kern w:val="0"/>
                <w:sz w:val="18"/>
                <w:szCs w:val="18"/>
              </w:rPr>
            </w:pPr>
            <w:r w:rsidRPr="00E8017C">
              <w:rPr>
                <w:kern w:val="0"/>
                <w:sz w:val="18"/>
                <w:szCs w:val="18"/>
              </w:rPr>
              <w:t>93.96</w:t>
            </w:r>
          </w:p>
        </w:tc>
        <w:tc>
          <w:tcPr>
            <w:tcW w:w="800" w:type="dxa"/>
            <w:vAlign w:val="center"/>
          </w:tcPr>
          <w:p w14:paraId="203F209B" w14:textId="77777777" w:rsidR="00E41859" w:rsidRPr="00E8017C" w:rsidRDefault="00E41859">
            <w:pPr>
              <w:widowControl/>
              <w:jc w:val="center"/>
              <w:rPr>
                <w:kern w:val="0"/>
                <w:sz w:val="18"/>
                <w:szCs w:val="18"/>
              </w:rPr>
            </w:pPr>
            <w:r w:rsidRPr="00E8017C">
              <w:rPr>
                <w:kern w:val="0"/>
                <w:sz w:val="18"/>
                <w:szCs w:val="18"/>
              </w:rPr>
              <w:t>219.24</w:t>
            </w:r>
          </w:p>
        </w:tc>
        <w:tc>
          <w:tcPr>
            <w:tcW w:w="812" w:type="dxa"/>
            <w:vAlign w:val="center"/>
          </w:tcPr>
          <w:p w14:paraId="30D2AC82" w14:textId="77777777" w:rsidR="00E41859" w:rsidRPr="00E8017C" w:rsidRDefault="00E41859">
            <w:pPr>
              <w:widowControl/>
              <w:jc w:val="center"/>
              <w:rPr>
                <w:kern w:val="0"/>
                <w:sz w:val="18"/>
                <w:szCs w:val="18"/>
              </w:rPr>
            </w:pPr>
            <w:r w:rsidRPr="00E8017C">
              <w:rPr>
                <w:kern w:val="0"/>
                <w:sz w:val="18"/>
                <w:szCs w:val="18"/>
              </w:rPr>
              <w:t>1029</w:t>
            </w:r>
          </w:p>
        </w:tc>
        <w:tc>
          <w:tcPr>
            <w:tcW w:w="613" w:type="dxa"/>
            <w:vAlign w:val="center"/>
          </w:tcPr>
          <w:p w14:paraId="1D30B4AC" w14:textId="77777777" w:rsidR="00E41859" w:rsidRPr="00E8017C" w:rsidRDefault="00E41859">
            <w:pPr>
              <w:widowControl/>
              <w:jc w:val="center"/>
              <w:rPr>
                <w:kern w:val="0"/>
                <w:sz w:val="18"/>
                <w:szCs w:val="18"/>
              </w:rPr>
            </w:pPr>
            <w:r w:rsidRPr="00E8017C">
              <w:rPr>
                <w:kern w:val="0"/>
                <w:sz w:val="18"/>
                <w:szCs w:val="18"/>
              </w:rPr>
              <w:t>686</w:t>
            </w:r>
          </w:p>
        </w:tc>
        <w:tc>
          <w:tcPr>
            <w:tcW w:w="825" w:type="dxa"/>
            <w:vAlign w:val="center"/>
          </w:tcPr>
          <w:p w14:paraId="708FDBDC" w14:textId="77777777" w:rsidR="00E41859" w:rsidRPr="00E8017C" w:rsidRDefault="00E41859">
            <w:pPr>
              <w:widowControl/>
              <w:jc w:val="center"/>
              <w:rPr>
                <w:kern w:val="0"/>
                <w:sz w:val="18"/>
                <w:szCs w:val="18"/>
              </w:rPr>
            </w:pPr>
            <w:r w:rsidRPr="00E8017C">
              <w:rPr>
                <w:kern w:val="0"/>
                <w:sz w:val="18"/>
                <w:szCs w:val="18"/>
              </w:rPr>
              <w:t>3.7</w:t>
            </w:r>
          </w:p>
        </w:tc>
        <w:tc>
          <w:tcPr>
            <w:tcW w:w="837" w:type="dxa"/>
            <w:vAlign w:val="center"/>
          </w:tcPr>
          <w:p w14:paraId="59F27BA9" w14:textId="77777777" w:rsidR="00E41859" w:rsidRPr="00E8017C" w:rsidRDefault="00E41859">
            <w:pPr>
              <w:widowControl/>
              <w:jc w:val="center"/>
              <w:rPr>
                <w:kern w:val="0"/>
                <w:sz w:val="18"/>
                <w:szCs w:val="18"/>
              </w:rPr>
            </w:pPr>
            <w:r w:rsidRPr="00E8017C">
              <w:rPr>
                <w:kern w:val="0"/>
                <w:sz w:val="18"/>
                <w:szCs w:val="18"/>
              </w:rPr>
              <w:t>15</w:t>
            </w:r>
          </w:p>
        </w:tc>
      </w:tr>
      <w:tr w:rsidR="00E41859" w:rsidRPr="00E8017C" w14:paraId="4243E9D5" w14:textId="77777777">
        <w:trPr>
          <w:trHeight w:val="450"/>
          <w:jc w:val="center"/>
        </w:trPr>
        <w:tc>
          <w:tcPr>
            <w:tcW w:w="706" w:type="dxa"/>
            <w:tcBorders>
              <w:bottom w:val="single" w:sz="12" w:space="0" w:color="auto"/>
            </w:tcBorders>
            <w:vAlign w:val="center"/>
          </w:tcPr>
          <w:p w14:paraId="0BD3BB79" w14:textId="77777777" w:rsidR="00E41859" w:rsidRPr="00E8017C" w:rsidRDefault="00E41859">
            <w:pPr>
              <w:widowControl/>
              <w:jc w:val="center"/>
              <w:rPr>
                <w:kern w:val="0"/>
                <w:sz w:val="18"/>
                <w:szCs w:val="18"/>
              </w:rPr>
            </w:pPr>
            <w:r w:rsidRPr="00E8017C">
              <w:rPr>
                <w:kern w:val="0"/>
                <w:sz w:val="18"/>
                <w:szCs w:val="18"/>
              </w:rPr>
              <w:t>C-60b</w:t>
            </w:r>
          </w:p>
        </w:tc>
        <w:tc>
          <w:tcPr>
            <w:tcW w:w="850" w:type="dxa"/>
            <w:tcBorders>
              <w:bottom w:val="single" w:sz="12" w:space="0" w:color="auto"/>
            </w:tcBorders>
            <w:vAlign w:val="center"/>
          </w:tcPr>
          <w:p w14:paraId="54CBC3FB" w14:textId="77777777" w:rsidR="00E41859" w:rsidRPr="00E8017C" w:rsidRDefault="00E41859">
            <w:pPr>
              <w:widowControl/>
              <w:jc w:val="center"/>
              <w:rPr>
                <w:kern w:val="0"/>
                <w:sz w:val="18"/>
                <w:szCs w:val="18"/>
              </w:rPr>
            </w:pPr>
            <w:r w:rsidRPr="00E8017C">
              <w:rPr>
                <w:kern w:val="0"/>
                <w:sz w:val="18"/>
                <w:szCs w:val="18"/>
              </w:rPr>
              <w:t>60</w:t>
            </w:r>
          </w:p>
        </w:tc>
        <w:tc>
          <w:tcPr>
            <w:tcW w:w="825" w:type="dxa"/>
            <w:tcBorders>
              <w:bottom w:val="single" w:sz="12" w:space="0" w:color="auto"/>
            </w:tcBorders>
            <w:vAlign w:val="center"/>
          </w:tcPr>
          <w:p w14:paraId="282A68C6" w14:textId="77777777" w:rsidR="00E41859" w:rsidRPr="00E8017C" w:rsidRDefault="00E41859">
            <w:pPr>
              <w:widowControl/>
              <w:jc w:val="center"/>
              <w:rPr>
                <w:kern w:val="0"/>
                <w:sz w:val="18"/>
                <w:szCs w:val="18"/>
              </w:rPr>
            </w:pPr>
            <w:r w:rsidRPr="00E8017C">
              <w:rPr>
                <w:kern w:val="0"/>
                <w:sz w:val="18"/>
                <w:szCs w:val="18"/>
              </w:rPr>
              <w:t>217.5</w:t>
            </w:r>
          </w:p>
        </w:tc>
        <w:tc>
          <w:tcPr>
            <w:tcW w:w="838" w:type="dxa"/>
            <w:tcBorders>
              <w:bottom w:val="single" w:sz="12" w:space="0" w:color="auto"/>
            </w:tcBorders>
            <w:vAlign w:val="center"/>
          </w:tcPr>
          <w:p w14:paraId="7E023FAE" w14:textId="77777777" w:rsidR="00E41859" w:rsidRPr="00E8017C" w:rsidRDefault="00E41859">
            <w:pPr>
              <w:widowControl/>
              <w:jc w:val="center"/>
              <w:rPr>
                <w:kern w:val="0"/>
                <w:sz w:val="18"/>
                <w:szCs w:val="18"/>
              </w:rPr>
            </w:pPr>
            <w:r w:rsidRPr="00E8017C">
              <w:rPr>
                <w:kern w:val="0"/>
                <w:sz w:val="18"/>
                <w:szCs w:val="18"/>
              </w:rPr>
              <w:t>130.5</w:t>
            </w:r>
          </w:p>
        </w:tc>
        <w:tc>
          <w:tcPr>
            <w:tcW w:w="806" w:type="dxa"/>
            <w:tcBorders>
              <w:bottom w:val="single" w:sz="12" w:space="0" w:color="auto"/>
            </w:tcBorders>
            <w:vAlign w:val="center"/>
          </w:tcPr>
          <w:p w14:paraId="3751E88D" w14:textId="77777777" w:rsidR="00E41859" w:rsidRPr="00E8017C" w:rsidRDefault="00E41859">
            <w:pPr>
              <w:widowControl/>
              <w:jc w:val="center"/>
              <w:rPr>
                <w:kern w:val="0"/>
                <w:sz w:val="18"/>
                <w:szCs w:val="18"/>
              </w:rPr>
            </w:pPr>
            <w:r w:rsidRPr="00E8017C">
              <w:rPr>
                <w:kern w:val="0"/>
                <w:sz w:val="18"/>
                <w:szCs w:val="18"/>
              </w:rPr>
              <w:t>0.24</w:t>
            </w:r>
          </w:p>
        </w:tc>
        <w:tc>
          <w:tcPr>
            <w:tcW w:w="844" w:type="dxa"/>
            <w:tcBorders>
              <w:bottom w:val="single" w:sz="12" w:space="0" w:color="auto"/>
            </w:tcBorders>
            <w:vAlign w:val="center"/>
          </w:tcPr>
          <w:p w14:paraId="5C534A41" w14:textId="77777777" w:rsidR="00E41859" w:rsidRPr="00E8017C" w:rsidRDefault="00E41859">
            <w:pPr>
              <w:widowControl/>
              <w:jc w:val="center"/>
              <w:rPr>
                <w:kern w:val="0"/>
                <w:sz w:val="18"/>
                <w:szCs w:val="18"/>
              </w:rPr>
            </w:pPr>
            <w:r w:rsidRPr="00E8017C">
              <w:rPr>
                <w:kern w:val="0"/>
                <w:sz w:val="18"/>
                <w:szCs w:val="18"/>
              </w:rPr>
              <w:t>97.88</w:t>
            </w:r>
          </w:p>
        </w:tc>
        <w:tc>
          <w:tcPr>
            <w:tcW w:w="800" w:type="dxa"/>
            <w:tcBorders>
              <w:bottom w:val="single" w:sz="12" w:space="0" w:color="auto"/>
            </w:tcBorders>
            <w:vAlign w:val="center"/>
          </w:tcPr>
          <w:p w14:paraId="02548213" w14:textId="77777777" w:rsidR="00E41859" w:rsidRPr="00E8017C" w:rsidRDefault="00E41859">
            <w:pPr>
              <w:widowControl/>
              <w:jc w:val="center"/>
              <w:rPr>
                <w:kern w:val="0"/>
                <w:sz w:val="18"/>
                <w:szCs w:val="18"/>
              </w:rPr>
            </w:pPr>
            <w:r w:rsidRPr="00E8017C">
              <w:rPr>
                <w:kern w:val="0"/>
                <w:sz w:val="18"/>
                <w:szCs w:val="18"/>
              </w:rPr>
              <w:t>228.36</w:t>
            </w:r>
          </w:p>
        </w:tc>
        <w:tc>
          <w:tcPr>
            <w:tcW w:w="812" w:type="dxa"/>
            <w:tcBorders>
              <w:bottom w:val="single" w:sz="12" w:space="0" w:color="auto"/>
            </w:tcBorders>
            <w:vAlign w:val="center"/>
          </w:tcPr>
          <w:p w14:paraId="7F0EB9F0" w14:textId="77777777" w:rsidR="00E41859" w:rsidRPr="00E8017C" w:rsidRDefault="00E41859">
            <w:pPr>
              <w:widowControl/>
              <w:jc w:val="center"/>
              <w:rPr>
                <w:kern w:val="0"/>
                <w:sz w:val="18"/>
                <w:szCs w:val="18"/>
              </w:rPr>
            </w:pPr>
            <w:r w:rsidRPr="00E8017C">
              <w:rPr>
                <w:kern w:val="0"/>
                <w:sz w:val="18"/>
                <w:szCs w:val="18"/>
              </w:rPr>
              <w:t>1015</w:t>
            </w:r>
          </w:p>
        </w:tc>
        <w:tc>
          <w:tcPr>
            <w:tcW w:w="613" w:type="dxa"/>
            <w:tcBorders>
              <w:bottom w:val="single" w:sz="12" w:space="0" w:color="auto"/>
            </w:tcBorders>
            <w:vAlign w:val="center"/>
          </w:tcPr>
          <w:p w14:paraId="73001E61" w14:textId="77777777" w:rsidR="00E41859" w:rsidRPr="00E8017C" w:rsidRDefault="00E41859">
            <w:pPr>
              <w:widowControl/>
              <w:jc w:val="center"/>
              <w:rPr>
                <w:kern w:val="0"/>
                <w:sz w:val="18"/>
                <w:szCs w:val="18"/>
              </w:rPr>
            </w:pPr>
            <w:r w:rsidRPr="00E8017C">
              <w:rPr>
                <w:kern w:val="0"/>
                <w:sz w:val="18"/>
                <w:szCs w:val="18"/>
              </w:rPr>
              <w:t>677</w:t>
            </w:r>
          </w:p>
        </w:tc>
        <w:tc>
          <w:tcPr>
            <w:tcW w:w="825" w:type="dxa"/>
            <w:tcBorders>
              <w:bottom w:val="single" w:sz="12" w:space="0" w:color="auto"/>
            </w:tcBorders>
            <w:vAlign w:val="center"/>
          </w:tcPr>
          <w:p w14:paraId="669A5943" w14:textId="77777777" w:rsidR="00E41859" w:rsidRPr="00E8017C" w:rsidRDefault="00E41859">
            <w:pPr>
              <w:widowControl/>
              <w:jc w:val="center"/>
              <w:rPr>
                <w:kern w:val="0"/>
                <w:sz w:val="18"/>
                <w:szCs w:val="18"/>
              </w:rPr>
            </w:pPr>
            <w:r w:rsidRPr="00E8017C">
              <w:rPr>
                <w:kern w:val="0"/>
                <w:sz w:val="18"/>
                <w:szCs w:val="18"/>
              </w:rPr>
              <w:t>3.7</w:t>
            </w:r>
          </w:p>
        </w:tc>
        <w:tc>
          <w:tcPr>
            <w:tcW w:w="837" w:type="dxa"/>
            <w:tcBorders>
              <w:bottom w:val="single" w:sz="12" w:space="0" w:color="auto"/>
            </w:tcBorders>
            <w:vAlign w:val="center"/>
          </w:tcPr>
          <w:p w14:paraId="4A5F3A14" w14:textId="77777777" w:rsidR="00E41859" w:rsidRPr="00E8017C" w:rsidRDefault="00E41859">
            <w:pPr>
              <w:widowControl/>
              <w:jc w:val="center"/>
              <w:rPr>
                <w:kern w:val="0"/>
                <w:sz w:val="18"/>
                <w:szCs w:val="18"/>
              </w:rPr>
            </w:pPr>
            <w:r w:rsidRPr="00E8017C">
              <w:rPr>
                <w:kern w:val="0"/>
                <w:sz w:val="18"/>
                <w:szCs w:val="18"/>
              </w:rPr>
              <w:t>14</w:t>
            </w:r>
          </w:p>
        </w:tc>
      </w:tr>
    </w:tbl>
    <w:bookmarkEnd w:id="9"/>
    <w:p w14:paraId="481DD9FE" w14:textId="77777777" w:rsidR="00F0608A" w:rsidRDefault="00E41859" w:rsidP="00F0608A">
      <w:pPr>
        <w:spacing w:line="360" w:lineRule="exact"/>
        <w:ind w:firstLine="420"/>
        <w:rPr>
          <w:rStyle w:val="af6"/>
          <w:sz w:val="17"/>
        </w:rPr>
      </w:pPr>
      <w:r w:rsidRPr="00E8017C">
        <w:rPr>
          <w:kern w:val="0"/>
          <w:sz w:val="18"/>
          <w:szCs w:val="18"/>
        </w:rPr>
        <w:t>注：试件编号中的数字为矿物总掺量（</w:t>
      </w:r>
      <w:r w:rsidRPr="00E8017C">
        <w:rPr>
          <w:kern w:val="0"/>
          <w:sz w:val="18"/>
          <w:szCs w:val="18"/>
        </w:rPr>
        <w:t>%</w:t>
      </w:r>
      <w:r w:rsidRPr="00E8017C">
        <w:rPr>
          <w:kern w:val="0"/>
          <w:sz w:val="18"/>
          <w:szCs w:val="18"/>
        </w:rPr>
        <w:t>），编号</w:t>
      </w:r>
      <w:r w:rsidRPr="00E8017C">
        <w:rPr>
          <w:kern w:val="0"/>
          <w:sz w:val="18"/>
          <w:szCs w:val="18"/>
        </w:rPr>
        <w:t>b</w:t>
      </w:r>
      <w:r w:rsidRPr="00E8017C">
        <w:rPr>
          <w:kern w:val="0"/>
          <w:sz w:val="18"/>
          <w:szCs w:val="18"/>
        </w:rPr>
        <w:t>与</w:t>
      </w:r>
      <w:r w:rsidRPr="00E8017C">
        <w:rPr>
          <w:kern w:val="0"/>
          <w:sz w:val="18"/>
          <w:szCs w:val="18"/>
        </w:rPr>
        <w:t>a</w:t>
      </w:r>
      <w:r w:rsidRPr="00E8017C">
        <w:rPr>
          <w:kern w:val="0"/>
          <w:sz w:val="18"/>
          <w:szCs w:val="18"/>
        </w:rPr>
        <w:t>为同一掺量</w:t>
      </w:r>
      <w:r w:rsidRPr="00E8017C">
        <w:rPr>
          <w:kern w:val="0"/>
          <w:sz w:val="18"/>
          <w:szCs w:val="18"/>
        </w:rPr>
        <w:t>,</w:t>
      </w:r>
      <w:r w:rsidRPr="00E8017C">
        <w:rPr>
          <w:kern w:val="0"/>
          <w:sz w:val="18"/>
          <w:szCs w:val="18"/>
        </w:rPr>
        <w:t>其中</w:t>
      </w:r>
      <w:r w:rsidRPr="00E8017C">
        <w:rPr>
          <w:kern w:val="0"/>
          <w:sz w:val="18"/>
          <w:szCs w:val="18"/>
        </w:rPr>
        <w:t>b</w:t>
      </w:r>
      <w:r w:rsidRPr="00E8017C">
        <w:rPr>
          <w:kern w:val="0"/>
          <w:sz w:val="18"/>
          <w:szCs w:val="18"/>
        </w:rPr>
        <w:t>为调整后的配合比。</w:t>
      </w:r>
      <w:r w:rsidR="00F0608A" w:rsidRPr="00E8017C">
        <w:rPr>
          <w:rFonts w:hint="eastAsia"/>
          <w:kern w:val="0"/>
          <w:sz w:val="18"/>
          <w:szCs w:val="18"/>
        </w:rPr>
        <w:t>后文表格有同样注释时，在第一次出现后写“下同”，后文表格不再重复。</w:t>
      </w:r>
    </w:p>
    <w:p w14:paraId="5D05EA6B" w14:textId="29E8C0FA" w:rsidR="00E41859" w:rsidRDefault="00E41859">
      <w:r>
        <w:rPr>
          <w:rFonts w:hint="eastAsia"/>
          <w:szCs w:val="21"/>
        </w:rPr>
        <w:t xml:space="preserve"> </w:t>
      </w:r>
    </w:p>
    <w:p w14:paraId="46FEFD5D" w14:textId="26898232" w:rsidR="00E41859" w:rsidRDefault="00FA7744" w:rsidP="0056038D">
      <w:pPr>
        <w:jc w:val="center"/>
        <w:rPr>
          <w:rFonts w:eastAsia="楷体_GB2312"/>
        </w:rPr>
      </w:pPr>
      <w:r>
        <w:rPr>
          <w:rFonts w:eastAsia="楷体_GB2312" w:hint="eastAsia"/>
          <w:noProof/>
        </w:rPr>
        <w:drawing>
          <wp:inline distT="0" distB="0" distL="0" distR="0" wp14:anchorId="30BC2651" wp14:editId="0AACE994">
            <wp:extent cx="2152650" cy="1371600"/>
            <wp:effectExtent l="0" t="0" r="0" b="0"/>
            <wp:docPr id="1" name="图片 6" descr="20140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014078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371600"/>
                    </a:xfrm>
                    <a:prstGeom prst="rect">
                      <a:avLst/>
                    </a:prstGeom>
                    <a:noFill/>
                    <a:ln>
                      <a:noFill/>
                    </a:ln>
                  </pic:spPr>
                </pic:pic>
              </a:graphicData>
            </a:graphic>
          </wp:inline>
        </w:drawing>
      </w:r>
    </w:p>
    <w:p w14:paraId="3F4AA13E" w14:textId="77777777" w:rsidR="00E41859" w:rsidRDefault="00E41859">
      <w:pPr>
        <w:rPr>
          <w:rFonts w:eastAsia="楷体_GB2312"/>
        </w:rPr>
      </w:pPr>
    </w:p>
    <w:p w14:paraId="2AE709AF" w14:textId="5C749AB4" w:rsidR="00E41859" w:rsidRPr="0056038D" w:rsidRDefault="00E41859" w:rsidP="0056038D">
      <w:pPr>
        <w:pStyle w:val="af8"/>
        <w:wordWrap/>
        <w:snapToGrid w:val="0"/>
        <w:spacing w:line="360" w:lineRule="auto"/>
        <w:jc w:val="center"/>
        <w:rPr>
          <w:rFonts w:ascii="Times New Roman" w:eastAsia="黑体" w:hAnsi="Times New Roman"/>
          <w:bCs/>
          <w:sz w:val="18"/>
          <w:szCs w:val="18"/>
        </w:rPr>
      </w:pPr>
      <w:r w:rsidRPr="0056038D">
        <w:rPr>
          <w:rFonts w:ascii="Times New Roman" w:eastAsia="黑体" w:hAnsi="Times New Roman" w:hint="eastAsia"/>
          <w:bCs/>
          <w:sz w:val="18"/>
          <w:szCs w:val="18"/>
        </w:rPr>
        <w:t>图</w:t>
      </w:r>
      <w:r w:rsidR="0056038D" w:rsidRPr="0056038D">
        <w:rPr>
          <w:rFonts w:ascii="Times New Roman" w:eastAsia="黑体" w:hAnsi="Times New Roman"/>
          <w:bCs/>
          <w:sz w:val="18"/>
          <w:szCs w:val="18"/>
        </w:rPr>
        <w:t>1</w:t>
      </w:r>
      <w:r w:rsidRPr="0056038D">
        <w:rPr>
          <w:rFonts w:ascii="Times New Roman" w:eastAsia="黑体" w:hAnsi="Times New Roman" w:hint="eastAsia"/>
          <w:bCs/>
          <w:sz w:val="18"/>
          <w:szCs w:val="18"/>
        </w:rPr>
        <w:t xml:space="preserve"> </w:t>
      </w:r>
      <w:r w:rsidRPr="0056038D">
        <w:rPr>
          <w:rFonts w:ascii="Times New Roman" w:eastAsia="黑体" w:hAnsi="Times New Roman" w:hint="eastAsia"/>
          <w:bCs/>
          <w:sz w:val="18"/>
          <w:szCs w:val="18"/>
        </w:rPr>
        <w:t>电磁力峰值随线圈</w:t>
      </w:r>
      <w:r w:rsidRPr="0056038D">
        <w:rPr>
          <w:rFonts w:ascii="Times New Roman" w:eastAsia="黑体" w:hAnsi="Times New Roman" w:hint="eastAsia"/>
          <w:bCs/>
          <w:sz w:val="18"/>
          <w:szCs w:val="18"/>
        </w:rPr>
        <w:t>-</w:t>
      </w:r>
      <w:r w:rsidRPr="0056038D">
        <w:rPr>
          <w:rFonts w:ascii="Times New Roman" w:eastAsia="黑体" w:hAnsi="Times New Roman" w:hint="eastAsia"/>
          <w:bCs/>
          <w:sz w:val="18"/>
          <w:szCs w:val="18"/>
        </w:rPr>
        <w:t>铝板蒙皮间距和铝板蒙皮厚度变化曲线</w:t>
      </w:r>
    </w:p>
    <w:p w14:paraId="7C6B55B6" w14:textId="03CFAF42" w:rsidR="00E41859" w:rsidRDefault="0038250C" w:rsidP="0038250C">
      <w:pPr>
        <w:spacing w:line="300" w:lineRule="auto"/>
        <w:jc w:val="center"/>
        <w:rPr>
          <w:rFonts w:ascii="仿宋" w:eastAsia="仿宋" w:hAnsi="仿宋" w:cs="仿宋"/>
          <w:sz w:val="28"/>
          <w:szCs w:val="28"/>
        </w:rPr>
      </w:pPr>
      <w:r>
        <w:rPr>
          <w:rFonts w:ascii="黑体" w:eastAsia="黑体" w:hAnsi="黑体" w:cs="仿宋" w:hint="eastAsia"/>
          <w:sz w:val="24"/>
          <w:szCs w:val="24"/>
        </w:rPr>
        <w:t>四、</w:t>
      </w:r>
      <w:r w:rsidR="00E41859">
        <w:rPr>
          <w:rFonts w:ascii="黑体" w:eastAsia="黑体" w:hAnsi="黑体" w:cs="仿宋" w:hint="eastAsia"/>
          <w:sz w:val="24"/>
          <w:szCs w:val="24"/>
        </w:rPr>
        <w:t>参考文献</w:t>
      </w:r>
    </w:p>
    <w:p w14:paraId="3CC430D6" w14:textId="77777777" w:rsidR="00E41859" w:rsidRDefault="00E41859">
      <w:pPr>
        <w:autoSpaceDE w:val="0"/>
        <w:autoSpaceDN w:val="0"/>
        <w:spacing w:line="300" w:lineRule="auto"/>
        <w:ind w:firstLine="420"/>
        <w:rPr>
          <w:color w:val="000000"/>
        </w:rPr>
      </w:pPr>
      <w:r>
        <w:rPr>
          <w:rFonts w:hint="eastAsia"/>
          <w:szCs w:val="21"/>
          <w:lang w:val="zh-CN"/>
        </w:rPr>
        <w:t>1</w:t>
      </w:r>
      <w:r>
        <w:rPr>
          <w:rFonts w:hint="eastAsia"/>
          <w:szCs w:val="21"/>
          <w:lang w:val="zh-CN"/>
        </w:rPr>
        <w:t>）</w:t>
      </w:r>
      <w:r>
        <w:rPr>
          <w:rFonts w:ascii="宋体" w:cs="宋体" w:hint="eastAsia"/>
          <w:szCs w:val="21"/>
          <w:lang w:val="zh-CN"/>
        </w:rPr>
        <w:t>引用文献应遵循“最新、关键、必要和亲自阅读过”的原则</w:t>
      </w:r>
      <w:r>
        <w:rPr>
          <w:rFonts w:ascii="宋体" w:cs="宋体" w:hint="eastAsia"/>
          <w:szCs w:val="21"/>
        </w:rPr>
        <w:t>。</w:t>
      </w:r>
      <w:r>
        <w:rPr>
          <w:rFonts w:hint="eastAsia"/>
          <w:color w:val="000000"/>
        </w:rPr>
        <w:t>参考文献应是公开出版物。</w:t>
      </w:r>
    </w:p>
    <w:p w14:paraId="4D925630" w14:textId="77777777" w:rsidR="00E41859" w:rsidRDefault="00E41859">
      <w:pPr>
        <w:autoSpaceDE w:val="0"/>
        <w:autoSpaceDN w:val="0"/>
        <w:spacing w:line="300" w:lineRule="auto"/>
        <w:ind w:firstLine="420"/>
        <w:rPr>
          <w:rFonts w:ascii="宋体" w:cs="宋体"/>
          <w:color w:val="000000"/>
          <w:szCs w:val="21"/>
        </w:rPr>
      </w:pPr>
      <w:r>
        <w:rPr>
          <w:rFonts w:hint="eastAsia"/>
          <w:color w:val="000000"/>
          <w:szCs w:val="21"/>
        </w:rPr>
        <w:t>2</w:t>
      </w:r>
      <w:r>
        <w:rPr>
          <w:rFonts w:hint="eastAsia"/>
          <w:color w:val="000000"/>
          <w:szCs w:val="21"/>
        </w:rPr>
        <w:t>）</w:t>
      </w:r>
      <w:r>
        <w:rPr>
          <w:rFonts w:ascii="宋体" w:cs="宋体" w:hint="eastAsia"/>
          <w:color w:val="000000"/>
          <w:szCs w:val="21"/>
          <w:lang w:val="zh-CN"/>
        </w:rPr>
        <w:t>应在正文中顺次引述（按在正文中被提及的先后来排列各篇参考文献的序号，</w:t>
      </w:r>
      <w:r>
        <w:rPr>
          <w:rFonts w:ascii="宋体" w:cs="宋体" w:hint="eastAsia"/>
          <w:color w:val="000000"/>
          <w:szCs w:val="21"/>
          <w:highlight w:val="yellow"/>
          <w:lang w:val="zh-CN"/>
        </w:rPr>
        <w:t>所有参考文献均应</w:t>
      </w:r>
      <w:r>
        <w:rPr>
          <w:rFonts w:ascii="宋体" w:cs="宋体" w:hint="eastAsia"/>
          <w:color w:val="000000"/>
          <w:szCs w:val="21"/>
          <w:highlight w:val="yellow"/>
          <w:lang w:val="zh-CN"/>
        </w:rPr>
        <w:lastRenderedPageBreak/>
        <w:t>在正文中提及）</w:t>
      </w:r>
      <w:r>
        <w:rPr>
          <w:rFonts w:ascii="宋体" w:cs="宋体" w:hint="eastAsia"/>
          <w:color w:val="000000"/>
          <w:szCs w:val="21"/>
        </w:rPr>
        <w:t>。</w:t>
      </w:r>
    </w:p>
    <w:p w14:paraId="02013E1E" w14:textId="77777777" w:rsidR="00E41859" w:rsidRDefault="00E41859">
      <w:pPr>
        <w:autoSpaceDE w:val="0"/>
        <w:autoSpaceDN w:val="0"/>
        <w:spacing w:line="300" w:lineRule="auto"/>
        <w:ind w:firstLine="420"/>
        <w:rPr>
          <w:rFonts w:ascii="宋体" w:cs="宋体"/>
          <w:color w:val="000000"/>
          <w:szCs w:val="21"/>
        </w:rPr>
      </w:pPr>
      <w:r>
        <w:rPr>
          <w:rFonts w:ascii="宋体" w:cs="宋体" w:hint="eastAsia"/>
          <w:color w:val="000000"/>
          <w:szCs w:val="21"/>
        </w:rPr>
        <w:t>文后参考文献与文内</w:t>
      </w:r>
      <w:proofErr w:type="gramStart"/>
      <w:r>
        <w:rPr>
          <w:rFonts w:ascii="宋体" w:cs="宋体" w:hint="eastAsia"/>
          <w:color w:val="000000"/>
          <w:szCs w:val="21"/>
        </w:rPr>
        <w:t>序码要一一对应</w:t>
      </w:r>
      <w:proofErr w:type="gramEnd"/>
      <w:r>
        <w:rPr>
          <w:rFonts w:ascii="宋体" w:cs="宋体" w:hint="eastAsia"/>
          <w:color w:val="000000"/>
          <w:szCs w:val="21"/>
        </w:rPr>
        <w:t>。只引用一次的书、期刊、学位论文要在文后参考文献处标上页码。（期刊多次重复引用，文内可不用标页码，文后直接写上该论文起止页就可。）</w:t>
      </w:r>
    </w:p>
    <w:p w14:paraId="04B8ADBD" w14:textId="77777777" w:rsidR="00E41859" w:rsidRDefault="00E41859">
      <w:pPr>
        <w:autoSpaceDE w:val="0"/>
        <w:autoSpaceDN w:val="0"/>
        <w:spacing w:line="300" w:lineRule="auto"/>
        <w:ind w:firstLine="420"/>
        <w:rPr>
          <w:rFonts w:ascii="宋体" w:cs="宋体"/>
          <w:color w:val="000000"/>
          <w:szCs w:val="21"/>
          <w:lang w:val="zh-CN"/>
        </w:rPr>
      </w:pPr>
      <w:r>
        <w:rPr>
          <w:rFonts w:ascii="宋体" w:cs="宋体" w:hint="eastAsia"/>
          <w:color w:val="000000"/>
          <w:szCs w:val="21"/>
        </w:rPr>
        <w:t>重复出现的文献在文内用同一个序号，并在文内相应</w:t>
      </w:r>
      <w:proofErr w:type="gramStart"/>
      <w:r>
        <w:rPr>
          <w:rFonts w:ascii="宋体" w:cs="宋体" w:hint="eastAsia"/>
          <w:color w:val="000000"/>
          <w:szCs w:val="21"/>
        </w:rPr>
        <w:t>序码处标上</w:t>
      </w:r>
      <w:proofErr w:type="gramEnd"/>
      <w:r>
        <w:rPr>
          <w:rFonts w:ascii="宋体" w:cs="宋体" w:hint="eastAsia"/>
          <w:color w:val="000000"/>
          <w:szCs w:val="21"/>
        </w:rPr>
        <w:t>页码。（多次引用同一个参考文献，都使用同一个参考文献标识数码，只不过不同地方参考具体的页码可能会有所变化。）</w:t>
      </w:r>
    </w:p>
    <w:p w14:paraId="3BEDDEEA" w14:textId="11051E87" w:rsidR="00E41859" w:rsidRDefault="00E41859">
      <w:pPr>
        <w:autoSpaceDE w:val="0"/>
        <w:autoSpaceDN w:val="0"/>
        <w:spacing w:line="300" w:lineRule="auto"/>
        <w:ind w:firstLine="420"/>
        <w:rPr>
          <w:rFonts w:ascii="宋体" w:cs="宋体"/>
          <w:color w:val="000000"/>
          <w:szCs w:val="21"/>
        </w:rPr>
      </w:pPr>
      <w:r>
        <w:rPr>
          <w:rFonts w:hint="eastAsia"/>
          <w:color w:val="000000"/>
          <w:szCs w:val="21"/>
        </w:rPr>
        <w:t>3</w:t>
      </w:r>
      <w:r>
        <w:rPr>
          <w:rFonts w:hint="eastAsia"/>
          <w:color w:val="000000"/>
          <w:szCs w:val="21"/>
        </w:rPr>
        <w:t>）</w:t>
      </w:r>
      <w:r>
        <w:rPr>
          <w:rFonts w:ascii="宋体" w:cs="宋体" w:hint="eastAsia"/>
          <w:color w:val="000000"/>
          <w:szCs w:val="21"/>
          <w:lang w:val="zh-CN"/>
        </w:rPr>
        <w:t>文献条数</w:t>
      </w:r>
      <w:r>
        <w:rPr>
          <w:rFonts w:ascii="宋体" w:cs="宋体" w:hint="eastAsia"/>
          <w:color w:val="000000"/>
          <w:szCs w:val="21"/>
        </w:rPr>
        <w:t>不应太少，一般在</w:t>
      </w:r>
      <w:r w:rsidR="00941B23" w:rsidRPr="00941B23">
        <w:rPr>
          <w:color w:val="000000"/>
          <w:szCs w:val="21"/>
        </w:rPr>
        <w:t>1</w:t>
      </w:r>
      <w:r>
        <w:rPr>
          <w:rFonts w:hint="eastAsia"/>
          <w:color w:val="000000"/>
          <w:szCs w:val="21"/>
        </w:rPr>
        <w:t>5</w:t>
      </w:r>
      <w:r>
        <w:rPr>
          <w:rFonts w:ascii="宋体" w:cs="宋体" w:hint="eastAsia"/>
          <w:color w:val="000000"/>
          <w:szCs w:val="21"/>
          <w:lang w:val="zh-CN"/>
        </w:rPr>
        <w:t>条以上，且</w:t>
      </w:r>
      <w:r>
        <w:rPr>
          <w:rFonts w:ascii="宋体" w:cs="宋体" w:hint="eastAsia"/>
          <w:color w:val="000000"/>
          <w:szCs w:val="21"/>
        </w:rPr>
        <w:t>应有近3年内的期刊类研究文献。</w:t>
      </w:r>
    </w:p>
    <w:p w14:paraId="2F8D8AC5" w14:textId="3DCD6DF7" w:rsidR="00E41859" w:rsidRDefault="00E41859">
      <w:pPr>
        <w:autoSpaceDE w:val="0"/>
        <w:autoSpaceDN w:val="0"/>
        <w:spacing w:line="300" w:lineRule="auto"/>
        <w:ind w:firstLine="420"/>
        <w:rPr>
          <w:szCs w:val="21"/>
        </w:rPr>
      </w:pPr>
      <w:r>
        <w:rPr>
          <w:rFonts w:hint="eastAsia"/>
          <w:color w:val="000000"/>
          <w:szCs w:val="21"/>
        </w:rPr>
        <w:t>4</w:t>
      </w:r>
      <w:r>
        <w:rPr>
          <w:rFonts w:hint="eastAsia"/>
          <w:color w:val="000000"/>
          <w:szCs w:val="21"/>
        </w:rPr>
        <w:t>）</w:t>
      </w:r>
      <w:r>
        <w:rPr>
          <w:rFonts w:hint="eastAsia"/>
          <w:szCs w:val="21"/>
        </w:rPr>
        <w:t>文献列表时应注意添加</w:t>
      </w:r>
      <w:r>
        <w:rPr>
          <w:rFonts w:hint="eastAsia"/>
          <w:color w:val="FF0000"/>
          <w:szCs w:val="21"/>
        </w:rPr>
        <w:t>参考文献类型字母标识。</w:t>
      </w:r>
      <w:r>
        <w:rPr>
          <w:rFonts w:hint="eastAsia"/>
          <w:szCs w:val="21"/>
        </w:rPr>
        <w:t>参考文献应</w:t>
      </w:r>
      <w:r>
        <w:rPr>
          <w:rFonts w:hint="eastAsia"/>
          <w:color w:val="FF0000"/>
          <w:szCs w:val="21"/>
        </w:rPr>
        <w:t>注意标点符号</w:t>
      </w:r>
      <w:r>
        <w:rPr>
          <w:rFonts w:hint="eastAsia"/>
          <w:szCs w:val="21"/>
        </w:rPr>
        <w:t>正确，</w:t>
      </w:r>
      <w:r>
        <w:rPr>
          <w:szCs w:val="21"/>
        </w:rPr>
        <w:t>每一参考文献条目的</w:t>
      </w:r>
      <w:r>
        <w:rPr>
          <w:color w:val="FF0000"/>
          <w:szCs w:val="21"/>
        </w:rPr>
        <w:t>最后均以</w:t>
      </w:r>
      <w:r>
        <w:rPr>
          <w:rFonts w:hint="eastAsia"/>
          <w:color w:val="FF0000"/>
          <w:szCs w:val="21"/>
        </w:rPr>
        <w:t>“</w:t>
      </w:r>
      <w:r>
        <w:rPr>
          <w:color w:val="FF0000"/>
          <w:szCs w:val="21"/>
        </w:rPr>
        <w:t>．</w:t>
      </w:r>
      <w:r>
        <w:rPr>
          <w:rFonts w:hint="eastAsia"/>
          <w:color w:val="FF0000"/>
          <w:szCs w:val="21"/>
        </w:rPr>
        <w:t>”</w:t>
      </w:r>
      <w:r>
        <w:rPr>
          <w:color w:val="FF0000"/>
          <w:szCs w:val="21"/>
        </w:rPr>
        <w:t>结束</w:t>
      </w:r>
      <w:r>
        <w:rPr>
          <w:rFonts w:hint="eastAsia"/>
          <w:szCs w:val="21"/>
        </w:rPr>
        <w:t>。</w:t>
      </w:r>
    </w:p>
    <w:p w14:paraId="73280A48" w14:textId="77777777" w:rsidR="0056038D" w:rsidRDefault="0056038D">
      <w:pPr>
        <w:ind w:firstLine="421"/>
        <w:rPr>
          <w:rFonts w:hint="eastAsia"/>
          <w:szCs w:val="21"/>
        </w:rPr>
      </w:pPr>
    </w:p>
    <w:p w14:paraId="0CC119ED" w14:textId="77777777" w:rsidR="00E41859" w:rsidRDefault="00E41859">
      <w:pPr>
        <w:pStyle w:val="af8"/>
        <w:wordWrap/>
        <w:snapToGrid w:val="0"/>
        <w:spacing w:line="360" w:lineRule="auto"/>
        <w:jc w:val="center"/>
        <w:rPr>
          <w:b/>
          <w:color w:val="FF0000"/>
          <w:szCs w:val="21"/>
        </w:rPr>
      </w:pPr>
      <w:r>
        <w:rPr>
          <w:rFonts w:ascii="黑体" w:eastAsia="黑体" w:hAnsi="黑体" w:cs="黑体" w:hint="eastAsia"/>
          <w:bCs/>
          <w:sz w:val="18"/>
          <w:szCs w:val="18"/>
        </w:rPr>
        <w:t>表3 文献类型和标志代码</w:t>
      </w:r>
    </w:p>
    <w:tbl>
      <w:tblPr>
        <w:tblW w:w="0" w:type="auto"/>
        <w:jc w:val="center"/>
        <w:tblLook w:val="0000" w:firstRow="0" w:lastRow="0" w:firstColumn="0" w:lastColumn="0" w:noHBand="0" w:noVBand="0"/>
      </w:tblPr>
      <w:tblGrid>
        <w:gridCol w:w="1121"/>
        <w:gridCol w:w="940"/>
        <w:gridCol w:w="940"/>
        <w:gridCol w:w="940"/>
      </w:tblGrid>
      <w:tr w:rsidR="00E41859" w14:paraId="24A83368" w14:textId="77777777" w:rsidTr="0056038D">
        <w:trPr>
          <w:cantSplit/>
          <w:jc w:val="center"/>
        </w:trPr>
        <w:tc>
          <w:tcPr>
            <w:tcW w:w="0" w:type="auto"/>
            <w:tcBorders>
              <w:top w:val="single" w:sz="8" w:space="0" w:color="auto"/>
              <w:left w:val="nil"/>
              <w:bottom w:val="single" w:sz="6" w:space="0" w:color="auto"/>
              <w:right w:val="nil"/>
            </w:tcBorders>
            <w:vAlign w:val="center"/>
          </w:tcPr>
          <w:p w14:paraId="670C45AE"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参考文献</w:t>
            </w:r>
          </w:p>
          <w:p w14:paraId="5CDA00F9"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类型</w:t>
            </w:r>
          </w:p>
        </w:tc>
        <w:tc>
          <w:tcPr>
            <w:tcW w:w="0" w:type="auto"/>
            <w:tcBorders>
              <w:top w:val="single" w:sz="8" w:space="0" w:color="auto"/>
              <w:left w:val="nil"/>
              <w:bottom w:val="single" w:sz="6" w:space="0" w:color="auto"/>
              <w:right w:val="single" w:sz="6" w:space="0" w:color="auto"/>
            </w:tcBorders>
            <w:vAlign w:val="center"/>
          </w:tcPr>
          <w:p w14:paraId="3264255A"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文献类型</w:t>
            </w:r>
          </w:p>
          <w:p w14:paraId="46F9BFD1"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标识</w:t>
            </w:r>
          </w:p>
        </w:tc>
        <w:tc>
          <w:tcPr>
            <w:tcW w:w="0" w:type="auto"/>
            <w:tcBorders>
              <w:top w:val="single" w:sz="8" w:space="0" w:color="auto"/>
              <w:left w:val="single" w:sz="6" w:space="0" w:color="auto"/>
              <w:bottom w:val="single" w:sz="6" w:space="0" w:color="auto"/>
              <w:right w:val="nil"/>
            </w:tcBorders>
            <w:vAlign w:val="center"/>
          </w:tcPr>
          <w:p w14:paraId="764091C2"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参考文献</w:t>
            </w:r>
          </w:p>
          <w:p w14:paraId="2624C1B4"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类型</w:t>
            </w:r>
          </w:p>
        </w:tc>
        <w:tc>
          <w:tcPr>
            <w:tcW w:w="0" w:type="auto"/>
            <w:tcBorders>
              <w:top w:val="single" w:sz="8" w:space="0" w:color="auto"/>
              <w:left w:val="nil"/>
              <w:bottom w:val="single" w:sz="6" w:space="0" w:color="auto"/>
              <w:right w:val="nil"/>
            </w:tcBorders>
            <w:vAlign w:val="center"/>
          </w:tcPr>
          <w:p w14:paraId="6B27E48A"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文献类型</w:t>
            </w:r>
          </w:p>
          <w:p w14:paraId="74776D47"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标识</w:t>
            </w:r>
          </w:p>
        </w:tc>
      </w:tr>
      <w:tr w:rsidR="00E41859" w14:paraId="61B9146C" w14:textId="77777777" w:rsidTr="0056038D">
        <w:trPr>
          <w:cantSplit/>
          <w:jc w:val="center"/>
        </w:trPr>
        <w:tc>
          <w:tcPr>
            <w:tcW w:w="0" w:type="auto"/>
            <w:tcBorders>
              <w:top w:val="single" w:sz="6" w:space="0" w:color="auto"/>
              <w:left w:val="nil"/>
              <w:bottom w:val="nil"/>
              <w:right w:val="nil"/>
            </w:tcBorders>
            <w:vAlign w:val="center"/>
          </w:tcPr>
          <w:p w14:paraId="63C8E4EF"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专著</w:t>
            </w:r>
          </w:p>
        </w:tc>
        <w:tc>
          <w:tcPr>
            <w:tcW w:w="0" w:type="auto"/>
            <w:tcBorders>
              <w:top w:val="single" w:sz="6" w:space="0" w:color="auto"/>
              <w:left w:val="nil"/>
              <w:bottom w:val="nil"/>
              <w:right w:val="single" w:sz="6" w:space="0" w:color="auto"/>
            </w:tcBorders>
            <w:vAlign w:val="center"/>
          </w:tcPr>
          <w:p w14:paraId="2D03A1F5"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M</w:t>
            </w:r>
          </w:p>
        </w:tc>
        <w:tc>
          <w:tcPr>
            <w:tcW w:w="0" w:type="auto"/>
            <w:tcBorders>
              <w:top w:val="single" w:sz="6" w:space="0" w:color="auto"/>
              <w:left w:val="single" w:sz="6" w:space="0" w:color="auto"/>
              <w:bottom w:val="nil"/>
              <w:right w:val="nil"/>
            </w:tcBorders>
            <w:vAlign w:val="center"/>
          </w:tcPr>
          <w:p w14:paraId="7F68F483"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学位论文</w:t>
            </w:r>
          </w:p>
        </w:tc>
        <w:tc>
          <w:tcPr>
            <w:tcW w:w="0" w:type="auto"/>
            <w:tcBorders>
              <w:top w:val="single" w:sz="6" w:space="0" w:color="auto"/>
              <w:left w:val="nil"/>
              <w:bottom w:val="nil"/>
              <w:right w:val="nil"/>
            </w:tcBorders>
            <w:vAlign w:val="center"/>
          </w:tcPr>
          <w:p w14:paraId="787954DA"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D</w:t>
            </w:r>
          </w:p>
        </w:tc>
      </w:tr>
      <w:tr w:rsidR="00E41859" w14:paraId="28C27F7D" w14:textId="77777777" w:rsidTr="0056038D">
        <w:trPr>
          <w:cantSplit/>
          <w:jc w:val="center"/>
        </w:trPr>
        <w:tc>
          <w:tcPr>
            <w:tcW w:w="0" w:type="auto"/>
            <w:tcBorders>
              <w:top w:val="nil"/>
              <w:left w:val="nil"/>
              <w:bottom w:val="nil"/>
              <w:right w:val="nil"/>
            </w:tcBorders>
            <w:vAlign w:val="center"/>
          </w:tcPr>
          <w:p w14:paraId="14515C5D"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会议录</w:t>
            </w:r>
          </w:p>
        </w:tc>
        <w:tc>
          <w:tcPr>
            <w:tcW w:w="0" w:type="auto"/>
            <w:tcBorders>
              <w:top w:val="nil"/>
              <w:left w:val="nil"/>
              <w:bottom w:val="nil"/>
              <w:right w:val="single" w:sz="6" w:space="0" w:color="auto"/>
            </w:tcBorders>
            <w:vAlign w:val="center"/>
          </w:tcPr>
          <w:p w14:paraId="10510932"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C</w:t>
            </w:r>
          </w:p>
        </w:tc>
        <w:tc>
          <w:tcPr>
            <w:tcW w:w="0" w:type="auto"/>
            <w:tcBorders>
              <w:top w:val="nil"/>
              <w:left w:val="single" w:sz="6" w:space="0" w:color="auto"/>
              <w:bottom w:val="nil"/>
              <w:right w:val="nil"/>
            </w:tcBorders>
            <w:vAlign w:val="center"/>
          </w:tcPr>
          <w:p w14:paraId="0FDA797E"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报告</w:t>
            </w:r>
          </w:p>
        </w:tc>
        <w:tc>
          <w:tcPr>
            <w:tcW w:w="0" w:type="auto"/>
            <w:tcBorders>
              <w:top w:val="nil"/>
              <w:left w:val="nil"/>
              <w:bottom w:val="nil"/>
              <w:right w:val="nil"/>
            </w:tcBorders>
            <w:vAlign w:val="center"/>
          </w:tcPr>
          <w:p w14:paraId="4B737E56"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R</w:t>
            </w:r>
          </w:p>
        </w:tc>
      </w:tr>
      <w:tr w:rsidR="00E41859" w14:paraId="4BCC2FF0" w14:textId="77777777" w:rsidTr="0056038D">
        <w:trPr>
          <w:cantSplit/>
          <w:jc w:val="center"/>
        </w:trPr>
        <w:tc>
          <w:tcPr>
            <w:tcW w:w="0" w:type="auto"/>
            <w:tcBorders>
              <w:top w:val="nil"/>
              <w:left w:val="nil"/>
              <w:bottom w:val="nil"/>
              <w:right w:val="nil"/>
            </w:tcBorders>
            <w:vAlign w:val="center"/>
          </w:tcPr>
          <w:p w14:paraId="48A19482"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期刊</w:t>
            </w:r>
          </w:p>
        </w:tc>
        <w:tc>
          <w:tcPr>
            <w:tcW w:w="0" w:type="auto"/>
            <w:tcBorders>
              <w:top w:val="nil"/>
              <w:left w:val="nil"/>
              <w:bottom w:val="nil"/>
              <w:right w:val="single" w:sz="6" w:space="0" w:color="auto"/>
            </w:tcBorders>
            <w:vAlign w:val="center"/>
          </w:tcPr>
          <w:p w14:paraId="79CB1E9B"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J</w:t>
            </w:r>
          </w:p>
        </w:tc>
        <w:tc>
          <w:tcPr>
            <w:tcW w:w="0" w:type="auto"/>
            <w:tcBorders>
              <w:top w:val="nil"/>
              <w:left w:val="single" w:sz="6" w:space="0" w:color="auto"/>
              <w:bottom w:val="nil"/>
              <w:right w:val="nil"/>
            </w:tcBorders>
            <w:vAlign w:val="center"/>
          </w:tcPr>
          <w:p w14:paraId="00622948"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标准</w:t>
            </w:r>
          </w:p>
        </w:tc>
        <w:tc>
          <w:tcPr>
            <w:tcW w:w="0" w:type="auto"/>
            <w:tcBorders>
              <w:top w:val="nil"/>
              <w:left w:val="nil"/>
              <w:bottom w:val="nil"/>
              <w:right w:val="nil"/>
            </w:tcBorders>
            <w:vAlign w:val="center"/>
          </w:tcPr>
          <w:p w14:paraId="50D66421"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S</w:t>
            </w:r>
          </w:p>
        </w:tc>
      </w:tr>
      <w:tr w:rsidR="00E41859" w14:paraId="2D50D427" w14:textId="77777777" w:rsidTr="0056038D">
        <w:trPr>
          <w:cantSplit/>
          <w:jc w:val="center"/>
        </w:trPr>
        <w:tc>
          <w:tcPr>
            <w:tcW w:w="0" w:type="auto"/>
            <w:tcBorders>
              <w:top w:val="nil"/>
              <w:left w:val="nil"/>
              <w:bottom w:val="nil"/>
              <w:right w:val="nil"/>
            </w:tcBorders>
            <w:vAlign w:val="center"/>
          </w:tcPr>
          <w:p w14:paraId="7357EC44"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报纸</w:t>
            </w:r>
          </w:p>
        </w:tc>
        <w:tc>
          <w:tcPr>
            <w:tcW w:w="0" w:type="auto"/>
            <w:tcBorders>
              <w:top w:val="nil"/>
              <w:left w:val="nil"/>
              <w:bottom w:val="nil"/>
              <w:right w:val="single" w:sz="6" w:space="0" w:color="auto"/>
            </w:tcBorders>
            <w:vAlign w:val="center"/>
          </w:tcPr>
          <w:p w14:paraId="0F0FE3FE"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N</w:t>
            </w:r>
          </w:p>
        </w:tc>
        <w:tc>
          <w:tcPr>
            <w:tcW w:w="0" w:type="auto"/>
            <w:tcBorders>
              <w:top w:val="nil"/>
              <w:left w:val="single" w:sz="6" w:space="0" w:color="auto"/>
              <w:bottom w:val="nil"/>
              <w:right w:val="nil"/>
            </w:tcBorders>
            <w:vAlign w:val="center"/>
          </w:tcPr>
          <w:p w14:paraId="6FAA4157"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专利</w:t>
            </w:r>
          </w:p>
        </w:tc>
        <w:tc>
          <w:tcPr>
            <w:tcW w:w="0" w:type="auto"/>
            <w:tcBorders>
              <w:top w:val="nil"/>
              <w:left w:val="nil"/>
              <w:bottom w:val="nil"/>
              <w:right w:val="nil"/>
            </w:tcBorders>
            <w:vAlign w:val="center"/>
          </w:tcPr>
          <w:p w14:paraId="71999E0A"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P</w:t>
            </w:r>
          </w:p>
        </w:tc>
      </w:tr>
      <w:tr w:rsidR="00E41859" w14:paraId="0FD90D93" w14:textId="77777777" w:rsidTr="0056038D">
        <w:trPr>
          <w:cantSplit/>
          <w:jc w:val="center"/>
        </w:trPr>
        <w:tc>
          <w:tcPr>
            <w:tcW w:w="0" w:type="auto"/>
            <w:tcBorders>
              <w:top w:val="nil"/>
              <w:left w:val="nil"/>
              <w:bottom w:val="nil"/>
              <w:right w:val="nil"/>
            </w:tcBorders>
            <w:vAlign w:val="center"/>
          </w:tcPr>
          <w:p w14:paraId="10E7B303"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汇编</w:t>
            </w:r>
          </w:p>
        </w:tc>
        <w:tc>
          <w:tcPr>
            <w:tcW w:w="0" w:type="auto"/>
            <w:tcBorders>
              <w:top w:val="nil"/>
              <w:left w:val="nil"/>
              <w:bottom w:val="nil"/>
              <w:right w:val="single" w:sz="6" w:space="0" w:color="auto"/>
            </w:tcBorders>
            <w:vAlign w:val="center"/>
          </w:tcPr>
          <w:p w14:paraId="23CB4193"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G</w:t>
            </w:r>
          </w:p>
        </w:tc>
        <w:tc>
          <w:tcPr>
            <w:tcW w:w="0" w:type="auto"/>
            <w:tcBorders>
              <w:top w:val="nil"/>
              <w:left w:val="single" w:sz="6" w:space="0" w:color="auto"/>
              <w:bottom w:val="nil"/>
              <w:right w:val="nil"/>
            </w:tcBorders>
            <w:vAlign w:val="center"/>
          </w:tcPr>
          <w:p w14:paraId="479F62D1"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档案</w:t>
            </w:r>
          </w:p>
        </w:tc>
        <w:tc>
          <w:tcPr>
            <w:tcW w:w="0" w:type="auto"/>
            <w:tcBorders>
              <w:top w:val="nil"/>
              <w:left w:val="nil"/>
              <w:bottom w:val="nil"/>
              <w:right w:val="nil"/>
            </w:tcBorders>
            <w:vAlign w:val="center"/>
          </w:tcPr>
          <w:p w14:paraId="489ED187"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A</w:t>
            </w:r>
          </w:p>
        </w:tc>
      </w:tr>
      <w:tr w:rsidR="00E41859" w14:paraId="2E9187A4" w14:textId="77777777" w:rsidTr="0056038D">
        <w:trPr>
          <w:cantSplit/>
          <w:jc w:val="center"/>
        </w:trPr>
        <w:tc>
          <w:tcPr>
            <w:tcW w:w="0" w:type="auto"/>
            <w:tcBorders>
              <w:top w:val="nil"/>
              <w:left w:val="nil"/>
              <w:bottom w:val="nil"/>
              <w:right w:val="nil"/>
            </w:tcBorders>
            <w:vAlign w:val="center"/>
          </w:tcPr>
          <w:p w14:paraId="14EA789A"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计算机程序</w:t>
            </w:r>
          </w:p>
        </w:tc>
        <w:tc>
          <w:tcPr>
            <w:tcW w:w="0" w:type="auto"/>
            <w:tcBorders>
              <w:top w:val="nil"/>
              <w:left w:val="nil"/>
              <w:bottom w:val="nil"/>
              <w:right w:val="single" w:sz="6" w:space="0" w:color="auto"/>
            </w:tcBorders>
            <w:vAlign w:val="center"/>
          </w:tcPr>
          <w:p w14:paraId="02216844"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CP</w:t>
            </w:r>
          </w:p>
        </w:tc>
        <w:tc>
          <w:tcPr>
            <w:tcW w:w="0" w:type="auto"/>
            <w:tcBorders>
              <w:top w:val="nil"/>
              <w:left w:val="single" w:sz="6" w:space="0" w:color="auto"/>
              <w:bottom w:val="nil"/>
              <w:right w:val="nil"/>
            </w:tcBorders>
            <w:vAlign w:val="center"/>
          </w:tcPr>
          <w:p w14:paraId="56A9B4A5"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电子公告</w:t>
            </w:r>
          </w:p>
        </w:tc>
        <w:tc>
          <w:tcPr>
            <w:tcW w:w="0" w:type="auto"/>
            <w:tcBorders>
              <w:top w:val="nil"/>
              <w:left w:val="nil"/>
              <w:bottom w:val="nil"/>
              <w:right w:val="nil"/>
            </w:tcBorders>
            <w:vAlign w:val="center"/>
          </w:tcPr>
          <w:p w14:paraId="478403C5"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EB</w:t>
            </w:r>
          </w:p>
        </w:tc>
      </w:tr>
      <w:tr w:rsidR="00E41859" w14:paraId="3B8B0FC5" w14:textId="77777777" w:rsidTr="0056038D">
        <w:trPr>
          <w:cantSplit/>
          <w:jc w:val="center"/>
        </w:trPr>
        <w:tc>
          <w:tcPr>
            <w:tcW w:w="0" w:type="auto"/>
            <w:tcBorders>
              <w:top w:val="nil"/>
              <w:left w:val="nil"/>
              <w:bottom w:val="nil"/>
              <w:right w:val="nil"/>
            </w:tcBorders>
            <w:vAlign w:val="center"/>
          </w:tcPr>
          <w:p w14:paraId="200D67B6"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lang w:val="zh-CN"/>
              </w:rPr>
              <w:t>数据库</w:t>
            </w:r>
          </w:p>
        </w:tc>
        <w:tc>
          <w:tcPr>
            <w:tcW w:w="0" w:type="auto"/>
            <w:tcBorders>
              <w:top w:val="nil"/>
              <w:left w:val="nil"/>
              <w:bottom w:val="nil"/>
              <w:right w:val="single" w:sz="6" w:space="0" w:color="auto"/>
            </w:tcBorders>
            <w:vAlign w:val="center"/>
          </w:tcPr>
          <w:p w14:paraId="3D506F62"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DB</w:t>
            </w:r>
          </w:p>
        </w:tc>
        <w:tc>
          <w:tcPr>
            <w:tcW w:w="0" w:type="auto"/>
            <w:tcBorders>
              <w:top w:val="nil"/>
              <w:left w:val="single" w:sz="6" w:space="0" w:color="auto"/>
              <w:bottom w:val="nil"/>
              <w:right w:val="nil"/>
            </w:tcBorders>
            <w:vAlign w:val="center"/>
          </w:tcPr>
          <w:p w14:paraId="51CDDA44" w14:textId="77777777" w:rsidR="00E41859" w:rsidRDefault="00E41859">
            <w:pPr>
              <w:autoSpaceDE w:val="0"/>
              <w:autoSpaceDN w:val="0"/>
              <w:spacing w:line="276" w:lineRule="auto"/>
              <w:jc w:val="center"/>
              <w:rPr>
                <w:rFonts w:ascii="宋体" w:hAnsi="宋体" w:cs="宋体"/>
                <w:sz w:val="18"/>
                <w:szCs w:val="18"/>
                <w:lang w:val="zh-CN"/>
              </w:rPr>
            </w:pPr>
            <w:r>
              <w:rPr>
                <w:rFonts w:ascii="宋体" w:hAnsi="宋体" w:cs="宋体" w:hint="eastAsia"/>
                <w:sz w:val="18"/>
                <w:szCs w:val="18"/>
                <w:lang w:val="zh-CN"/>
              </w:rPr>
              <w:t>美图</w:t>
            </w:r>
          </w:p>
        </w:tc>
        <w:tc>
          <w:tcPr>
            <w:tcW w:w="0" w:type="auto"/>
            <w:tcBorders>
              <w:top w:val="nil"/>
              <w:left w:val="nil"/>
              <w:bottom w:val="nil"/>
              <w:right w:val="nil"/>
            </w:tcBorders>
            <w:vAlign w:val="center"/>
          </w:tcPr>
          <w:p w14:paraId="613B5079"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CM</w:t>
            </w:r>
          </w:p>
        </w:tc>
      </w:tr>
      <w:tr w:rsidR="00E41859" w14:paraId="67938AE7" w14:textId="77777777" w:rsidTr="0056038D">
        <w:trPr>
          <w:cantSplit/>
          <w:jc w:val="center"/>
        </w:trPr>
        <w:tc>
          <w:tcPr>
            <w:tcW w:w="0" w:type="auto"/>
            <w:tcBorders>
              <w:top w:val="nil"/>
              <w:left w:val="nil"/>
              <w:bottom w:val="single" w:sz="8" w:space="0" w:color="auto"/>
              <w:right w:val="nil"/>
            </w:tcBorders>
            <w:vAlign w:val="center"/>
          </w:tcPr>
          <w:p w14:paraId="60E8BBED" w14:textId="77777777" w:rsidR="00E41859" w:rsidRDefault="00E41859">
            <w:pPr>
              <w:autoSpaceDE w:val="0"/>
              <w:autoSpaceDN w:val="0"/>
              <w:spacing w:line="276" w:lineRule="auto"/>
              <w:jc w:val="center"/>
              <w:rPr>
                <w:rFonts w:ascii="宋体" w:hAnsi="宋体" w:cs="宋体"/>
                <w:sz w:val="18"/>
                <w:szCs w:val="18"/>
                <w:lang w:val="zh-CN"/>
              </w:rPr>
            </w:pPr>
            <w:r>
              <w:rPr>
                <w:rFonts w:ascii="宋体" w:hAnsi="宋体" w:cs="宋体" w:hint="eastAsia"/>
                <w:sz w:val="18"/>
                <w:szCs w:val="18"/>
                <w:lang w:val="zh-CN"/>
              </w:rPr>
              <w:t>数据集</w:t>
            </w:r>
          </w:p>
        </w:tc>
        <w:tc>
          <w:tcPr>
            <w:tcW w:w="0" w:type="auto"/>
            <w:tcBorders>
              <w:top w:val="nil"/>
              <w:left w:val="nil"/>
              <w:bottom w:val="single" w:sz="8" w:space="0" w:color="auto"/>
              <w:right w:val="single" w:sz="6" w:space="0" w:color="auto"/>
            </w:tcBorders>
            <w:vAlign w:val="center"/>
          </w:tcPr>
          <w:p w14:paraId="5B7E5840"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DS</w:t>
            </w:r>
          </w:p>
        </w:tc>
        <w:tc>
          <w:tcPr>
            <w:tcW w:w="0" w:type="auto"/>
            <w:tcBorders>
              <w:top w:val="nil"/>
              <w:left w:val="single" w:sz="6" w:space="0" w:color="auto"/>
              <w:bottom w:val="single" w:sz="8" w:space="0" w:color="auto"/>
              <w:right w:val="nil"/>
            </w:tcBorders>
            <w:vAlign w:val="center"/>
          </w:tcPr>
          <w:p w14:paraId="190C7155" w14:textId="77777777" w:rsidR="00E41859" w:rsidRDefault="00E41859">
            <w:pPr>
              <w:autoSpaceDE w:val="0"/>
              <w:autoSpaceDN w:val="0"/>
              <w:spacing w:line="276" w:lineRule="auto"/>
              <w:jc w:val="center"/>
              <w:rPr>
                <w:rFonts w:ascii="宋体" w:hAnsi="宋体" w:cs="宋体"/>
                <w:sz w:val="18"/>
                <w:szCs w:val="18"/>
                <w:lang w:val="zh-CN"/>
              </w:rPr>
            </w:pPr>
            <w:r>
              <w:rPr>
                <w:rFonts w:ascii="宋体" w:hAnsi="宋体" w:cs="宋体" w:hint="eastAsia"/>
                <w:sz w:val="18"/>
                <w:szCs w:val="18"/>
                <w:lang w:val="zh-CN"/>
              </w:rPr>
              <w:t>其他</w:t>
            </w:r>
          </w:p>
        </w:tc>
        <w:tc>
          <w:tcPr>
            <w:tcW w:w="0" w:type="auto"/>
            <w:tcBorders>
              <w:top w:val="nil"/>
              <w:left w:val="nil"/>
              <w:bottom w:val="single" w:sz="8" w:space="0" w:color="auto"/>
              <w:right w:val="nil"/>
            </w:tcBorders>
            <w:vAlign w:val="center"/>
          </w:tcPr>
          <w:p w14:paraId="0D649ACE" w14:textId="77777777" w:rsidR="00E41859" w:rsidRDefault="00E41859">
            <w:pPr>
              <w:autoSpaceDE w:val="0"/>
              <w:autoSpaceDN w:val="0"/>
              <w:spacing w:line="276" w:lineRule="auto"/>
              <w:jc w:val="center"/>
              <w:rPr>
                <w:rFonts w:ascii="宋体" w:hAnsi="宋体" w:cs="宋体"/>
                <w:sz w:val="18"/>
                <w:szCs w:val="18"/>
              </w:rPr>
            </w:pPr>
            <w:r>
              <w:rPr>
                <w:rFonts w:ascii="宋体" w:hAnsi="宋体" w:cs="宋体" w:hint="eastAsia"/>
                <w:sz w:val="18"/>
                <w:szCs w:val="18"/>
              </w:rPr>
              <w:t>Z</w:t>
            </w:r>
          </w:p>
        </w:tc>
      </w:tr>
    </w:tbl>
    <w:p w14:paraId="2244B75B" w14:textId="77777777" w:rsidR="00E41859" w:rsidRDefault="00E41859">
      <w:pPr>
        <w:spacing w:line="300" w:lineRule="auto"/>
        <w:jc w:val="center"/>
        <w:rPr>
          <w:rFonts w:ascii="仿宋" w:eastAsia="仿宋" w:hAnsi="仿宋" w:cs="仿宋"/>
          <w:sz w:val="28"/>
          <w:szCs w:val="28"/>
        </w:rPr>
      </w:pPr>
    </w:p>
    <w:p w14:paraId="413AE611" w14:textId="4E34C5D9" w:rsidR="00E41859" w:rsidRDefault="0038250C" w:rsidP="0038250C">
      <w:pPr>
        <w:spacing w:line="300" w:lineRule="auto"/>
        <w:jc w:val="center"/>
        <w:rPr>
          <w:rFonts w:eastAsia="黑体"/>
          <w:sz w:val="28"/>
          <w:szCs w:val="28"/>
        </w:rPr>
      </w:pPr>
      <w:r>
        <w:rPr>
          <w:rFonts w:ascii="黑体" w:eastAsia="黑体" w:hAnsi="黑体" w:cs="仿宋" w:hint="eastAsia"/>
          <w:sz w:val="24"/>
          <w:szCs w:val="24"/>
        </w:rPr>
        <w:t>五、</w:t>
      </w:r>
      <w:r w:rsidR="00E41859">
        <w:rPr>
          <w:rFonts w:ascii="黑体" w:eastAsia="黑体" w:hAnsi="黑体" w:cs="仿宋" w:hint="eastAsia"/>
          <w:sz w:val="24"/>
          <w:szCs w:val="24"/>
        </w:rPr>
        <w:t>其他有关事项说明</w:t>
      </w:r>
    </w:p>
    <w:p w14:paraId="0B98E302" w14:textId="77777777" w:rsidR="00E41859" w:rsidRDefault="00E41859">
      <w:pPr>
        <w:autoSpaceDE w:val="0"/>
        <w:autoSpaceDN w:val="0"/>
        <w:spacing w:line="300" w:lineRule="auto"/>
        <w:ind w:firstLine="420"/>
        <w:rPr>
          <w:szCs w:val="21"/>
        </w:rPr>
      </w:pPr>
      <w:r>
        <w:rPr>
          <w:rFonts w:hint="eastAsia"/>
          <w:szCs w:val="21"/>
        </w:rPr>
        <w:t>1</w:t>
      </w:r>
      <w:r>
        <w:rPr>
          <w:rFonts w:hint="eastAsia"/>
          <w:szCs w:val="21"/>
        </w:rPr>
        <w:t>）</w:t>
      </w:r>
      <w:r>
        <w:rPr>
          <w:rFonts w:ascii="宋体" w:cs="宋体" w:hint="eastAsia"/>
          <w:szCs w:val="21"/>
          <w:lang w:val="zh-CN"/>
        </w:rPr>
        <w:t>文章应着重撰写创新性、关键性内容，并以一般专业人员看得懂为原则</w:t>
      </w:r>
      <w:r>
        <w:rPr>
          <w:rFonts w:ascii="宋体" w:cs="宋体" w:hint="eastAsia"/>
          <w:szCs w:val="21"/>
        </w:rPr>
        <w:t>。</w:t>
      </w:r>
    </w:p>
    <w:p w14:paraId="03498C7C" w14:textId="703CDAC7" w:rsidR="00E41859" w:rsidRDefault="00E41859">
      <w:pPr>
        <w:autoSpaceDE w:val="0"/>
        <w:autoSpaceDN w:val="0"/>
        <w:spacing w:line="300" w:lineRule="auto"/>
        <w:ind w:firstLine="420"/>
        <w:rPr>
          <w:rFonts w:ascii="宋体" w:cs="宋体"/>
          <w:szCs w:val="21"/>
          <w:lang w:val="zh-CN"/>
        </w:rPr>
      </w:pPr>
      <w:r>
        <w:rPr>
          <w:rFonts w:hint="eastAsia"/>
          <w:szCs w:val="21"/>
        </w:rPr>
        <w:t>2</w:t>
      </w:r>
      <w:r>
        <w:rPr>
          <w:rFonts w:hint="eastAsia"/>
          <w:szCs w:val="21"/>
        </w:rPr>
        <w:t>）</w:t>
      </w:r>
      <w:r>
        <w:rPr>
          <w:rFonts w:ascii="宋体" w:cs="宋体" w:hint="eastAsia"/>
          <w:szCs w:val="21"/>
          <w:highlight w:val="yellow"/>
        </w:rPr>
        <w:t>修改稿发回</w:t>
      </w:r>
      <w:r>
        <w:rPr>
          <w:rFonts w:ascii="宋体" w:cs="宋体" w:hint="eastAsia"/>
          <w:szCs w:val="21"/>
        </w:rPr>
        <w:t>时</w:t>
      </w:r>
      <w:r>
        <w:rPr>
          <w:rFonts w:ascii="宋体" w:cs="宋体" w:hint="eastAsia"/>
          <w:szCs w:val="21"/>
          <w:lang w:val="zh-CN"/>
        </w:rPr>
        <w:t>，修改部分</w:t>
      </w:r>
      <w:r w:rsidRPr="00D67A7D">
        <w:rPr>
          <w:rFonts w:ascii="宋体" w:cs="宋体" w:hint="eastAsia"/>
          <w:szCs w:val="21"/>
          <w:highlight w:val="yellow"/>
          <w:lang w:val="zh-CN"/>
        </w:rPr>
        <w:t>请用</w:t>
      </w:r>
      <w:r w:rsidR="0038250C" w:rsidRPr="00D67A7D">
        <w:rPr>
          <w:rFonts w:ascii="宋体" w:cs="宋体" w:hint="eastAsia"/>
          <w:szCs w:val="21"/>
          <w:highlight w:val="yellow"/>
          <w:lang w:val="zh-CN"/>
        </w:rPr>
        <w:t>修订模式</w:t>
      </w:r>
      <w:r w:rsidR="0038250C">
        <w:rPr>
          <w:rFonts w:ascii="宋体" w:cs="宋体" w:hint="eastAsia"/>
          <w:szCs w:val="21"/>
          <w:lang w:val="zh-CN"/>
        </w:rPr>
        <w:t>，必须显著显示修改内容</w:t>
      </w:r>
      <w:r>
        <w:rPr>
          <w:rFonts w:ascii="宋体" w:cs="宋体" w:hint="eastAsia"/>
          <w:szCs w:val="21"/>
          <w:lang w:val="zh-CN"/>
        </w:rPr>
        <w:t>，</w:t>
      </w:r>
      <w:r>
        <w:rPr>
          <w:rFonts w:ascii="宋体" w:cs="宋体" w:hint="eastAsia"/>
          <w:szCs w:val="21"/>
          <w:highlight w:val="yellow"/>
        </w:rPr>
        <w:t>修改稿文后</w:t>
      </w:r>
      <w:proofErr w:type="gramStart"/>
      <w:r>
        <w:rPr>
          <w:rFonts w:ascii="宋体" w:cs="宋体" w:hint="eastAsia"/>
          <w:szCs w:val="21"/>
          <w:highlight w:val="yellow"/>
        </w:rPr>
        <w:t>附</w:t>
      </w:r>
      <w:r>
        <w:rPr>
          <w:rFonts w:ascii="宋体" w:cs="宋体" w:hint="eastAsia"/>
          <w:szCs w:val="21"/>
          <w:highlight w:val="yellow"/>
          <w:lang w:val="zh-CN"/>
        </w:rPr>
        <w:t>修改</w:t>
      </w:r>
      <w:proofErr w:type="gramEnd"/>
      <w:r>
        <w:rPr>
          <w:rFonts w:ascii="宋体" w:cs="宋体" w:hint="eastAsia"/>
          <w:szCs w:val="21"/>
          <w:highlight w:val="yellow"/>
          <w:lang w:val="zh-CN"/>
        </w:rPr>
        <w:t>说明</w:t>
      </w:r>
      <w:r>
        <w:rPr>
          <w:rFonts w:ascii="宋体" w:cs="宋体" w:hint="eastAsia"/>
          <w:szCs w:val="21"/>
          <w:lang w:val="zh-CN"/>
        </w:rPr>
        <w:t>（写明对专家及编辑部所提意见如何修改）</w:t>
      </w:r>
      <w:r>
        <w:rPr>
          <w:rFonts w:ascii="宋体" w:cs="宋体" w:hint="eastAsia"/>
          <w:szCs w:val="21"/>
        </w:rPr>
        <w:t>。</w:t>
      </w:r>
    </w:p>
    <w:p w14:paraId="379F32D6" w14:textId="77777777" w:rsidR="00E41859" w:rsidRDefault="00E41859">
      <w:pPr>
        <w:autoSpaceDE w:val="0"/>
        <w:autoSpaceDN w:val="0"/>
        <w:spacing w:line="300" w:lineRule="auto"/>
        <w:ind w:firstLine="420"/>
        <w:rPr>
          <w:rFonts w:ascii="宋体" w:cs="宋体"/>
          <w:szCs w:val="21"/>
          <w:lang w:val="zh-CN"/>
        </w:rPr>
      </w:pPr>
      <w:r>
        <w:rPr>
          <w:rFonts w:hint="eastAsia"/>
          <w:szCs w:val="21"/>
        </w:rPr>
        <w:t>3</w:t>
      </w:r>
      <w:r>
        <w:rPr>
          <w:rFonts w:hint="eastAsia"/>
          <w:szCs w:val="21"/>
        </w:rPr>
        <w:t>）</w:t>
      </w:r>
      <w:r>
        <w:rPr>
          <w:rFonts w:ascii="宋体" w:cs="宋体" w:hint="eastAsia"/>
          <w:szCs w:val="21"/>
          <w:highlight w:val="yellow"/>
          <w:lang w:val="zh-CN"/>
        </w:rPr>
        <w:t>联系</w:t>
      </w:r>
      <w:r>
        <w:rPr>
          <w:rFonts w:ascii="宋体" w:cs="宋体" w:hint="eastAsia"/>
          <w:szCs w:val="21"/>
          <w:highlight w:val="yellow"/>
        </w:rPr>
        <w:t>方式中</w:t>
      </w:r>
      <w:r>
        <w:rPr>
          <w:rFonts w:ascii="宋体" w:cs="宋体" w:hint="eastAsia"/>
          <w:szCs w:val="21"/>
          <w:highlight w:val="yellow"/>
          <w:lang w:val="zh-CN"/>
        </w:rPr>
        <w:t>最好</w:t>
      </w:r>
      <w:r>
        <w:rPr>
          <w:rFonts w:ascii="宋体" w:cs="宋体" w:hint="eastAsia"/>
          <w:szCs w:val="21"/>
          <w:highlight w:val="yellow"/>
        </w:rPr>
        <w:t>有</w:t>
      </w:r>
      <w:proofErr w:type="spellStart"/>
      <w:r>
        <w:rPr>
          <w:rFonts w:ascii="宋体" w:cs="宋体" w:hint="eastAsia"/>
          <w:szCs w:val="21"/>
          <w:highlight w:val="yellow"/>
        </w:rPr>
        <w:t>qq</w:t>
      </w:r>
      <w:proofErr w:type="spellEnd"/>
      <w:r>
        <w:rPr>
          <w:rFonts w:ascii="宋体" w:cs="宋体" w:hint="eastAsia"/>
          <w:szCs w:val="21"/>
          <w:highlight w:val="yellow"/>
        </w:rPr>
        <w:t>或</w:t>
      </w:r>
      <w:proofErr w:type="gramStart"/>
      <w:r>
        <w:rPr>
          <w:rFonts w:ascii="宋体" w:cs="宋体" w:hint="eastAsia"/>
          <w:szCs w:val="21"/>
          <w:highlight w:val="yellow"/>
        </w:rPr>
        <w:t>微信号码</w:t>
      </w:r>
      <w:proofErr w:type="gramEnd"/>
      <w:r>
        <w:rPr>
          <w:rFonts w:ascii="宋体" w:cs="宋体" w:hint="eastAsia"/>
          <w:szCs w:val="21"/>
          <w:highlight w:val="yellow"/>
          <w:lang w:val="zh-CN"/>
        </w:rPr>
        <w:t>。</w:t>
      </w:r>
      <w:r>
        <w:rPr>
          <w:rFonts w:ascii="宋体" w:cs="宋体" w:hint="eastAsia"/>
          <w:szCs w:val="21"/>
          <w:lang w:val="zh-CN"/>
        </w:rPr>
        <w:t>后期编辑及发行过程中，会根据作者填写的信息与作者联系解决稿件问题，</w:t>
      </w:r>
      <w:r>
        <w:rPr>
          <w:rFonts w:ascii="宋体" w:cs="宋体" w:hint="eastAsia"/>
          <w:szCs w:val="21"/>
          <w:highlight w:val="yellow"/>
          <w:lang w:val="zh-CN"/>
        </w:rPr>
        <w:t>联系方式</w:t>
      </w:r>
      <w:proofErr w:type="gramStart"/>
      <w:r>
        <w:rPr>
          <w:rFonts w:ascii="宋体" w:cs="宋体" w:hint="eastAsia"/>
          <w:szCs w:val="21"/>
          <w:highlight w:val="yellow"/>
          <w:lang w:val="zh-CN"/>
        </w:rPr>
        <w:t>及寄刊</w:t>
      </w:r>
      <w:proofErr w:type="gramEnd"/>
      <w:r>
        <w:rPr>
          <w:rFonts w:ascii="宋体" w:cs="宋体" w:hint="eastAsia"/>
          <w:szCs w:val="21"/>
          <w:highlight w:val="yellow"/>
          <w:lang w:val="zh-CN"/>
        </w:rPr>
        <w:t>地址</w:t>
      </w:r>
      <w:r>
        <w:rPr>
          <w:rFonts w:ascii="宋体" w:cs="宋体" w:hint="eastAsia"/>
          <w:szCs w:val="21"/>
          <w:lang w:val="zh-CN"/>
        </w:rPr>
        <w:t>有变更的，请及时通知责任编辑</w:t>
      </w:r>
      <w:r>
        <w:rPr>
          <w:rFonts w:ascii="宋体" w:cs="宋体" w:hint="eastAsia"/>
          <w:szCs w:val="21"/>
        </w:rPr>
        <w:t>。</w:t>
      </w:r>
    </w:p>
    <w:p w14:paraId="24424035" w14:textId="77777777" w:rsidR="00E41859" w:rsidRDefault="00E41859">
      <w:pPr>
        <w:autoSpaceDE w:val="0"/>
        <w:autoSpaceDN w:val="0"/>
        <w:spacing w:line="300" w:lineRule="auto"/>
        <w:jc w:val="center"/>
        <w:rPr>
          <w:rFonts w:ascii="黑体" w:eastAsia="黑体" w:hAnsi="黑体"/>
          <w:b/>
          <w:sz w:val="15"/>
          <w:szCs w:val="15"/>
        </w:rPr>
      </w:pPr>
      <w:commentRangeStart w:id="11"/>
      <w:r>
        <w:rPr>
          <w:rFonts w:ascii="黑体" w:eastAsia="黑体" w:hAnsi="黑体"/>
          <w:b/>
          <w:sz w:val="24"/>
          <w:szCs w:val="24"/>
        </w:rPr>
        <w:t>参考文献</w:t>
      </w:r>
      <w:commentRangeEnd w:id="11"/>
      <w:r w:rsidR="0038250C">
        <w:rPr>
          <w:rStyle w:val="af6"/>
        </w:rPr>
        <w:commentReference w:id="11"/>
      </w: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b/>
          <w:color w:val="FF0000"/>
          <w:sz w:val="24"/>
          <w:szCs w:val="24"/>
          <w:highlight w:val="yellow"/>
        </w:rPr>
        <w:t>小四号黑体</w:t>
      </w:r>
    </w:p>
    <w:p w14:paraId="1CA5F152" w14:textId="1373DD80" w:rsidR="00E41859" w:rsidRPr="00451C3A" w:rsidRDefault="00E41859" w:rsidP="00E35B46">
      <w:pPr>
        <w:adjustRightInd w:val="0"/>
        <w:snapToGrid w:val="0"/>
        <w:spacing w:line="380" w:lineRule="exact"/>
        <w:ind w:left="271" w:hangingChars="150" w:hanging="271"/>
        <w:rPr>
          <w:sz w:val="18"/>
          <w:szCs w:val="18"/>
        </w:rPr>
      </w:pPr>
      <w:r w:rsidRPr="00451C3A">
        <w:rPr>
          <w:kern w:val="0"/>
          <w:sz w:val="18"/>
          <w:szCs w:val="18"/>
        </w:rPr>
        <w:t>[1]</w:t>
      </w:r>
      <w:r w:rsidR="009D6CDE" w:rsidRPr="009D6CDE">
        <w:rPr>
          <w:rFonts w:ascii="宋体" w:hAnsi="宋体" w:cs="宋体" w:hint="eastAsia"/>
          <w:sz w:val="18"/>
          <w:szCs w:val="18"/>
          <w:shd w:val="clear" w:color="auto" w:fill="FFFFFF"/>
        </w:rPr>
        <w:t xml:space="preserve"> 周天舒,迟东训,艾明晔.</w:t>
      </w:r>
      <w:proofErr w:type="gramStart"/>
      <w:r w:rsidR="009D6CDE" w:rsidRPr="009D6CDE">
        <w:rPr>
          <w:rFonts w:ascii="宋体" w:hAnsi="宋体" w:cs="宋体" w:hint="eastAsia"/>
          <w:sz w:val="18"/>
          <w:szCs w:val="18"/>
          <w:shd w:val="clear" w:color="auto" w:fill="FFFFFF"/>
        </w:rPr>
        <w:t>双碳背景</w:t>
      </w:r>
      <w:proofErr w:type="gramEnd"/>
      <w:r w:rsidR="009D6CDE" w:rsidRPr="009D6CDE">
        <w:rPr>
          <w:rFonts w:ascii="宋体" w:hAnsi="宋体" w:cs="宋体" w:hint="eastAsia"/>
          <w:sz w:val="18"/>
          <w:szCs w:val="18"/>
          <w:shd w:val="clear" w:color="auto" w:fill="FFFFFF"/>
        </w:rPr>
        <w:t>下可再生能源面临的挑战及对策建议</w:t>
      </w:r>
      <w:r w:rsidR="009D6CDE" w:rsidRPr="009D6CDE">
        <w:rPr>
          <w:sz w:val="18"/>
          <w:szCs w:val="18"/>
          <w:shd w:val="clear" w:color="auto" w:fill="FFFFFF"/>
        </w:rPr>
        <w:t>[J]</w:t>
      </w:r>
      <w:r w:rsidR="009D6CDE" w:rsidRPr="009D6CDE">
        <w:rPr>
          <w:rFonts w:ascii="宋体" w:hAnsi="宋体" w:cs="宋体" w:hint="eastAsia"/>
          <w:sz w:val="18"/>
          <w:szCs w:val="18"/>
          <w:shd w:val="clear" w:color="auto" w:fill="FFFFFF"/>
        </w:rPr>
        <w:t>.宏观经济管理,</w:t>
      </w:r>
      <w:r w:rsidR="009D6CDE" w:rsidRPr="009D6CDE">
        <w:rPr>
          <w:sz w:val="18"/>
          <w:szCs w:val="18"/>
          <w:shd w:val="clear" w:color="auto" w:fill="FFFFFF"/>
        </w:rPr>
        <w:t>2022</w:t>
      </w:r>
      <w:r w:rsidR="009D6CDE">
        <w:rPr>
          <w:sz w:val="18"/>
          <w:szCs w:val="18"/>
          <w:shd w:val="clear" w:color="auto" w:fill="FFFFFF"/>
        </w:rPr>
        <w:t>, 39</w:t>
      </w:r>
      <w:r w:rsidR="009D6CDE" w:rsidRPr="009D6CDE">
        <w:rPr>
          <w:sz w:val="18"/>
          <w:szCs w:val="18"/>
          <w:shd w:val="clear" w:color="auto" w:fill="FFFFFF"/>
        </w:rPr>
        <w:t>(7):59-65</w:t>
      </w:r>
      <w:r w:rsidR="009D6CDE" w:rsidRPr="009D6CDE">
        <w:rPr>
          <w:rFonts w:ascii="宋体" w:hAnsi="宋体" w:cs="宋体" w:hint="eastAsia"/>
          <w:sz w:val="18"/>
          <w:szCs w:val="18"/>
          <w:shd w:val="clear" w:color="auto" w:fill="FFFFFF"/>
        </w:rPr>
        <w:t>.</w:t>
      </w:r>
      <w:r w:rsidRPr="00451C3A">
        <w:rPr>
          <w:kern w:val="0"/>
          <w:sz w:val="18"/>
          <w:szCs w:val="18"/>
        </w:rPr>
        <w:t xml:space="preserve"> </w:t>
      </w:r>
      <w:r w:rsidRPr="00451C3A">
        <w:rPr>
          <w:color w:val="FF0000"/>
          <w:kern w:val="0"/>
          <w:sz w:val="18"/>
          <w:szCs w:val="18"/>
        </w:rPr>
        <w:t xml:space="preserve">“[J]” </w:t>
      </w:r>
      <w:r w:rsidRPr="00451C3A">
        <w:rPr>
          <w:color w:val="FF0000"/>
          <w:kern w:val="0"/>
          <w:sz w:val="18"/>
          <w:szCs w:val="18"/>
        </w:rPr>
        <w:t>为参考文献类型（期刊）</w:t>
      </w:r>
      <w:r w:rsidRPr="00451C3A">
        <w:rPr>
          <w:color w:val="FF0000"/>
          <w:kern w:val="0"/>
          <w:sz w:val="18"/>
          <w:szCs w:val="18"/>
        </w:rPr>
        <w:t>;“39</w:t>
      </w:r>
      <w:r w:rsidRPr="00451C3A">
        <w:rPr>
          <w:color w:val="FF0000"/>
          <w:kern w:val="0"/>
          <w:sz w:val="18"/>
          <w:szCs w:val="18"/>
        </w:rPr>
        <w:t>（</w:t>
      </w:r>
      <w:r w:rsidR="009D6CDE">
        <w:rPr>
          <w:color w:val="FF0000"/>
          <w:kern w:val="0"/>
          <w:sz w:val="18"/>
          <w:szCs w:val="18"/>
        </w:rPr>
        <w:t>7</w:t>
      </w:r>
      <w:r w:rsidRPr="00451C3A">
        <w:rPr>
          <w:color w:val="FF0000"/>
          <w:kern w:val="0"/>
          <w:sz w:val="18"/>
          <w:szCs w:val="18"/>
        </w:rPr>
        <w:t>）</w:t>
      </w:r>
      <w:r w:rsidRPr="00451C3A">
        <w:rPr>
          <w:color w:val="FF0000"/>
          <w:kern w:val="0"/>
          <w:sz w:val="18"/>
          <w:szCs w:val="18"/>
        </w:rPr>
        <w:t>”</w:t>
      </w:r>
      <w:r w:rsidRPr="00451C3A">
        <w:rPr>
          <w:color w:val="FF0000"/>
          <w:kern w:val="0"/>
          <w:sz w:val="18"/>
          <w:szCs w:val="18"/>
        </w:rPr>
        <w:t>为</w:t>
      </w:r>
      <w:r w:rsidRPr="00451C3A">
        <w:rPr>
          <w:color w:val="FF0000"/>
          <w:kern w:val="0"/>
          <w:sz w:val="18"/>
          <w:szCs w:val="18"/>
        </w:rPr>
        <w:t>39</w:t>
      </w:r>
      <w:r w:rsidRPr="00451C3A">
        <w:rPr>
          <w:color w:val="FF0000"/>
          <w:kern w:val="0"/>
          <w:sz w:val="18"/>
          <w:szCs w:val="18"/>
        </w:rPr>
        <w:t>卷第</w:t>
      </w:r>
      <w:r w:rsidR="009D6CDE">
        <w:rPr>
          <w:color w:val="FF0000"/>
          <w:kern w:val="0"/>
          <w:sz w:val="18"/>
          <w:szCs w:val="18"/>
        </w:rPr>
        <w:t>7</w:t>
      </w:r>
      <w:r w:rsidRPr="00451C3A">
        <w:rPr>
          <w:color w:val="FF0000"/>
          <w:kern w:val="0"/>
          <w:sz w:val="18"/>
          <w:szCs w:val="18"/>
        </w:rPr>
        <w:t>期</w:t>
      </w:r>
      <w:r w:rsidRPr="00451C3A">
        <w:rPr>
          <w:kern w:val="0"/>
          <w:sz w:val="18"/>
          <w:szCs w:val="18"/>
        </w:rPr>
        <w:t xml:space="preserve"> </w:t>
      </w:r>
    </w:p>
    <w:p w14:paraId="252795E1" w14:textId="28E1896E" w:rsidR="00E41859" w:rsidRPr="00451C3A" w:rsidRDefault="00E41859" w:rsidP="00E35B46">
      <w:pPr>
        <w:adjustRightInd w:val="0"/>
        <w:snapToGrid w:val="0"/>
        <w:spacing w:line="380" w:lineRule="exact"/>
        <w:ind w:left="271" w:hangingChars="150" w:hanging="271"/>
        <w:rPr>
          <w:color w:val="FF0000"/>
          <w:kern w:val="0"/>
          <w:sz w:val="18"/>
          <w:szCs w:val="18"/>
        </w:rPr>
      </w:pPr>
      <w:r w:rsidRPr="00451C3A">
        <w:rPr>
          <w:kern w:val="0"/>
          <w:sz w:val="18"/>
          <w:szCs w:val="18"/>
        </w:rPr>
        <w:t>[2]</w:t>
      </w:r>
      <w:r w:rsidR="009D6CDE" w:rsidRPr="009D6CDE">
        <w:rPr>
          <w:rFonts w:ascii="宋体" w:hAnsi="宋体" w:cs="宋体" w:hint="eastAsia"/>
          <w:sz w:val="18"/>
          <w:szCs w:val="18"/>
          <w:shd w:val="clear" w:color="auto" w:fill="FFFFFF"/>
        </w:rPr>
        <w:t xml:space="preserve"> 南士敬,李方东,汪金伟</w:t>
      </w:r>
      <w:r w:rsidR="001224C1">
        <w:rPr>
          <w:rFonts w:ascii="宋体" w:hAnsi="宋体" w:cs="宋体" w:hint="eastAsia"/>
          <w:sz w:val="18"/>
          <w:szCs w:val="18"/>
          <w:shd w:val="clear" w:color="auto" w:fill="FFFFFF"/>
        </w:rPr>
        <w:t>,</w:t>
      </w:r>
      <w:r w:rsidR="009D6CDE" w:rsidRPr="009D6CDE">
        <w:rPr>
          <w:rFonts w:ascii="宋体" w:hAnsi="宋体" w:cs="宋体" w:hint="eastAsia"/>
          <w:sz w:val="18"/>
          <w:szCs w:val="18"/>
          <w:shd w:val="clear" w:color="auto" w:fill="FFFFFF"/>
        </w:rPr>
        <w:t>等.中国可再生能源发展水平的区域差异、分布动态与收敛性</w:t>
      </w:r>
      <w:r w:rsidR="009D6CDE" w:rsidRPr="009D6CDE">
        <w:rPr>
          <w:sz w:val="18"/>
          <w:szCs w:val="18"/>
          <w:shd w:val="clear" w:color="auto" w:fill="FFFFFF"/>
        </w:rPr>
        <w:t>[J]</w:t>
      </w:r>
      <w:r w:rsidR="009D6CDE" w:rsidRPr="009D6CDE">
        <w:rPr>
          <w:rFonts w:ascii="宋体" w:hAnsi="宋体" w:cs="宋体" w:hint="eastAsia"/>
          <w:sz w:val="18"/>
          <w:szCs w:val="18"/>
          <w:shd w:val="clear" w:color="auto" w:fill="FFFFFF"/>
        </w:rPr>
        <w:t>.资源科学,</w:t>
      </w:r>
      <w:r w:rsidRPr="00451C3A">
        <w:rPr>
          <w:kern w:val="0"/>
          <w:sz w:val="18"/>
          <w:szCs w:val="18"/>
        </w:rPr>
        <w:t xml:space="preserve"> </w:t>
      </w:r>
      <w:commentRangeStart w:id="12"/>
      <w:r w:rsidRPr="00451C3A">
        <w:rPr>
          <w:kern w:val="0"/>
          <w:sz w:val="18"/>
          <w:szCs w:val="18"/>
        </w:rPr>
        <w:t>20</w:t>
      </w:r>
      <w:r w:rsidR="009D6CDE">
        <w:rPr>
          <w:kern w:val="0"/>
          <w:sz w:val="18"/>
          <w:szCs w:val="18"/>
        </w:rPr>
        <w:t>2</w:t>
      </w:r>
      <w:r w:rsidRPr="00451C3A">
        <w:rPr>
          <w:kern w:val="0"/>
          <w:sz w:val="18"/>
          <w:szCs w:val="18"/>
        </w:rPr>
        <w:t>3</w:t>
      </w:r>
      <w:commentRangeEnd w:id="12"/>
      <w:r w:rsidR="0038250C" w:rsidRPr="00451C3A">
        <w:rPr>
          <w:rStyle w:val="af6"/>
          <w:sz w:val="18"/>
          <w:szCs w:val="18"/>
        </w:rPr>
        <w:commentReference w:id="12"/>
      </w:r>
      <w:r w:rsidRPr="00451C3A">
        <w:rPr>
          <w:kern w:val="0"/>
          <w:sz w:val="18"/>
          <w:szCs w:val="18"/>
        </w:rPr>
        <w:t>(</w:t>
      </w:r>
      <w:r w:rsidR="009D6CDE">
        <w:rPr>
          <w:kern w:val="0"/>
          <w:sz w:val="18"/>
          <w:szCs w:val="18"/>
        </w:rPr>
        <w:t>7</w:t>
      </w:r>
      <w:r w:rsidRPr="00451C3A">
        <w:rPr>
          <w:kern w:val="0"/>
          <w:sz w:val="18"/>
          <w:szCs w:val="18"/>
        </w:rPr>
        <w:t>):</w:t>
      </w:r>
      <w:r w:rsidR="009D6CDE" w:rsidRPr="009D6CDE">
        <w:rPr>
          <w:sz w:val="18"/>
          <w:szCs w:val="18"/>
          <w:shd w:val="clear" w:color="auto" w:fill="FFFFFF"/>
        </w:rPr>
        <w:t xml:space="preserve"> 1335-1350</w:t>
      </w:r>
      <w:r w:rsidRPr="00451C3A">
        <w:rPr>
          <w:kern w:val="0"/>
          <w:sz w:val="18"/>
          <w:szCs w:val="18"/>
        </w:rPr>
        <w:t>.</w:t>
      </w:r>
      <w:r w:rsidRPr="00451C3A">
        <w:rPr>
          <w:color w:val="FF0000"/>
          <w:kern w:val="0"/>
          <w:sz w:val="18"/>
          <w:szCs w:val="18"/>
        </w:rPr>
        <w:t xml:space="preserve"> “20</w:t>
      </w:r>
      <w:r w:rsidR="009D6CDE">
        <w:rPr>
          <w:color w:val="FF0000"/>
          <w:kern w:val="0"/>
          <w:sz w:val="18"/>
          <w:szCs w:val="18"/>
        </w:rPr>
        <w:t>2</w:t>
      </w:r>
      <w:r w:rsidRPr="00451C3A">
        <w:rPr>
          <w:color w:val="FF0000"/>
          <w:kern w:val="0"/>
          <w:sz w:val="18"/>
          <w:szCs w:val="18"/>
        </w:rPr>
        <w:t>3</w:t>
      </w:r>
      <w:r w:rsidRPr="00451C3A">
        <w:rPr>
          <w:color w:val="FF0000"/>
          <w:kern w:val="0"/>
          <w:sz w:val="18"/>
          <w:szCs w:val="18"/>
        </w:rPr>
        <w:t>（</w:t>
      </w:r>
      <w:r w:rsidR="009D6CDE">
        <w:rPr>
          <w:color w:val="FF0000"/>
          <w:kern w:val="0"/>
          <w:sz w:val="18"/>
          <w:szCs w:val="18"/>
        </w:rPr>
        <w:t>7</w:t>
      </w:r>
      <w:r w:rsidRPr="00451C3A">
        <w:rPr>
          <w:color w:val="FF0000"/>
          <w:kern w:val="0"/>
          <w:sz w:val="18"/>
          <w:szCs w:val="18"/>
        </w:rPr>
        <w:t>）</w:t>
      </w:r>
      <w:r w:rsidRPr="00451C3A">
        <w:rPr>
          <w:color w:val="FF0000"/>
          <w:kern w:val="0"/>
          <w:sz w:val="18"/>
          <w:szCs w:val="18"/>
        </w:rPr>
        <w:t>”</w:t>
      </w:r>
      <w:r w:rsidRPr="00451C3A">
        <w:rPr>
          <w:kern w:val="0"/>
          <w:sz w:val="18"/>
          <w:szCs w:val="18"/>
        </w:rPr>
        <w:t xml:space="preserve"> </w:t>
      </w:r>
      <w:r w:rsidRPr="00451C3A">
        <w:rPr>
          <w:color w:val="FF0000"/>
          <w:kern w:val="0"/>
          <w:sz w:val="18"/>
          <w:szCs w:val="18"/>
        </w:rPr>
        <w:t>为</w:t>
      </w:r>
      <w:r w:rsidRPr="00451C3A">
        <w:rPr>
          <w:color w:val="FF0000"/>
          <w:kern w:val="0"/>
          <w:sz w:val="18"/>
          <w:szCs w:val="18"/>
        </w:rPr>
        <w:t>20</w:t>
      </w:r>
      <w:r w:rsidR="009D6CDE">
        <w:rPr>
          <w:color w:val="FF0000"/>
          <w:kern w:val="0"/>
          <w:sz w:val="18"/>
          <w:szCs w:val="18"/>
        </w:rPr>
        <w:t>2</w:t>
      </w:r>
      <w:r w:rsidRPr="00451C3A">
        <w:rPr>
          <w:color w:val="FF0000"/>
          <w:kern w:val="0"/>
          <w:sz w:val="18"/>
          <w:szCs w:val="18"/>
        </w:rPr>
        <w:t>3</w:t>
      </w:r>
      <w:r w:rsidRPr="00451C3A">
        <w:rPr>
          <w:color w:val="FF0000"/>
          <w:kern w:val="0"/>
          <w:sz w:val="18"/>
          <w:szCs w:val="18"/>
        </w:rPr>
        <w:t>年第</w:t>
      </w:r>
      <w:r w:rsidR="009D6CDE">
        <w:rPr>
          <w:color w:val="FF0000"/>
          <w:kern w:val="0"/>
          <w:sz w:val="18"/>
          <w:szCs w:val="18"/>
        </w:rPr>
        <w:t>7</w:t>
      </w:r>
      <w:r w:rsidRPr="00451C3A">
        <w:rPr>
          <w:color w:val="FF0000"/>
          <w:kern w:val="0"/>
          <w:sz w:val="18"/>
          <w:szCs w:val="18"/>
        </w:rPr>
        <w:t>期</w:t>
      </w:r>
      <w:r w:rsidRPr="00451C3A">
        <w:rPr>
          <w:color w:val="FF0000"/>
          <w:kern w:val="0"/>
          <w:sz w:val="18"/>
          <w:szCs w:val="18"/>
        </w:rPr>
        <w:t>,</w:t>
      </w:r>
      <w:r w:rsidRPr="00451C3A">
        <w:rPr>
          <w:color w:val="FF0000"/>
          <w:kern w:val="0"/>
          <w:sz w:val="18"/>
          <w:szCs w:val="18"/>
        </w:rPr>
        <w:t>期号要加（）</w:t>
      </w:r>
      <w:r w:rsidRPr="00451C3A">
        <w:rPr>
          <w:color w:val="FF0000"/>
          <w:kern w:val="0"/>
          <w:sz w:val="18"/>
          <w:szCs w:val="18"/>
        </w:rPr>
        <w:t>,</w:t>
      </w:r>
      <w:r w:rsidRPr="00451C3A">
        <w:rPr>
          <w:color w:val="FF0000"/>
          <w:kern w:val="0"/>
          <w:sz w:val="18"/>
          <w:szCs w:val="18"/>
        </w:rPr>
        <w:t>没有卷时年和</w:t>
      </w:r>
      <w:proofErr w:type="gramStart"/>
      <w:r w:rsidRPr="00451C3A">
        <w:rPr>
          <w:color w:val="FF0000"/>
          <w:kern w:val="0"/>
          <w:sz w:val="18"/>
          <w:szCs w:val="18"/>
        </w:rPr>
        <w:t>期之间</w:t>
      </w:r>
      <w:commentRangeStart w:id="13"/>
      <w:proofErr w:type="gramEnd"/>
      <w:r w:rsidRPr="00451C3A">
        <w:rPr>
          <w:color w:val="FF0000"/>
          <w:kern w:val="0"/>
          <w:sz w:val="18"/>
          <w:szCs w:val="18"/>
        </w:rPr>
        <w:t>无</w:t>
      </w:r>
      <w:commentRangeEnd w:id="13"/>
      <w:r w:rsidR="0038250C" w:rsidRPr="00451C3A">
        <w:rPr>
          <w:rStyle w:val="af6"/>
          <w:sz w:val="18"/>
          <w:szCs w:val="18"/>
        </w:rPr>
        <w:commentReference w:id="13"/>
      </w:r>
      <w:r w:rsidRPr="00451C3A">
        <w:rPr>
          <w:color w:val="FF0000"/>
          <w:kern w:val="0"/>
          <w:sz w:val="18"/>
          <w:szCs w:val="18"/>
        </w:rPr>
        <w:t xml:space="preserve">“,” </w:t>
      </w:r>
    </w:p>
    <w:p w14:paraId="7AADB054" w14:textId="41F57C20" w:rsidR="00E41859" w:rsidRPr="00451C3A" w:rsidRDefault="00E41859" w:rsidP="00E35B46">
      <w:pPr>
        <w:adjustRightInd w:val="0"/>
        <w:snapToGrid w:val="0"/>
        <w:spacing w:line="380" w:lineRule="exact"/>
        <w:ind w:left="181" w:hangingChars="100" w:hanging="181"/>
        <w:rPr>
          <w:color w:val="FF0000"/>
          <w:kern w:val="0"/>
          <w:sz w:val="18"/>
          <w:szCs w:val="18"/>
        </w:rPr>
      </w:pPr>
      <w:r w:rsidRPr="00451C3A">
        <w:rPr>
          <w:kern w:val="0"/>
          <w:sz w:val="18"/>
          <w:szCs w:val="18"/>
        </w:rPr>
        <w:t>[3]</w:t>
      </w:r>
      <w:r w:rsidR="009D6CDE" w:rsidRPr="009D6CDE">
        <w:rPr>
          <w:sz w:val="18"/>
          <w:szCs w:val="18"/>
          <w:shd w:val="clear" w:color="auto" w:fill="FFFFFF"/>
        </w:rPr>
        <w:t xml:space="preserve"> LIU C,</w:t>
      </w:r>
      <w:r w:rsidR="009D6CDE" w:rsidRPr="009D6CDE">
        <w:rPr>
          <w:rFonts w:hint="eastAsia"/>
          <w:sz w:val="18"/>
          <w:szCs w:val="18"/>
          <w:shd w:val="clear" w:color="auto" w:fill="FFFFFF"/>
        </w:rPr>
        <w:t xml:space="preserve"> </w:t>
      </w:r>
      <w:r w:rsidR="009D6CDE" w:rsidRPr="009D6CDE">
        <w:rPr>
          <w:sz w:val="18"/>
          <w:szCs w:val="18"/>
          <w:shd w:val="clear" w:color="auto" w:fill="FFFFFF"/>
        </w:rPr>
        <w:t>ZHOU Z,</w:t>
      </w:r>
      <w:r w:rsidR="009D6CDE" w:rsidRPr="009D6CDE">
        <w:rPr>
          <w:rFonts w:hint="eastAsia"/>
          <w:sz w:val="18"/>
          <w:szCs w:val="18"/>
          <w:shd w:val="clear" w:color="auto" w:fill="FFFFFF"/>
        </w:rPr>
        <w:t xml:space="preserve"> </w:t>
      </w:r>
      <w:r w:rsidR="009D6CDE" w:rsidRPr="009D6CDE">
        <w:rPr>
          <w:sz w:val="18"/>
          <w:szCs w:val="18"/>
          <w:shd w:val="clear" w:color="auto" w:fill="FFFFFF"/>
        </w:rPr>
        <w:t>LIU Q,</w:t>
      </w:r>
      <w:r w:rsidR="009D6CDE" w:rsidRPr="009D6CDE">
        <w:rPr>
          <w:rFonts w:hint="eastAsia"/>
          <w:sz w:val="18"/>
          <w:szCs w:val="18"/>
          <w:shd w:val="clear" w:color="auto" w:fill="FFFFFF"/>
        </w:rPr>
        <w:t xml:space="preserve"> </w:t>
      </w:r>
      <w:r w:rsidR="009D6CDE" w:rsidRPr="009D6CDE">
        <w:rPr>
          <w:sz w:val="18"/>
          <w:szCs w:val="18"/>
          <w:shd w:val="clear" w:color="auto" w:fill="FFFFFF"/>
        </w:rPr>
        <w:t>et al.</w:t>
      </w:r>
      <w:r w:rsidR="009D6CDE" w:rsidRPr="009D6CDE">
        <w:rPr>
          <w:rFonts w:hint="eastAsia"/>
          <w:sz w:val="18"/>
          <w:szCs w:val="18"/>
          <w:shd w:val="clear" w:color="auto" w:fill="FFFFFF"/>
        </w:rPr>
        <w:t xml:space="preserve"> </w:t>
      </w:r>
      <w:r w:rsidR="009D6CDE" w:rsidRPr="009D6CDE">
        <w:rPr>
          <w:sz w:val="18"/>
          <w:szCs w:val="18"/>
          <w:shd w:val="clear" w:color="auto" w:fill="FFFFFF"/>
        </w:rPr>
        <w:t xml:space="preserve">Can a low-carbon development path achieve win-win development: evidence from China's low-carbon pilot policy[J].Mitigation and </w:t>
      </w:r>
      <w:r w:rsidR="00D015D5">
        <w:rPr>
          <w:sz w:val="18"/>
          <w:szCs w:val="18"/>
          <w:shd w:val="clear" w:color="auto" w:fill="FFFFFF"/>
        </w:rPr>
        <w:t>a</w:t>
      </w:r>
      <w:r w:rsidR="009D6CDE" w:rsidRPr="009D6CDE">
        <w:rPr>
          <w:sz w:val="18"/>
          <w:szCs w:val="18"/>
          <w:shd w:val="clear" w:color="auto" w:fill="FFFFFF"/>
        </w:rPr>
        <w:t xml:space="preserve">daptation </w:t>
      </w:r>
      <w:r w:rsidR="00D015D5">
        <w:rPr>
          <w:sz w:val="18"/>
          <w:szCs w:val="18"/>
          <w:shd w:val="clear" w:color="auto" w:fill="FFFFFF"/>
        </w:rPr>
        <w:t>s</w:t>
      </w:r>
      <w:r w:rsidR="009D6CDE" w:rsidRPr="009D6CDE">
        <w:rPr>
          <w:sz w:val="18"/>
          <w:szCs w:val="18"/>
          <w:shd w:val="clear" w:color="auto" w:fill="FFFFFF"/>
        </w:rPr>
        <w:t xml:space="preserve">trategies for </w:t>
      </w:r>
      <w:r w:rsidR="00D015D5">
        <w:rPr>
          <w:sz w:val="18"/>
          <w:szCs w:val="18"/>
          <w:shd w:val="clear" w:color="auto" w:fill="FFFFFF"/>
        </w:rPr>
        <w:t>g</w:t>
      </w:r>
      <w:r w:rsidR="009D6CDE" w:rsidRPr="009D6CDE">
        <w:rPr>
          <w:sz w:val="18"/>
          <w:szCs w:val="18"/>
          <w:shd w:val="clear" w:color="auto" w:fill="FFFFFF"/>
        </w:rPr>
        <w:t xml:space="preserve">lobal </w:t>
      </w:r>
      <w:r w:rsidR="00D015D5">
        <w:rPr>
          <w:sz w:val="18"/>
          <w:szCs w:val="18"/>
          <w:shd w:val="clear" w:color="auto" w:fill="FFFFFF"/>
        </w:rPr>
        <w:t>c</w:t>
      </w:r>
      <w:r w:rsidR="009D6CDE" w:rsidRPr="009D6CDE">
        <w:rPr>
          <w:sz w:val="18"/>
          <w:szCs w:val="18"/>
          <w:shd w:val="clear" w:color="auto" w:fill="FFFFFF"/>
        </w:rPr>
        <w:t>hange, 2020(7):1199-1219.</w:t>
      </w:r>
      <w:r w:rsidRPr="00451C3A">
        <w:rPr>
          <w:kern w:val="0"/>
          <w:sz w:val="18"/>
          <w:szCs w:val="18"/>
        </w:rPr>
        <w:t xml:space="preserve"> </w:t>
      </w:r>
      <w:r w:rsidRPr="009D6CDE">
        <w:rPr>
          <w:color w:val="FF0000"/>
          <w:kern w:val="0"/>
          <w:sz w:val="18"/>
          <w:szCs w:val="18"/>
        </w:rPr>
        <w:t>“</w:t>
      </w:r>
      <w:r w:rsidR="009D6CDE" w:rsidRPr="009D6CDE">
        <w:rPr>
          <w:color w:val="FF0000"/>
          <w:sz w:val="18"/>
          <w:szCs w:val="18"/>
          <w:shd w:val="clear" w:color="auto" w:fill="FFFFFF"/>
        </w:rPr>
        <w:t>Mitigation and adaptation strategies for global change</w:t>
      </w:r>
      <w:r w:rsidRPr="009D6CDE">
        <w:rPr>
          <w:color w:val="FF0000"/>
          <w:kern w:val="0"/>
          <w:sz w:val="18"/>
          <w:szCs w:val="18"/>
        </w:rPr>
        <w:t xml:space="preserve">” </w:t>
      </w:r>
      <w:r w:rsidRPr="00451C3A">
        <w:rPr>
          <w:color w:val="FF0000"/>
          <w:kern w:val="0"/>
          <w:sz w:val="18"/>
          <w:szCs w:val="18"/>
        </w:rPr>
        <w:t>为刊名，</w:t>
      </w:r>
      <w:r w:rsidRPr="00451C3A">
        <w:rPr>
          <w:color w:val="FF0000"/>
          <w:sz w:val="18"/>
          <w:szCs w:val="18"/>
        </w:rPr>
        <w:t>期刊名不缩写</w:t>
      </w:r>
      <w:r w:rsidRPr="00451C3A">
        <w:rPr>
          <w:color w:val="FF0000"/>
          <w:kern w:val="0"/>
          <w:sz w:val="18"/>
          <w:szCs w:val="18"/>
        </w:rPr>
        <w:t>；作者数量超过</w:t>
      </w:r>
      <w:r w:rsidRPr="00451C3A">
        <w:rPr>
          <w:color w:val="FF0000"/>
          <w:kern w:val="0"/>
          <w:sz w:val="18"/>
          <w:szCs w:val="18"/>
        </w:rPr>
        <w:t>3</w:t>
      </w:r>
      <w:r w:rsidRPr="00451C3A">
        <w:rPr>
          <w:color w:val="FF0000"/>
          <w:kern w:val="0"/>
          <w:sz w:val="18"/>
          <w:szCs w:val="18"/>
        </w:rPr>
        <w:t>个后只著录前三个作者</w:t>
      </w:r>
      <w:r w:rsidRPr="00451C3A">
        <w:rPr>
          <w:color w:val="FF0000"/>
          <w:kern w:val="0"/>
          <w:sz w:val="18"/>
          <w:szCs w:val="18"/>
        </w:rPr>
        <w:t>,</w:t>
      </w:r>
      <w:r w:rsidRPr="00451C3A">
        <w:rPr>
          <w:color w:val="FF0000"/>
          <w:kern w:val="0"/>
          <w:sz w:val="18"/>
          <w:szCs w:val="18"/>
        </w:rPr>
        <w:t>加</w:t>
      </w:r>
      <w:r w:rsidRPr="00451C3A">
        <w:rPr>
          <w:color w:val="FF0000"/>
          <w:kern w:val="0"/>
          <w:sz w:val="18"/>
          <w:szCs w:val="18"/>
        </w:rPr>
        <w:t>“et al”</w:t>
      </w:r>
      <w:r w:rsidRPr="00451C3A">
        <w:rPr>
          <w:color w:val="FF0000"/>
          <w:kern w:val="0"/>
          <w:sz w:val="18"/>
          <w:szCs w:val="18"/>
        </w:rPr>
        <w:t>字样</w:t>
      </w:r>
    </w:p>
    <w:p w14:paraId="74526D50" w14:textId="3CB78576" w:rsidR="00E41859" w:rsidRPr="00451C3A" w:rsidRDefault="00E41859" w:rsidP="00E35B46">
      <w:pPr>
        <w:adjustRightInd w:val="0"/>
        <w:snapToGrid w:val="0"/>
        <w:spacing w:line="380" w:lineRule="exact"/>
        <w:ind w:left="271" w:hangingChars="150" w:hanging="271"/>
        <w:rPr>
          <w:kern w:val="0"/>
          <w:sz w:val="18"/>
          <w:szCs w:val="18"/>
        </w:rPr>
      </w:pPr>
      <w:r w:rsidRPr="00451C3A">
        <w:rPr>
          <w:kern w:val="0"/>
          <w:sz w:val="18"/>
          <w:szCs w:val="18"/>
        </w:rPr>
        <w:lastRenderedPageBreak/>
        <w:t>[4]</w:t>
      </w:r>
      <w:r w:rsidR="00D015D5" w:rsidRPr="00D015D5">
        <w:rPr>
          <w:sz w:val="18"/>
          <w:szCs w:val="18"/>
          <w:shd w:val="clear" w:color="auto" w:fill="FFFFFF"/>
        </w:rPr>
        <w:t xml:space="preserve"> CHENG Y </w:t>
      </w:r>
      <w:proofErr w:type="spellStart"/>
      <w:r w:rsidR="00D015D5" w:rsidRPr="00D015D5">
        <w:rPr>
          <w:sz w:val="18"/>
          <w:szCs w:val="18"/>
          <w:shd w:val="clear" w:color="auto" w:fill="FFFFFF"/>
        </w:rPr>
        <w:t>Y</w:t>
      </w:r>
      <w:proofErr w:type="spellEnd"/>
      <w:r w:rsidR="00D015D5" w:rsidRPr="00D015D5">
        <w:rPr>
          <w:rFonts w:hint="eastAsia"/>
          <w:sz w:val="18"/>
          <w:szCs w:val="18"/>
          <w:shd w:val="clear" w:color="auto" w:fill="FFFFFF"/>
        </w:rPr>
        <w:t xml:space="preserve">, </w:t>
      </w:r>
      <w:r w:rsidR="00D015D5" w:rsidRPr="00D015D5">
        <w:rPr>
          <w:sz w:val="18"/>
          <w:szCs w:val="18"/>
          <w:shd w:val="clear" w:color="auto" w:fill="FFFFFF"/>
        </w:rPr>
        <w:t>YAO X</w:t>
      </w:r>
      <w:r w:rsidR="00D015D5" w:rsidRPr="00D015D5">
        <w:rPr>
          <w:rFonts w:hint="eastAsia"/>
          <w:sz w:val="18"/>
          <w:szCs w:val="18"/>
          <w:shd w:val="clear" w:color="auto" w:fill="FFFFFF"/>
        </w:rPr>
        <w:t xml:space="preserve">. </w:t>
      </w:r>
      <w:r w:rsidR="00D015D5" w:rsidRPr="00D015D5">
        <w:rPr>
          <w:sz w:val="18"/>
          <w:szCs w:val="18"/>
          <w:shd w:val="clear" w:color="auto" w:fill="FFFFFF"/>
        </w:rPr>
        <w:t>Carbon intensity reduction assessment of renewable energy technology innovation in China</w:t>
      </w:r>
      <w:r w:rsidR="00D015D5" w:rsidRPr="00D015D5">
        <w:rPr>
          <w:rFonts w:hint="eastAsia"/>
          <w:sz w:val="18"/>
          <w:szCs w:val="18"/>
          <w:shd w:val="clear" w:color="auto" w:fill="FFFFFF"/>
        </w:rPr>
        <w:t xml:space="preserve">: </w:t>
      </w:r>
      <w:r w:rsidR="00D015D5" w:rsidRPr="00D015D5">
        <w:rPr>
          <w:sz w:val="18"/>
          <w:szCs w:val="18"/>
          <w:shd w:val="clear" w:color="auto" w:fill="FFFFFF"/>
        </w:rPr>
        <w:t>a panel data model with cross ⁃section dependence and slope heterogeneity[J].</w:t>
      </w:r>
      <w:r w:rsidR="00D015D5" w:rsidRPr="00D015D5">
        <w:rPr>
          <w:rFonts w:hint="eastAsia"/>
          <w:sz w:val="18"/>
          <w:szCs w:val="18"/>
          <w:shd w:val="clear" w:color="auto" w:fill="FFFFFF"/>
        </w:rPr>
        <w:t xml:space="preserve"> </w:t>
      </w:r>
      <w:r w:rsidR="00D015D5" w:rsidRPr="00D015D5">
        <w:rPr>
          <w:sz w:val="18"/>
          <w:szCs w:val="18"/>
          <w:shd w:val="clear" w:color="auto" w:fill="FFFFFF"/>
        </w:rPr>
        <w:t>Renewable and sustainable energy reviews</w:t>
      </w:r>
      <w:r w:rsidR="00D015D5" w:rsidRPr="00D015D5">
        <w:rPr>
          <w:rFonts w:hint="eastAsia"/>
          <w:sz w:val="18"/>
          <w:szCs w:val="18"/>
          <w:shd w:val="clear" w:color="auto" w:fill="FFFFFF"/>
        </w:rPr>
        <w:t xml:space="preserve">, </w:t>
      </w:r>
      <w:r w:rsidR="00D015D5" w:rsidRPr="00D015D5">
        <w:rPr>
          <w:sz w:val="18"/>
          <w:szCs w:val="18"/>
          <w:shd w:val="clear" w:color="auto" w:fill="FFFFFF"/>
        </w:rPr>
        <w:t>2021</w:t>
      </w:r>
      <w:r w:rsidRPr="00451C3A">
        <w:rPr>
          <w:kern w:val="0"/>
          <w:sz w:val="18"/>
          <w:szCs w:val="18"/>
        </w:rPr>
        <w:t>,</w:t>
      </w:r>
      <w:r w:rsidR="00D015D5">
        <w:rPr>
          <w:kern w:val="0"/>
          <w:sz w:val="18"/>
          <w:szCs w:val="18"/>
        </w:rPr>
        <w:t xml:space="preserve"> </w:t>
      </w:r>
      <w:commentRangeStart w:id="14"/>
      <w:r w:rsidRPr="00451C3A">
        <w:rPr>
          <w:kern w:val="0"/>
          <w:sz w:val="18"/>
          <w:szCs w:val="18"/>
        </w:rPr>
        <w:t>23</w:t>
      </w:r>
      <w:commentRangeEnd w:id="14"/>
      <w:r w:rsidR="0038250C" w:rsidRPr="00451C3A">
        <w:rPr>
          <w:rStyle w:val="af6"/>
          <w:sz w:val="18"/>
          <w:szCs w:val="18"/>
        </w:rPr>
        <w:commentReference w:id="14"/>
      </w:r>
      <w:r w:rsidRPr="00451C3A">
        <w:rPr>
          <w:kern w:val="0"/>
          <w:sz w:val="18"/>
          <w:szCs w:val="18"/>
        </w:rPr>
        <w:t>:</w:t>
      </w:r>
      <w:r w:rsidR="00D015D5" w:rsidRPr="00D015D5">
        <w:rPr>
          <w:rFonts w:hint="eastAsia"/>
          <w:sz w:val="18"/>
          <w:szCs w:val="18"/>
          <w:shd w:val="clear" w:color="auto" w:fill="FFFFFF"/>
        </w:rPr>
        <w:t xml:space="preserve"> :</w:t>
      </w:r>
      <w:r w:rsidR="00D015D5" w:rsidRPr="00D015D5">
        <w:rPr>
          <w:rFonts w:eastAsia="NEU-BZ-Regular"/>
          <w:color w:val="231F20"/>
          <w:kern w:val="0"/>
          <w:sz w:val="18"/>
          <w:szCs w:val="18"/>
          <w:lang w:bidi="ar"/>
        </w:rPr>
        <w:t>1-10</w:t>
      </w:r>
      <w:r w:rsidR="00D015D5">
        <w:rPr>
          <w:rFonts w:eastAsia="NEU-BZ-Regular"/>
          <w:color w:val="231F20"/>
          <w:kern w:val="0"/>
          <w:sz w:val="18"/>
          <w:szCs w:val="18"/>
          <w:lang w:bidi="ar"/>
        </w:rPr>
        <w:t>.</w:t>
      </w:r>
    </w:p>
    <w:p w14:paraId="19389E5C" w14:textId="77777777"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[5]</w:t>
      </w:r>
      <w:proofErr w:type="gramStart"/>
      <w:r w:rsidRPr="00451C3A">
        <w:rPr>
          <w:sz w:val="18"/>
          <w:szCs w:val="18"/>
        </w:rPr>
        <w:t>左演声</w:t>
      </w:r>
      <w:proofErr w:type="gramEnd"/>
      <w:r w:rsidRPr="00451C3A">
        <w:rPr>
          <w:sz w:val="18"/>
          <w:szCs w:val="18"/>
        </w:rPr>
        <w:t xml:space="preserve">, </w:t>
      </w:r>
      <w:r w:rsidRPr="00451C3A">
        <w:rPr>
          <w:sz w:val="18"/>
          <w:szCs w:val="18"/>
        </w:rPr>
        <w:t>陈文哲</w:t>
      </w:r>
      <w:r w:rsidRPr="00451C3A">
        <w:rPr>
          <w:sz w:val="18"/>
          <w:szCs w:val="18"/>
        </w:rPr>
        <w:t xml:space="preserve">, </w:t>
      </w:r>
      <w:r w:rsidRPr="00451C3A">
        <w:rPr>
          <w:sz w:val="18"/>
          <w:szCs w:val="18"/>
        </w:rPr>
        <w:t>梁伟</w:t>
      </w:r>
      <w:r w:rsidRPr="00451C3A">
        <w:rPr>
          <w:sz w:val="18"/>
          <w:szCs w:val="18"/>
        </w:rPr>
        <w:t xml:space="preserve">. </w:t>
      </w:r>
      <w:r w:rsidRPr="00451C3A">
        <w:rPr>
          <w:sz w:val="18"/>
          <w:szCs w:val="18"/>
        </w:rPr>
        <w:t>材料现代分析方法</w:t>
      </w:r>
      <w:r w:rsidRPr="00451C3A">
        <w:rPr>
          <w:sz w:val="18"/>
          <w:szCs w:val="18"/>
        </w:rPr>
        <w:t>[M].</w:t>
      </w:r>
      <w:r w:rsidRPr="00451C3A">
        <w:rPr>
          <w:sz w:val="18"/>
          <w:szCs w:val="18"/>
        </w:rPr>
        <w:t>北京</w:t>
      </w:r>
      <w:r w:rsidRPr="00451C3A">
        <w:rPr>
          <w:sz w:val="18"/>
          <w:szCs w:val="18"/>
        </w:rPr>
        <w:t>:</w:t>
      </w:r>
      <w:r w:rsidRPr="00451C3A">
        <w:rPr>
          <w:sz w:val="18"/>
          <w:szCs w:val="18"/>
        </w:rPr>
        <w:t>北京工业大学出版社</w:t>
      </w:r>
      <w:r w:rsidRPr="00451C3A">
        <w:rPr>
          <w:sz w:val="18"/>
          <w:szCs w:val="18"/>
        </w:rPr>
        <w:t xml:space="preserve">,2000. </w:t>
      </w:r>
      <w:r w:rsidRPr="00451C3A">
        <w:rPr>
          <w:color w:val="FF0000"/>
          <w:sz w:val="18"/>
          <w:szCs w:val="18"/>
        </w:rPr>
        <w:t>“[M]”</w:t>
      </w:r>
      <w:r w:rsidRPr="00451C3A">
        <w:rPr>
          <w:color w:val="FF0000"/>
          <w:sz w:val="18"/>
          <w:szCs w:val="18"/>
        </w:rPr>
        <w:t>为参考文献类型（图书）</w:t>
      </w:r>
      <w:r w:rsidRPr="00451C3A">
        <w:rPr>
          <w:color w:val="FF0000"/>
          <w:kern w:val="0"/>
          <w:sz w:val="18"/>
          <w:szCs w:val="18"/>
        </w:rPr>
        <w:t>;</w:t>
      </w:r>
      <w:r w:rsidRPr="00451C3A">
        <w:rPr>
          <w:color w:val="FF0000"/>
          <w:sz w:val="18"/>
          <w:szCs w:val="18"/>
        </w:rPr>
        <w:t>著作为第</w:t>
      </w:r>
      <w:r w:rsidRPr="00451C3A">
        <w:rPr>
          <w:color w:val="FF0000"/>
          <w:sz w:val="18"/>
          <w:szCs w:val="18"/>
        </w:rPr>
        <w:t>1</w:t>
      </w:r>
      <w:r w:rsidRPr="00451C3A">
        <w:rPr>
          <w:color w:val="FF0000"/>
          <w:sz w:val="18"/>
          <w:szCs w:val="18"/>
        </w:rPr>
        <w:t>版时省略版本项</w:t>
      </w:r>
      <w:r w:rsidRPr="00451C3A">
        <w:rPr>
          <w:color w:val="FF0000"/>
          <w:kern w:val="0"/>
          <w:sz w:val="18"/>
          <w:szCs w:val="18"/>
        </w:rPr>
        <w:t>;</w:t>
      </w:r>
      <w:r w:rsidRPr="00451C3A">
        <w:rPr>
          <w:color w:val="FF0000"/>
          <w:sz w:val="18"/>
          <w:szCs w:val="18"/>
        </w:rPr>
        <w:t>出版地需写城市名</w:t>
      </w:r>
      <w:r w:rsidRPr="00451C3A">
        <w:rPr>
          <w:sz w:val="18"/>
          <w:szCs w:val="18"/>
        </w:rPr>
        <w:t xml:space="preserve"> </w:t>
      </w:r>
    </w:p>
    <w:p w14:paraId="2C1FF27C" w14:textId="77777777" w:rsidR="00E41859" w:rsidRPr="00451C3A" w:rsidRDefault="00E41859" w:rsidP="00E35B46">
      <w:pPr>
        <w:adjustRightInd w:val="0"/>
        <w:snapToGrid w:val="0"/>
        <w:spacing w:line="380" w:lineRule="exact"/>
        <w:ind w:left="181" w:hangingChars="100" w:hanging="181"/>
        <w:rPr>
          <w:sz w:val="18"/>
          <w:szCs w:val="18"/>
        </w:rPr>
      </w:pPr>
      <w:r w:rsidRPr="00451C3A">
        <w:rPr>
          <w:sz w:val="18"/>
          <w:szCs w:val="18"/>
        </w:rPr>
        <w:t>[6]</w:t>
      </w:r>
      <w:r w:rsidRPr="00451C3A">
        <w:rPr>
          <w:sz w:val="18"/>
          <w:szCs w:val="18"/>
        </w:rPr>
        <w:t>薛华成</w:t>
      </w:r>
      <w:r w:rsidRPr="00451C3A">
        <w:rPr>
          <w:sz w:val="18"/>
          <w:szCs w:val="18"/>
        </w:rPr>
        <w:t>.</w:t>
      </w:r>
      <w:r w:rsidRPr="00451C3A">
        <w:rPr>
          <w:sz w:val="18"/>
          <w:szCs w:val="18"/>
        </w:rPr>
        <w:t>管理信息系统</w:t>
      </w:r>
      <w:r w:rsidRPr="00451C3A">
        <w:rPr>
          <w:sz w:val="18"/>
          <w:szCs w:val="18"/>
        </w:rPr>
        <w:t>[M].2</w:t>
      </w:r>
      <w:r w:rsidRPr="00451C3A">
        <w:rPr>
          <w:sz w:val="18"/>
          <w:szCs w:val="18"/>
        </w:rPr>
        <w:t>版</w:t>
      </w:r>
      <w:r w:rsidRPr="00451C3A">
        <w:rPr>
          <w:sz w:val="18"/>
          <w:szCs w:val="18"/>
        </w:rPr>
        <w:t>.</w:t>
      </w:r>
      <w:r w:rsidRPr="00451C3A">
        <w:rPr>
          <w:sz w:val="18"/>
          <w:szCs w:val="18"/>
        </w:rPr>
        <w:t>北京</w:t>
      </w:r>
      <w:r w:rsidRPr="00451C3A">
        <w:rPr>
          <w:sz w:val="18"/>
          <w:szCs w:val="18"/>
        </w:rPr>
        <w:t>:</w:t>
      </w:r>
      <w:r w:rsidRPr="00451C3A">
        <w:rPr>
          <w:sz w:val="18"/>
          <w:szCs w:val="18"/>
        </w:rPr>
        <w:t>清华大学出版社</w:t>
      </w:r>
      <w:r w:rsidRPr="00451C3A">
        <w:rPr>
          <w:sz w:val="18"/>
          <w:szCs w:val="18"/>
        </w:rPr>
        <w:t xml:space="preserve">, 2005.  </w:t>
      </w:r>
      <w:r w:rsidRPr="00451C3A">
        <w:rPr>
          <w:color w:val="FF0000"/>
          <w:sz w:val="18"/>
          <w:szCs w:val="18"/>
        </w:rPr>
        <w:t>非第</w:t>
      </w:r>
      <w:r w:rsidRPr="00451C3A">
        <w:rPr>
          <w:color w:val="FF0000"/>
          <w:sz w:val="18"/>
          <w:szCs w:val="18"/>
        </w:rPr>
        <w:t>1</w:t>
      </w:r>
      <w:r w:rsidRPr="00451C3A">
        <w:rPr>
          <w:color w:val="FF0000"/>
          <w:sz w:val="18"/>
          <w:szCs w:val="18"/>
        </w:rPr>
        <w:t>版时需注明版本</w:t>
      </w:r>
      <w:r w:rsidRPr="00451C3A">
        <w:rPr>
          <w:color w:val="FF0000"/>
          <w:sz w:val="18"/>
          <w:szCs w:val="18"/>
        </w:rPr>
        <w:t>“2</w:t>
      </w:r>
      <w:r w:rsidRPr="00451C3A">
        <w:rPr>
          <w:color w:val="FF0000"/>
          <w:sz w:val="18"/>
          <w:szCs w:val="18"/>
        </w:rPr>
        <w:t>版</w:t>
      </w:r>
      <w:r w:rsidRPr="00451C3A">
        <w:rPr>
          <w:color w:val="FF0000"/>
          <w:sz w:val="18"/>
          <w:szCs w:val="18"/>
        </w:rPr>
        <w:t>”</w:t>
      </w:r>
      <w:r w:rsidRPr="00451C3A">
        <w:rPr>
          <w:color w:val="FF0000"/>
          <w:sz w:val="18"/>
          <w:szCs w:val="18"/>
        </w:rPr>
        <w:t>；</w:t>
      </w:r>
    </w:p>
    <w:p w14:paraId="60A64853" w14:textId="77777777" w:rsidR="00E41859" w:rsidRPr="00451C3A" w:rsidRDefault="00E41859" w:rsidP="00E35B46">
      <w:pPr>
        <w:adjustRightInd w:val="0"/>
        <w:snapToGrid w:val="0"/>
        <w:spacing w:line="380" w:lineRule="exact"/>
        <w:ind w:left="181" w:hangingChars="100" w:hanging="181"/>
        <w:rPr>
          <w:kern w:val="0"/>
          <w:sz w:val="18"/>
          <w:szCs w:val="18"/>
        </w:rPr>
      </w:pPr>
      <w:r w:rsidRPr="00451C3A">
        <w:rPr>
          <w:sz w:val="18"/>
          <w:szCs w:val="18"/>
        </w:rPr>
        <w:t>[7]</w:t>
      </w:r>
      <w:proofErr w:type="gramStart"/>
      <w:r w:rsidRPr="00451C3A">
        <w:rPr>
          <w:sz w:val="18"/>
          <w:szCs w:val="18"/>
        </w:rPr>
        <w:t>莱</w:t>
      </w:r>
      <w:proofErr w:type="gramEnd"/>
      <w:r w:rsidRPr="00451C3A">
        <w:rPr>
          <w:sz w:val="18"/>
          <w:szCs w:val="18"/>
        </w:rPr>
        <w:t>昂</w:t>
      </w:r>
      <w:r w:rsidRPr="00451C3A">
        <w:rPr>
          <w:sz w:val="18"/>
          <w:szCs w:val="18"/>
        </w:rPr>
        <w:t xml:space="preserve"> G,JACKSON P S.</w:t>
      </w:r>
      <w:r w:rsidRPr="00451C3A">
        <w:rPr>
          <w:sz w:val="18"/>
          <w:szCs w:val="18"/>
        </w:rPr>
        <w:t>外国出版史</w:t>
      </w:r>
      <w:r w:rsidRPr="00451C3A">
        <w:rPr>
          <w:sz w:val="18"/>
          <w:szCs w:val="18"/>
        </w:rPr>
        <w:t>[M].</w:t>
      </w:r>
      <w:r w:rsidRPr="00451C3A">
        <w:rPr>
          <w:sz w:val="18"/>
          <w:szCs w:val="18"/>
        </w:rPr>
        <w:t>陈生</w:t>
      </w:r>
      <w:r w:rsidRPr="00451C3A">
        <w:rPr>
          <w:sz w:val="18"/>
          <w:szCs w:val="18"/>
        </w:rPr>
        <w:t>,</w:t>
      </w:r>
      <w:r w:rsidRPr="00451C3A">
        <w:rPr>
          <w:sz w:val="18"/>
          <w:szCs w:val="18"/>
        </w:rPr>
        <w:t>韩寒</w:t>
      </w:r>
      <w:r w:rsidRPr="00451C3A">
        <w:rPr>
          <w:sz w:val="18"/>
          <w:szCs w:val="18"/>
        </w:rPr>
        <w:t>,</w:t>
      </w:r>
      <w:r w:rsidRPr="00451C3A">
        <w:rPr>
          <w:sz w:val="18"/>
          <w:szCs w:val="18"/>
        </w:rPr>
        <w:t>译</w:t>
      </w:r>
      <w:r w:rsidRPr="00451C3A">
        <w:rPr>
          <w:sz w:val="18"/>
          <w:szCs w:val="18"/>
        </w:rPr>
        <w:t>.</w:t>
      </w:r>
      <w:r w:rsidRPr="00451C3A">
        <w:rPr>
          <w:sz w:val="18"/>
          <w:szCs w:val="18"/>
        </w:rPr>
        <w:t>北京</w:t>
      </w:r>
      <w:r w:rsidRPr="00451C3A">
        <w:rPr>
          <w:sz w:val="18"/>
          <w:szCs w:val="18"/>
        </w:rPr>
        <w:t>:</w:t>
      </w:r>
      <w:r w:rsidRPr="00451C3A">
        <w:rPr>
          <w:sz w:val="18"/>
          <w:szCs w:val="18"/>
        </w:rPr>
        <w:t>中国书籍出版社</w:t>
      </w:r>
      <w:r w:rsidRPr="00451C3A">
        <w:rPr>
          <w:sz w:val="18"/>
          <w:szCs w:val="18"/>
        </w:rPr>
        <w:t>,1998.</w:t>
      </w:r>
      <w:r w:rsidRPr="00451C3A">
        <w:rPr>
          <w:color w:val="FF0000"/>
          <w:sz w:val="18"/>
          <w:szCs w:val="18"/>
        </w:rPr>
        <w:t xml:space="preserve"> </w:t>
      </w:r>
      <w:r w:rsidRPr="00451C3A">
        <w:rPr>
          <w:color w:val="FF0000"/>
          <w:sz w:val="18"/>
          <w:szCs w:val="18"/>
        </w:rPr>
        <w:t>译文需要写明译者姓名</w:t>
      </w:r>
      <w:r w:rsidRPr="00451C3A">
        <w:rPr>
          <w:color w:val="FF0000"/>
          <w:kern w:val="0"/>
          <w:sz w:val="18"/>
          <w:szCs w:val="18"/>
        </w:rPr>
        <w:t>,</w:t>
      </w:r>
      <w:r w:rsidRPr="00451C3A">
        <w:rPr>
          <w:color w:val="FF0000"/>
          <w:sz w:val="18"/>
          <w:szCs w:val="18"/>
        </w:rPr>
        <w:t>后加</w:t>
      </w:r>
      <w:r w:rsidRPr="00451C3A">
        <w:rPr>
          <w:color w:val="FF0000"/>
          <w:sz w:val="18"/>
          <w:szCs w:val="18"/>
        </w:rPr>
        <w:t>“</w:t>
      </w:r>
      <w:r w:rsidRPr="00451C3A">
        <w:rPr>
          <w:color w:val="FF0000"/>
          <w:sz w:val="18"/>
          <w:szCs w:val="18"/>
        </w:rPr>
        <w:t>译</w:t>
      </w:r>
      <w:r w:rsidRPr="00451C3A">
        <w:rPr>
          <w:color w:val="FF0000"/>
          <w:sz w:val="18"/>
          <w:szCs w:val="18"/>
        </w:rPr>
        <w:t>”</w:t>
      </w:r>
      <w:r w:rsidRPr="00451C3A">
        <w:rPr>
          <w:color w:val="FF0000"/>
          <w:sz w:val="18"/>
          <w:szCs w:val="18"/>
        </w:rPr>
        <w:t>字</w:t>
      </w:r>
      <w:r w:rsidRPr="00451C3A">
        <w:rPr>
          <w:color w:val="FF0000"/>
          <w:sz w:val="18"/>
          <w:szCs w:val="18"/>
        </w:rPr>
        <w:t xml:space="preserve"> </w:t>
      </w:r>
    </w:p>
    <w:p w14:paraId="66318AB7" w14:textId="01A7B2F7"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w:t>
      </w:r>
      <w:proofErr w:type="gramStart"/>
      <w:r w:rsidRPr="00451C3A">
        <w:rPr>
          <w:sz w:val="18"/>
          <w:szCs w:val="18"/>
        </w:rPr>
        <w:t>8]LOGUE</w:t>
      </w:r>
      <w:proofErr w:type="gramEnd"/>
      <w:r w:rsidRPr="00451C3A">
        <w:rPr>
          <w:sz w:val="18"/>
          <w:szCs w:val="18"/>
        </w:rPr>
        <w:t xml:space="preserve"> </w:t>
      </w:r>
      <w:proofErr w:type="spellStart"/>
      <w:r w:rsidRPr="00451C3A">
        <w:rPr>
          <w:sz w:val="18"/>
          <w:szCs w:val="18"/>
        </w:rPr>
        <w:t>M.Times</w:t>
      </w:r>
      <w:proofErr w:type="spellEnd"/>
      <w:r w:rsidRPr="00451C3A">
        <w:rPr>
          <w:sz w:val="18"/>
          <w:szCs w:val="18"/>
        </w:rPr>
        <w:t xml:space="preserve"> 2000 words to start with[M].2nd ed.</w:t>
      </w:r>
      <w:r w:rsidR="00D015D5">
        <w:rPr>
          <w:sz w:val="18"/>
          <w:szCs w:val="18"/>
        </w:rPr>
        <w:t xml:space="preserve"> </w:t>
      </w:r>
      <w:r w:rsidRPr="00451C3A">
        <w:rPr>
          <w:sz w:val="18"/>
          <w:szCs w:val="18"/>
        </w:rPr>
        <w:t>New York: Marshall Cavendish Education</w:t>
      </w:r>
      <w:r w:rsidRPr="00451C3A">
        <w:rPr>
          <w:color w:val="404040"/>
          <w:sz w:val="18"/>
          <w:szCs w:val="18"/>
        </w:rPr>
        <w:t>,2010.</w:t>
      </w:r>
      <w:r w:rsidRPr="00451C3A">
        <w:rPr>
          <w:sz w:val="18"/>
          <w:szCs w:val="18"/>
        </w:rPr>
        <w:t xml:space="preserve"> </w:t>
      </w:r>
      <w:r w:rsidRPr="00451C3A">
        <w:rPr>
          <w:color w:val="FF0000"/>
          <w:sz w:val="18"/>
          <w:szCs w:val="18"/>
        </w:rPr>
        <w:t>“2nd ed”</w:t>
      </w:r>
      <w:r w:rsidRPr="00451C3A">
        <w:rPr>
          <w:color w:val="FF0000"/>
          <w:sz w:val="18"/>
          <w:szCs w:val="18"/>
        </w:rPr>
        <w:t>表示著作版本为第</w:t>
      </w:r>
      <w:r w:rsidRPr="00451C3A">
        <w:rPr>
          <w:color w:val="FF0000"/>
          <w:sz w:val="18"/>
          <w:szCs w:val="18"/>
        </w:rPr>
        <w:t>2</w:t>
      </w:r>
      <w:r w:rsidRPr="00451C3A">
        <w:rPr>
          <w:color w:val="FF0000"/>
          <w:sz w:val="18"/>
          <w:szCs w:val="18"/>
        </w:rPr>
        <w:t>版（第</w:t>
      </w:r>
      <w:r w:rsidRPr="00451C3A">
        <w:rPr>
          <w:color w:val="FF0000"/>
          <w:sz w:val="18"/>
          <w:szCs w:val="18"/>
        </w:rPr>
        <w:t>3</w:t>
      </w:r>
      <w:r w:rsidRPr="00451C3A">
        <w:rPr>
          <w:color w:val="FF0000"/>
          <w:sz w:val="18"/>
          <w:szCs w:val="18"/>
        </w:rPr>
        <w:t>版时为</w:t>
      </w:r>
      <w:r w:rsidRPr="00451C3A">
        <w:rPr>
          <w:color w:val="FF0000"/>
          <w:sz w:val="18"/>
          <w:szCs w:val="18"/>
        </w:rPr>
        <w:t>3rd ed,</w:t>
      </w:r>
      <w:r w:rsidRPr="00451C3A">
        <w:rPr>
          <w:color w:val="FF0000"/>
          <w:sz w:val="18"/>
          <w:szCs w:val="18"/>
        </w:rPr>
        <w:t>第</w:t>
      </w:r>
      <w:r w:rsidRPr="00451C3A">
        <w:rPr>
          <w:color w:val="FF0000"/>
          <w:sz w:val="18"/>
          <w:szCs w:val="18"/>
        </w:rPr>
        <w:t>4</w:t>
      </w:r>
      <w:r w:rsidRPr="00451C3A">
        <w:rPr>
          <w:color w:val="FF0000"/>
          <w:sz w:val="18"/>
          <w:szCs w:val="18"/>
        </w:rPr>
        <w:t>版时为</w:t>
      </w:r>
      <w:r w:rsidRPr="00451C3A">
        <w:rPr>
          <w:color w:val="FF0000"/>
          <w:sz w:val="18"/>
          <w:szCs w:val="18"/>
        </w:rPr>
        <w:t>4th ed,……</w:t>
      </w:r>
      <w:r w:rsidRPr="00451C3A">
        <w:rPr>
          <w:color w:val="FF0000"/>
          <w:sz w:val="18"/>
          <w:szCs w:val="18"/>
        </w:rPr>
        <w:t>）</w:t>
      </w:r>
    </w:p>
    <w:p w14:paraId="15A38445" w14:textId="77777777" w:rsidR="00E41859" w:rsidRPr="00451C3A" w:rsidRDefault="00E41859" w:rsidP="00E35B46">
      <w:pPr>
        <w:adjustRightInd w:val="0"/>
        <w:snapToGrid w:val="0"/>
        <w:spacing w:line="380" w:lineRule="exact"/>
        <w:ind w:left="181" w:hangingChars="100" w:hanging="181"/>
        <w:rPr>
          <w:kern w:val="0"/>
          <w:sz w:val="18"/>
          <w:szCs w:val="18"/>
        </w:rPr>
      </w:pPr>
      <w:r w:rsidRPr="00451C3A">
        <w:rPr>
          <w:sz w:val="18"/>
          <w:szCs w:val="18"/>
        </w:rPr>
        <w:t>[9]</w:t>
      </w:r>
      <w:proofErr w:type="gramStart"/>
      <w:r w:rsidRPr="00451C3A">
        <w:rPr>
          <w:sz w:val="18"/>
          <w:szCs w:val="18"/>
        </w:rPr>
        <w:t>郑开青</w:t>
      </w:r>
      <w:proofErr w:type="gramEnd"/>
      <w:r w:rsidRPr="00451C3A">
        <w:rPr>
          <w:sz w:val="18"/>
          <w:szCs w:val="18"/>
        </w:rPr>
        <w:t>.</w:t>
      </w:r>
      <w:r w:rsidRPr="00451C3A">
        <w:rPr>
          <w:sz w:val="18"/>
          <w:szCs w:val="18"/>
        </w:rPr>
        <w:t>通讯系统模拟及软件</w:t>
      </w:r>
      <w:r w:rsidRPr="00451C3A">
        <w:rPr>
          <w:sz w:val="18"/>
          <w:szCs w:val="18"/>
        </w:rPr>
        <w:t>[D].</w:t>
      </w:r>
      <w:r w:rsidRPr="00451C3A">
        <w:rPr>
          <w:sz w:val="18"/>
          <w:szCs w:val="18"/>
        </w:rPr>
        <w:t>北京</w:t>
      </w:r>
      <w:r w:rsidRPr="00451C3A">
        <w:rPr>
          <w:sz w:val="18"/>
          <w:szCs w:val="18"/>
        </w:rPr>
        <w:t>:</w:t>
      </w:r>
      <w:r w:rsidRPr="00451C3A">
        <w:rPr>
          <w:sz w:val="18"/>
          <w:szCs w:val="18"/>
        </w:rPr>
        <w:t>清华大学</w:t>
      </w:r>
      <w:r w:rsidRPr="00451C3A">
        <w:rPr>
          <w:sz w:val="18"/>
          <w:szCs w:val="18"/>
        </w:rPr>
        <w:t xml:space="preserve">,1987. </w:t>
      </w:r>
      <w:r w:rsidRPr="00451C3A">
        <w:rPr>
          <w:color w:val="FF0000"/>
          <w:sz w:val="18"/>
          <w:szCs w:val="18"/>
        </w:rPr>
        <w:t>“[D]”</w:t>
      </w:r>
      <w:r w:rsidRPr="00451C3A">
        <w:rPr>
          <w:color w:val="FF0000"/>
          <w:sz w:val="18"/>
          <w:szCs w:val="18"/>
        </w:rPr>
        <w:t>为参考文献类型（学位论文）</w:t>
      </w:r>
    </w:p>
    <w:p w14:paraId="3D161339" w14:textId="407F2FFE" w:rsidR="00E41859" w:rsidRPr="00F563AF" w:rsidRDefault="00E41859" w:rsidP="00E35B46">
      <w:pPr>
        <w:adjustRightInd w:val="0"/>
        <w:snapToGrid w:val="0"/>
        <w:spacing w:line="380" w:lineRule="exact"/>
        <w:ind w:left="271" w:hangingChars="150" w:hanging="271"/>
        <w:rPr>
          <w:color w:val="FF0000"/>
          <w:kern w:val="0"/>
          <w:sz w:val="18"/>
          <w:szCs w:val="18"/>
        </w:rPr>
      </w:pPr>
      <w:r w:rsidRPr="00451C3A">
        <w:rPr>
          <w:sz w:val="18"/>
          <w:szCs w:val="18"/>
        </w:rPr>
        <w:t>[10]</w:t>
      </w:r>
      <w:proofErr w:type="gramStart"/>
      <w:r w:rsidRPr="00451C3A">
        <w:rPr>
          <w:sz w:val="18"/>
          <w:szCs w:val="18"/>
        </w:rPr>
        <w:t>勃</w:t>
      </w:r>
      <w:proofErr w:type="gramEnd"/>
      <w:r w:rsidRPr="00451C3A">
        <w:rPr>
          <w:sz w:val="18"/>
          <w:szCs w:val="18"/>
        </w:rPr>
        <w:t>林</w:t>
      </w:r>
      <w:r w:rsidRPr="00451C3A">
        <w:rPr>
          <w:sz w:val="18"/>
          <w:szCs w:val="18"/>
        </w:rPr>
        <w:t>.</w:t>
      </w:r>
      <w:r w:rsidRPr="00451C3A">
        <w:rPr>
          <w:sz w:val="18"/>
          <w:szCs w:val="18"/>
        </w:rPr>
        <w:t>美军的军事环保计划</w:t>
      </w:r>
      <w:r w:rsidRPr="00451C3A">
        <w:rPr>
          <w:sz w:val="18"/>
          <w:szCs w:val="18"/>
        </w:rPr>
        <w:t>[C]//</w:t>
      </w:r>
      <w:r w:rsidRPr="00451C3A">
        <w:rPr>
          <w:sz w:val="18"/>
          <w:szCs w:val="18"/>
        </w:rPr>
        <w:t>总后基建营房部</w:t>
      </w:r>
      <w:r w:rsidRPr="00451C3A">
        <w:rPr>
          <w:sz w:val="18"/>
          <w:szCs w:val="18"/>
        </w:rPr>
        <w:t>.2004</w:t>
      </w:r>
      <w:r w:rsidRPr="00451C3A">
        <w:rPr>
          <w:sz w:val="18"/>
          <w:szCs w:val="18"/>
        </w:rPr>
        <w:t>年北京国际军事环保研讨会论文集</w:t>
      </w:r>
      <w:r w:rsidRPr="00451C3A">
        <w:rPr>
          <w:sz w:val="18"/>
          <w:szCs w:val="18"/>
        </w:rPr>
        <w:t>.</w:t>
      </w:r>
      <w:r w:rsidRPr="00451C3A">
        <w:rPr>
          <w:sz w:val="18"/>
          <w:szCs w:val="18"/>
        </w:rPr>
        <w:t>北京</w:t>
      </w:r>
      <w:r w:rsidRPr="00451C3A">
        <w:rPr>
          <w:sz w:val="18"/>
          <w:szCs w:val="18"/>
        </w:rPr>
        <w:t>:</w:t>
      </w:r>
      <w:r w:rsidRPr="00451C3A">
        <w:rPr>
          <w:sz w:val="18"/>
          <w:szCs w:val="18"/>
        </w:rPr>
        <w:t>中国环境科学出版社</w:t>
      </w:r>
      <w:r w:rsidRPr="00451C3A">
        <w:rPr>
          <w:sz w:val="18"/>
          <w:szCs w:val="18"/>
        </w:rPr>
        <w:t xml:space="preserve">,2005:66-69. </w:t>
      </w:r>
      <w:r w:rsidRPr="00451C3A">
        <w:rPr>
          <w:color w:val="FF0000"/>
          <w:sz w:val="18"/>
          <w:szCs w:val="18"/>
        </w:rPr>
        <w:t>“[C]”</w:t>
      </w:r>
      <w:r w:rsidRPr="00451C3A">
        <w:rPr>
          <w:color w:val="FF0000"/>
          <w:sz w:val="18"/>
          <w:szCs w:val="18"/>
        </w:rPr>
        <w:t>为参考文献类型（会议论文集），</w:t>
      </w:r>
      <w:r w:rsidRPr="00451C3A">
        <w:rPr>
          <w:color w:val="FF0000"/>
          <w:sz w:val="18"/>
          <w:szCs w:val="18"/>
        </w:rPr>
        <w:t>“[C]”</w:t>
      </w:r>
      <w:r w:rsidRPr="00451C3A">
        <w:rPr>
          <w:color w:val="FF0000"/>
          <w:sz w:val="18"/>
          <w:szCs w:val="18"/>
        </w:rPr>
        <w:t>之后跟</w:t>
      </w:r>
      <w:r w:rsidRPr="00451C3A">
        <w:rPr>
          <w:color w:val="FF0000"/>
          <w:sz w:val="18"/>
          <w:szCs w:val="18"/>
        </w:rPr>
        <w:t>“//”</w:t>
      </w:r>
      <w:r w:rsidR="00F563AF" w:rsidRPr="00F563AF">
        <w:rPr>
          <w:rFonts w:hint="eastAsia"/>
          <w:color w:val="FF0000"/>
          <w:sz w:val="18"/>
          <w:szCs w:val="18"/>
        </w:rPr>
        <w:t>为析出文献</w:t>
      </w:r>
    </w:p>
    <w:p w14:paraId="12EC487A" w14:textId="77777777"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[11]</w:t>
      </w:r>
      <w:r w:rsidRPr="00451C3A">
        <w:rPr>
          <w:kern w:val="0"/>
          <w:sz w:val="18"/>
          <w:szCs w:val="18"/>
        </w:rPr>
        <w:t>国家标准局信息分类编码研究所</w:t>
      </w:r>
      <w:r w:rsidRPr="00451C3A">
        <w:rPr>
          <w:kern w:val="0"/>
          <w:sz w:val="18"/>
          <w:szCs w:val="18"/>
        </w:rPr>
        <w:t xml:space="preserve">.GB/T 2659-1986 </w:t>
      </w:r>
      <w:r w:rsidRPr="00451C3A">
        <w:rPr>
          <w:kern w:val="0"/>
          <w:sz w:val="18"/>
          <w:szCs w:val="18"/>
        </w:rPr>
        <w:t>世界各国和地区名称代码</w:t>
      </w:r>
      <w:r w:rsidRPr="00451C3A">
        <w:rPr>
          <w:kern w:val="0"/>
          <w:sz w:val="18"/>
          <w:szCs w:val="18"/>
        </w:rPr>
        <w:t>[S].</w:t>
      </w:r>
      <w:r w:rsidRPr="00451C3A">
        <w:rPr>
          <w:kern w:val="0"/>
          <w:sz w:val="18"/>
          <w:szCs w:val="18"/>
        </w:rPr>
        <w:t>北京</w:t>
      </w:r>
      <w:r w:rsidRPr="00451C3A">
        <w:rPr>
          <w:kern w:val="0"/>
          <w:sz w:val="18"/>
          <w:szCs w:val="18"/>
        </w:rPr>
        <w:t>:</w:t>
      </w:r>
      <w:r w:rsidRPr="00451C3A">
        <w:rPr>
          <w:kern w:val="0"/>
          <w:sz w:val="18"/>
          <w:szCs w:val="18"/>
        </w:rPr>
        <w:t>中国标准出版社</w:t>
      </w:r>
      <w:r w:rsidRPr="00451C3A">
        <w:rPr>
          <w:kern w:val="0"/>
          <w:sz w:val="18"/>
          <w:szCs w:val="18"/>
        </w:rPr>
        <w:t xml:space="preserve">,1988. </w:t>
      </w:r>
      <w:r w:rsidRPr="00451C3A">
        <w:rPr>
          <w:color w:val="FF0000"/>
          <w:sz w:val="18"/>
          <w:szCs w:val="18"/>
        </w:rPr>
        <w:t>“[S]”</w:t>
      </w:r>
      <w:r w:rsidRPr="00451C3A">
        <w:rPr>
          <w:color w:val="FF0000"/>
          <w:sz w:val="18"/>
          <w:szCs w:val="18"/>
        </w:rPr>
        <w:t>为</w:t>
      </w:r>
      <w:r w:rsidRPr="00451C3A">
        <w:rPr>
          <w:color w:val="FF0000"/>
          <w:kern w:val="0"/>
          <w:sz w:val="18"/>
          <w:szCs w:val="18"/>
        </w:rPr>
        <w:t>参考文献类型</w:t>
      </w:r>
      <w:r w:rsidRPr="00451C3A">
        <w:rPr>
          <w:color w:val="FF0000"/>
          <w:sz w:val="18"/>
          <w:szCs w:val="18"/>
        </w:rPr>
        <w:t>（技术标准）</w:t>
      </w:r>
    </w:p>
    <w:p w14:paraId="0DA530D6" w14:textId="77777777" w:rsidR="00E41859" w:rsidRPr="00451C3A" w:rsidRDefault="00E41859" w:rsidP="00E35B46">
      <w:pPr>
        <w:adjustRightInd w:val="0"/>
        <w:snapToGrid w:val="0"/>
        <w:spacing w:line="380" w:lineRule="exact"/>
        <w:ind w:left="186" w:hangingChars="103" w:hanging="186"/>
        <w:rPr>
          <w:sz w:val="18"/>
          <w:szCs w:val="18"/>
        </w:rPr>
      </w:pPr>
      <w:r w:rsidRPr="00451C3A">
        <w:rPr>
          <w:sz w:val="18"/>
          <w:szCs w:val="18"/>
        </w:rPr>
        <w:t>[12]</w:t>
      </w:r>
      <w:r w:rsidRPr="00451C3A">
        <w:rPr>
          <w:kern w:val="0"/>
          <w:sz w:val="18"/>
          <w:szCs w:val="18"/>
        </w:rPr>
        <w:t>刘加林</w:t>
      </w:r>
      <w:r w:rsidRPr="00451C3A">
        <w:rPr>
          <w:kern w:val="0"/>
          <w:sz w:val="18"/>
          <w:szCs w:val="18"/>
        </w:rPr>
        <w:t>.</w:t>
      </w:r>
      <w:r w:rsidRPr="00451C3A">
        <w:rPr>
          <w:kern w:val="0"/>
          <w:sz w:val="18"/>
          <w:szCs w:val="18"/>
        </w:rPr>
        <w:t>多功能一次性压舌</w:t>
      </w:r>
      <w:r w:rsidRPr="00451C3A">
        <w:rPr>
          <w:kern w:val="0"/>
          <w:sz w:val="18"/>
          <w:szCs w:val="18"/>
        </w:rPr>
        <w:t xml:space="preserve"> </w:t>
      </w:r>
      <w:r w:rsidRPr="00451C3A">
        <w:rPr>
          <w:kern w:val="0"/>
          <w:sz w:val="18"/>
          <w:szCs w:val="18"/>
        </w:rPr>
        <w:t>板</w:t>
      </w:r>
      <w:r w:rsidRPr="00451C3A">
        <w:rPr>
          <w:kern w:val="0"/>
          <w:sz w:val="18"/>
          <w:szCs w:val="18"/>
        </w:rPr>
        <w:t>:92214985.2[P].1993-04-14.</w:t>
      </w:r>
      <w:r w:rsidRPr="00451C3A">
        <w:rPr>
          <w:sz w:val="18"/>
          <w:szCs w:val="18"/>
        </w:rPr>
        <w:t xml:space="preserve"> </w:t>
      </w:r>
    </w:p>
    <w:p w14:paraId="154F4448" w14:textId="77777777" w:rsidR="00E41859" w:rsidRPr="00451C3A" w:rsidRDefault="00E41859" w:rsidP="00E35B46">
      <w:pPr>
        <w:adjustRightInd w:val="0"/>
        <w:snapToGrid w:val="0"/>
        <w:spacing w:line="380" w:lineRule="exact"/>
        <w:ind w:firstLineChars="150" w:firstLine="271"/>
        <w:rPr>
          <w:kern w:val="0"/>
          <w:sz w:val="18"/>
          <w:szCs w:val="18"/>
        </w:rPr>
      </w:pPr>
      <w:r w:rsidRPr="00451C3A">
        <w:rPr>
          <w:color w:val="FF0000"/>
          <w:sz w:val="18"/>
          <w:szCs w:val="18"/>
        </w:rPr>
        <w:t>“[P]”</w:t>
      </w:r>
      <w:r w:rsidRPr="00451C3A">
        <w:rPr>
          <w:color w:val="FF0000"/>
          <w:sz w:val="18"/>
          <w:szCs w:val="18"/>
        </w:rPr>
        <w:t>为</w:t>
      </w:r>
      <w:r w:rsidRPr="00451C3A">
        <w:rPr>
          <w:color w:val="FF0000"/>
          <w:kern w:val="0"/>
          <w:sz w:val="18"/>
          <w:szCs w:val="18"/>
        </w:rPr>
        <w:t>参考文献类型</w:t>
      </w:r>
      <w:r w:rsidRPr="00451C3A">
        <w:rPr>
          <w:color w:val="FF0000"/>
          <w:sz w:val="18"/>
          <w:szCs w:val="18"/>
        </w:rPr>
        <w:t>（专利）</w:t>
      </w:r>
    </w:p>
    <w:p w14:paraId="1CFB3D06" w14:textId="77777777"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[13]</w:t>
      </w:r>
      <w:r w:rsidRPr="00451C3A">
        <w:rPr>
          <w:kern w:val="0"/>
          <w:sz w:val="18"/>
          <w:szCs w:val="18"/>
        </w:rPr>
        <w:t>丁文祥</w:t>
      </w:r>
      <w:r w:rsidRPr="00451C3A">
        <w:rPr>
          <w:kern w:val="0"/>
          <w:sz w:val="18"/>
          <w:szCs w:val="18"/>
        </w:rPr>
        <w:t>.</w:t>
      </w:r>
      <w:r w:rsidRPr="00451C3A">
        <w:rPr>
          <w:kern w:val="0"/>
          <w:sz w:val="18"/>
          <w:szCs w:val="18"/>
        </w:rPr>
        <w:t>数字革命与竞争国际化</w:t>
      </w:r>
      <w:r w:rsidRPr="00451C3A">
        <w:rPr>
          <w:kern w:val="0"/>
          <w:sz w:val="18"/>
          <w:szCs w:val="18"/>
        </w:rPr>
        <w:t xml:space="preserve">[N]. </w:t>
      </w:r>
      <w:r w:rsidRPr="00451C3A">
        <w:rPr>
          <w:kern w:val="0"/>
          <w:sz w:val="18"/>
          <w:szCs w:val="18"/>
        </w:rPr>
        <w:t>中国青年报</w:t>
      </w:r>
      <w:r w:rsidRPr="00451C3A">
        <w:rPr>
          <w:kern w:val="0"/>
          <w:sz w:val="18"/>
          <w:szCs w:val="18"/>
        </w:rPr>
        <w:t>, 2000-11-20(15).</w:t>
      </w:r>
      <w:r w:rsidRPr="00451C3A">
        <w:rPr>
          <w:color w:val="FF0000"/>
          <w:sz w:val="18"/>
          <w:szCs w:val="18"/>
        </w:rPr>
        <w:t xml:space="preserve"> “[N]”</w:t>
      </w:r>
      <w:r w:rsidRPr="00451C3A">
        <w:rPr>
          <w:color w:val="FF0000"/>
          <w:sz w:val="18"/>
          <w:szCs w:val="18"/>
        </w:rPr>
        <w:t>为</w:t>
      </w:r>
      <w:r w:rsidRPr="00451C3A">
        <w:rPr>
          <w:color w:val="FF0000"/>
          <w:kern w:val="0"/>
          <w:sz w:val="18"/>
          <w:szCs w:val="18"/>
        </w:rPr>
        <w:t>参考文献类型</w:t>
      </w:r>
      <w:r w:rsidRPr="00451C3A">
        <w:rPr>
          <w:color w:val="FF0000"/>
          <w:sz w:val="18"/>
          <w:szCs w:val="18"/>
        </w:rPr>
        <w:t>（报纸）</w:t>
      </w:r>
      <w:r w:rsidRPr="00451C3A">
        <w:rPr>
          <w:color w:val="FF0000"/>
          <w:sz w:val="18"/>
          <w:szCs w:val="18"/>
        </w:rPr>
        <w:t>,15</w:t>
      </w:r>
      <w:r w:rsidRPr="00451C3A">
        <w:rPr>
          <w:color w:val="FF0000"/>
          <w:sz w:val="18"/>
          <w:szCs w:val="18"/>
        </w:rPr>
        <w:t>为版次</w:t>
      </w:r>
    </w:p>
    <w:p w14:paraId="6D60D1DD" w14:textId="77777777"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[14]</w:t>
      </w:r>
      <w:r w:rsidRPr="00451C3A">
        <w:rPr>
          <w:kern w:val="0"/>
          <w:sz w:val="18"/>
          <w:szCs w:val="18"/>
        </w:rPr>
        <w:t>吕启祥</w:t>
      </w:r>
      <w:r w:rsidRPr="00451C3A">
        <w:rPr>
          <w:kern w:val="0"/>
          <w:sz w:val="18"/>
          <w:szCs w:val="18"/>
        </w:rPr>
        <w:t xml:space="preserve">, </w:t>
      </w:r>
      <w:r w:rsidRPr="00451C3A">
        <w:rPr>
          <w:kern w:val="0"/>
          <w:sz w:val="18"/>
          <w:szCs w:val="18"/>
        </w:rPr>
        <w:t>林东海</w:t>
      </w:r>
      <w:r w:rsidRPr="00451C3A">
        <w:rPr>
          <w:kern w:val="0"/>
          <w:sz w:val="18"/>
          <w:szCs w:val="18"/>
        </w:rPr>
        <w:t xml:space="preserve">. </w:t>
      </w:r>
      <w:r w:rsidRPr="00451C3A">
        <w:rPr>
          <w:kern w:val="0"/>
          <w:sz w:val="18"/>
          <w:szCs w:val="18"/>
        </w:rPr>
        <w:t>红楼梦研究资料汇编</w:t>
      </w:r>
      <w:r w:rsidRPr="00451C3A">
        <w:rPr>
          <w:kern w:val="0"/>
          <w:sz w:val="18"/>
          <w:szCs w:val="18"/>
        </w:rPr>
        <w:t xml:space="preserve">[G]. </w:t>
      </w:r>
      <w:r w:rsidRPr="00451C3A">
        <w:rPr>
          <w:kern w:val="0"/>
          <w:sz w:val="18"/>
          <w:szCs w:val="18"/>
        </w:rPr>
        <w:t>北京</w:t>
      </w:r>
      <w:r w:rsidRPr="00451C3A">
        <w:rPr>
          <w:kern w:val="0"/>
          <w:sz w:val="18"/>
          <w:szCs w:val="18"/>
        </w:rPr>
        <w:t xml:space="preserve">: </w:t>
      </w:r>
      <w:r w:rsidRPr="00451C3A">
        <w:rPr>
          <w:kern w:val="0"/>
          <w:sz w:val="18"/>
          <w:szCs w:val="18"/>
        </w:rPr>
        <w:t>人民文学出版社</w:t>
      </w:r>
      <w:r w:rsidRPr="00451C3A">
        <w:rPr>
          <w:kern w:val="0"/>
          <w:sz w:val="18"/>
          <w:szCs w:val="18"/>
        </w:rPr>
        <w:t xml:space="preserve">, 2001. </w:t>
      </w:r>
      <w:r w:rsidRPr="00451C3A">
        <w:rPr>
          <w:color w:val="FF0000"/>
          <w:sz w:val="18"/>
          <w:szCs w:val="18"/>
        </w:rPr>
        <w:t>“[G]”</w:t>
      </w:r>
      <w:r w:rsidRPr="00451C3A">
        <w:rPr>
          <w:color w:val="FF0000"/>
          <w:sz w:val="18"/>
          <w:szCs w:val="18"/>
        </w:rPr>
        <w:t>为</w:t>
      </w:r>
      <w:r w:rsidRPr="00451C3A">
        <w:rPr>
          <w:color w:val="FF0000"/>
          <w:kern w:val="0"/>
          <w:sz w:val="18"/>
          <w:szCs w:val="18"/>
        </w:rPr>
        <w:t>参考文献类型</w:t>
      </w:r>
      <w:r w:rsidRPr="00451C3A">
        <w:rPr>
          <w:color w:val="FF0000"/>
          <w:sz w:val="18"/>
          <w:szCs w:val="18"/>
        </w:rPr>
        <w:t>（汇编资料）</w:t>
      </w:r>
    </w:p>
    <w:p w14:paraId="365FFE73" w14:textId="793D3F89" w:rsidR="00E41859" w:rsidRPr="00451C3A" w:rsidRDefault="00E41859" w:rsidP="00E35B46">
      <w:pPr>
        <w:adjustRightInd w:val="0"/>
        <w:snapToGrid w:val="0"/>
        <w:spacing w:line="380" w:lineRule="exact"/>
        <w:ind w:left="362" w:hangingChars="200" w:hanging="362"/>
        <w:rPr>
          <w:kern w:val="0"/>
          <w:sz w:val="18"/>
          <w:szCs w:val="18"/>
        </w:rPr>
      </w:pPr>
      <w:r w:rsidRPr="00451C3A">
        <w:rPr>
          <w:sz w:val="18"/>
          <w:szCs w:val="18"/>
        </w:rPr>
        <w:t>[15]</w:t>
      </w:r>
      <w:r w:rsidRPr="00451C3A">
        <w:rPr>
          <w:kern w:val="0"/>
          <w:sz w:val="18"/>
          <w:szCs w:val="18"/>
        </w:rPr>
        <w:t>张永录</w:t>
      </w:r>
      <w:r w:rsidRPr="00451C3A">
        <w:rPr>
          <w:kern w:val="0"/>
          <w:sz w:val="18"/>
          <w:szCs w:val="18"/>
        </w:rPr>
        <w:t xml:space="preserve">. </w:t>
      </w:r>
      <w:r w:rsidRPr="00451C3A">
        <w:rPr>
          <w:kern w:val="0"/>
          <w:sz w:val="18"/>
          <w:szCs w:val="18"/>
        </w:rPr>
        <w:t>唐代长安字典</w:t>
      </w:r>
      <w:r w:rsidRPr="00451C3A">
        <w:rPr>
          <w:kern w:val="0"/>
          <w:sz w:val="18"/>
          <w:szCs w:val="18"/>
        </w:rPr>
        <w:t>[</w:t>
      </w:r>
      <w:r w:rsidR="002D66E1">
        <w:rPr>
          <w:rFonts w:hint="eastAsia"/>
          <w:kern w:val="0"/>
          <w:sz w:val="18"/>
          <w:szCs w:val="18"/>
        </w:rPr>
        <w:t>M</w:t>
      </w:r>
      <w:r w:rsidRPr="00451C3A">
        <w:rPr>
          <w:kern w:val="0"/>
          <w:sz w:val="18"/>
          <w:szCs w:val="18"/>
        </w:rPr>
        <w:t xml:space="preserve">]. </w:t>
      </w:r>
      <w:r w:rsidRPr="00451C3A">
        <w:rPr>
          <w:kern w:val="0"/>
          <w:sz w:val="18"/>
          <w:szCs w:val="18"/>
        </w:rPr>
        <w:t>西安</w:t>
      </w:r>
      <w:r w:rsidRPr="00451C3A">
        <w:rPr>
          <w:kern w:val="0"/>
          <w:sz w:val="18"/>
          <w:szCs w:val="18"/>
        </w:rPr>
        <w:t xml:space="preserve">: </w:t>
      </w:r>
      <w:r w:rsidRPr="00451C3A">
        <w:rPr>
          <w:kern w:val="0"/>
          <w:sz w:val="18"/>
          <w:szCs w:val="18"/>
        </w:rPr>
        <w:t>陕西人民出版社</w:t>
      </w:r>
      <w:r w:rsidRPr="00451C3A">
        <w:rPr>
          <w:kern w:val="0"/>
          <w:sz w:val="18"/>
          <w:szCs w:val="18"/>
        </w:rPr>
        <w:t>, 1980.</w:t>
      </w:r>
    </w:p>
    <w:p w14:paraId="1BB162AA" w14:textId="40F3A5A1" w:rsidR="00E41859" w:rsidRPr="00451C3A" w:rsidRDefault="00E41859" w:rsidP="00E35B46">
      <w:pPr>
        <w:adjustRightInd w:val="0"/>
        <w:snapToGrid w:val="0"/>
        <w:spacing w:line="380" w:lineRule="exact"/>
        <w:ind w:firstLineChars="100" w:firstLine="181"/>
        <w:rPr>
          <w:kern w:val="0"/>
          <w:sz w:val="18"/>
          <w:szCs w:val="18"/>
        </w:rPr>
      </w:pPr>
      <w:r w:rsidRPr="00451C3A">
        <w:rPr>
          <w:kern w:val="0"/>
          <w:sz w:val="18"/>
          <w:szCs w:val="18"/>
        </w:rPr>
        <w:t xml:space="preserve"> </w:t>
      </w:r>
      <w:r w:rsidRPr="00451C3A">
        <w:rPr>
          <w:color w:val="FF0000"/>
          <w:sz w:val="18"/>
          <w:szCs w:val="18"/>
        </w:rPr>
        <w:t>“[</w:t>
      </w:r>
      <w:r w:rsidR="002D66E1">
        <w:rPr>
          <w:rFonts w:hint="eastAsia"/>
          <w:color w:val="FF0000"/>
          <w:sz w:val="18"/>
          <w:szCs w:val="18"/>
        </w:rPr>
        <w:t>M</w:t>
      </w:r>
      <w:r w:rsidRPr="00451C3A">
        <w:rPr>
          <w:color w:val="FF0000"/>
          <w:sz w:val="18"/>
          <w:szCs w:val="18"/>
        </w:rPr>
        <w:t>]”</w:t>
      </w:r>
      <w:r w:rsidRPr="00451C3A">
        <w:rPr>
          <w:color w:val="FF0000"/>
          <w:sz w:val="18"/>
          <w:szCs w:val="18"/>
        </w:rPr>
        <w:t>为</w:t>
      </w:r>
      <w:r w:rsidR="002D66E1">
        <w:rPr>
          <w:rFonts w:hint="eastAsia"/>
          <w:color w:val="FF0000"/>
          <w:sz w:val="18"/>
          <w:szCs w:val="18"/>
        </w:rPr>
        <w:t>字典类</w:t>
      </w:r>
      <w:r w:rsidRPr="00451C3A">
        <w:rPr>
          <w:color w:val="FF0000"/>
          <w:kern w:val="0"/>
          <w:sz w:val="18"/>
          <w:szCs w:val="18"/>
        </w:rPr>
        <w:t>参考文献类型</w:t>
      </w:r>
      <w:r w:rsidRPr="00451C3A">
        <w:rPr>
          <w:color w:val="FF0000"/>
          <w:sz w:val="18"/>
          <w:szCs w:val="18"/>
        </w:rPr>
        <w:t>（参考工具）</w:t>
      </w:r>
    </w:p>
    <w:p w14:paraId="7F22C1E9" w14:textId="42BA710A"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[16]</w:t>
      </w:r>
      <w:r w:rsidRPr="00451C3A">
        <w:rPr>
          <w:sz w:val="18"/>
          <w:szCs w:val="18"/>
        </w:rPr>
        <w:t>陕西真龙电子科技公司</w:t>
      </w:r>
      <w:r w:rsidRPr="00451C3A">
        <w:rPr>
          <w:sz w:val="18"/>
          <w:szCs w:val="18"/>
        </w:rPr>
        <w:t>.ZR-28</w:t>
      </w:r>
      <w:r w:rsidRPr="00451C3A">
        <w:rPr>
          <w:sz w:val="18"/>
          <w:szCs w:val="18"/>
        </w:rPr>
        <w:t>程控板使用手册</w:t>
      </w:r>
      <w:r w:rsidRPr="00451C3A">
        <w:rPr>
          <w:sz w:val="18"/>
          <w:szCs w:val="18"/>
        </w:rPr>
        <w:t>[</w:t>
      </w:r>
      <w:r w:rsidR="002D66E1">
        <w:rPr>
          <w:rFonts w:hint="eastAsia"/>
          <w:sz w:val="18"/>
          <w:szCs w:val="18"/>
        </w:rPr>
        <w:t>M</w:t>
      </w:r>
      <w:r w:rsidRPr="00451C3A">
        <w:rPr>
          <w:sz w:val="18"/>
          <w:szCs w:val="18"/>
        </w:rPr>
        <w:t xml:space="preserve">]. </w:t>
      </w:r>
      <w:r w:rsidRPr="00451C3A">
        <w:rPr>
          <w:sz w:val="18"/>
          <w:szCs w:val="18"/>
        </w:rPr>
        <w:t>西安：陕西花园出版社，</w:t>
      </w:r>
      <w:r w:rsidRPr="00451C3A">
        <w:rPr>
          <w:sz w:val="18"/>
          <w:szCs w:val="18"/>
        </w:rPr>
        <w:t>2008.</w:t>
      </w:r>
      <w:r w:rsidRPr="00451C3A">
        <w:rPr>
          <w:color w:val="FF0000"/>
          <w:sz w:val="18"/>
          <w:szCs w:val="18"/>
        </w:rPr>
        <w:t>“[</w:t>
      </w:r>
      <w:r w:rsidR="002D66E1">
        <w:rPr>
          <w:rFonts w:hint="eastAsia"/>
          <w:color w:val="FF0000"/>
          <w:sz w:val="18"/>
          <w:szCs w:val="18"/>
        </w:rPr>
        <w:t>M</w:t>
      </w:r>
      <w:r w:rsidRPr="00451C3A">
        <w:rPr>
          <w:color w:val="FF0000"/>
          <w:sz w:val="18"/>
          <w:szCs w:val="18"/>
        </w:rPr>
        <w:t>]”</w:t>
      </w:r>
      <w:r w:rsidRPr="00451C3A">
        <w:rPr>
          <w:color w:val="FF0000"/>
          <w:sz w:val="18"/>
          <w:szCs w:val="18"/>
        </w:rPr>
        <w:t>为</w:t>
      </w:r>
      <w:r w:rsidR="002D66E1">
        <w:rPr>
          <w:rFonts w:hint="eastAsia"/>
          <w:color w:val="FF0000"/>
          <w:sz w:val="18"/>
          <w:szCs w:val="18"/>
        </w:rPr>
        <w:t>字典、手册等</w:t>
      </w:r>
      <w:r w:rsidRPr="00451C3A">
        <w:rPr>
          <w:color w:val="FF0000"/>
          <w:kern w:val="0"/>
          <w:sz w:val="18"/>
          <w:szCs w:val="18"/>
        </w:rPr>
        <w:t>参考文献</w:t>
      </w:r>
      <w:r w:rsidR="008B32B7">
        <w:rPr>
          <w:rFonts w:hint="eastAsia"/>
          <w:color w:val="FF0000"/>
          <w:kern w:val="0"/>
          <w:sz w:val="18"/>
          <w:szCs w:val="18"/>
        </w:rPr>
        <w:t>类型</w:t>
      </w:r>
    </w:p>
    <w:p w14:paraId="737603A6" w14:textId="3B6D6AF0"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[17]</w:t>
      </w:r>
      <w:r w:rsidRPr="00451C3A">
        <w:rPr>
          <w:kern w:val="0"/>
          <w:sz w:val="18"/>
          <w:szCs w:val="18"/>
        </w:rPr>
        <w:t>萧钰</w:t>
      </w:r>
      <w:r w:rsidRPr="00451C3A">
        <w:rPr>
          <w:kern w:val="0"/>
          <w:sz w:val="18"/>
          <w:szCs w:val="18"/>
        </w:rPr>
        <w:t>.</w:t>
      </w:r>
      <w:r w:rsidRPr="00451C3A">
        <w:rPr>
          <w:kern w:val="0"/>
          <w:sz w:val="18"/>
          <w:szCs w:val="18"/>
        </w:rPr>
        <w:t>出版业信息化迈入快车道</w:t>
      </w:r>
      <w:r w:rsidRPr="00451C3A">
        <w:rPr>
          <w:kern w:val="0"/>
          <w:sz w:val="18"/>
          <w:szCs w:val="18"/>
        </w:rPr>
        <w:t>[EB/OL].(2001-12-19) [20</w:t>
      </w:r>
      <w:r w:rsidR="00C74FB8">
        <w:rPr>
          <w:kern w:val="0"/>
          <w:sz w:val="18"/>
          <w:szCs w:val="18"/>
        </w:rPr>
        <w:t>2</w:t>
      </w:r>
      <w:r w:rsidRPr="00451C3A">
        <w:rPr>
          <w:kern w:val="0"/>
          <w:sz w:val="18"/>
          <w:szCs w:val="18"/>
        </w:rPr>
        <w:t>2-04-15].</w:t>
      </w:r>
      <w:hyperlink r:id="rId11" w:history="1">
        <w:r w:rsidRPr="00451C3A">
          <w:rPr>
            <w:rStyle w:val="af5"/>
            <w:color w:val="auto"/>
            <w:kern w:val="0"/>
            <w:sz w:val="18"/>
            <w:szCs w:val="18"/>
          </w:rPr>
          <w:t>http://www.creader.com/</w:t>
        </w:r>
      </w:hyperlink>
      <w:r w:rsidRPr="00451C3A">
        <w:rPr>
          <w:kern w:val="0"/>
          <w:sz w:val="18"/>
          <w:szCs w:val="18"/>
        </w:rPr>
        <w:t xml:space="preserve">news/20011219/100112190019.html. </w:t>
      </w:r>
      <w:r w:rsidRPr="00451C3A">
        <w:rPr>
          <w:color w:val="FF0000"/>
          <w:kern w:val="0"/>
          <w:sz w:val="18"/>
          <w:szCs w:val="18"/>
        </w:rPr>
        <w:t>“[EB/OL]”</w:t>
      </w:r>
      <w:r w:rsidRPr="00451C3A">
        <w:rPr>
          <w:color w:val="FF0000"/>
          <w:kern w:val="0"/>
          <w:sz w:val="18"/>
          <w:szCs w:val="18"/>
        </w:rPr>
        <w:t>为网上在线电子公告，具体文献类型标志</w:t>
      </w:r>
      <w:r w:rsidRPr="00451C3A">
        <w:rPr>
          <w:color w:val="FF0000"/>
          <w:kern w:val="0"/>
          <w:sz w:val="18"/>
          <w:szCs w:val="18"/>
        </w:rPr>
        <w:t>/</w:t>
      </w:r>
      <w:r w:rsidRPr="00451C3A">
        <w:rPr>
          <w:color w:val="FF0000"/>
          <w:kern w:val="0"/>
          <w:sz w:val="18"/>
          <w:szCs w:val="18"/>
        </w:rPr>
        <w:t>文献载体</w:t>
      </w:r>
      <w:commentRangeStart w:id="15"/>
      <w:r w:rsidR="008B32B7" w:rsidRPr="00451C3A">
        <w:rPr>
          <w:color w:val="FF0000"/>
          <w:kern w:val="0"/>
          <w:sz w:val="18"/>
          <w:szCs w:val="18"/>
        </w:rPr>
        <w:t>类型</w:t>
      </w:r>
      <w:commentRangeEnd w:id="15"/>
      <w:r w:rsidR="008B32B7" w:rsidRPr="00451C3A">
        <w:rPr>
          <w:rStyle w:val="af6"/>
          <w:sz w:val="18"/>
          <w:szCs w:val="18"/>
        </w:rPr>
        <w:commentReference w:id="15"/>
      </w:r>
      <w:r w:rsidRPr="00451C3A">
        <w:rPr>
          <w:color w:val="FF0000"/>
          <w:kern w:val="0"/>
          <w:sz w:val="18"/>
          <w:szCs w:val="18"/>
        </w:rPr>
        <w:t>;“ (2001-12-19) ”</w:t>
      </w:r>
      <w:proofErr w:type="gramStart"/>
      <w:r w:rsidRPr="00451C3A">
        <w:rPr>
          <w:color w:val="FF0000"/>
          <w:kern w:val="0"/>
          <w:sz w:val="18"/>
          <w:szCs w:val="18"/>
        </w:rPr>
        <w:t>为</w:t>
      </w:r>
      <w:r w:rsidR="00F66130">
        <w:rPr>
          <w:rFonts w:hint="eastAsia"/>
          <w:color w:val="FF0000"/>
          <w:kern w:val="0"/>
          <w:sz w:val="18"/>
          <w:szCs w:val="18"/>
        </w:rPr>
        <w:t>发布</w:t>
      </w:r>
      <w:proofErr w:type="gramEnd"/>
      <w:r w:rsidRPr="00451C3A">
        <w:rPr>
          <w:color w:val="FF0000"/>
          <w:kern w:val="0"/>
          <w:sz w:val="18"/>
          <w:szCs w:val="18"/>
        </w:rPr>
        <w:t>日期</w:t>
      </w:r>
      <w:r w:rsidRPr="00451C3A">
        <w:rPr>
          <w:color w:val="FF0000"/>
          <w:kern w:val="0"/>
          <w:sz w:val="18"/>
          <w:szCs w:val="18"/>
        </w:rPr>
        <w:t>,[</w:t>
      </w:r>
      <w:r w:rsidRPr="00451C3A">
        <w:rPr>
          <w:sz w:val="18"/>
          <w:szCs w:val="18"/>
        </w:rPr>
        <w:t xml:space="preserve"> </w:t>
      </w:r>
      <w:r w:rsidRPr="00451C3A">
        <w:rPr>
          <w:color w:val="FF0000"/>
          <w:kern w:val="0"/>
          <w:sz w:val="18"/>
          <w:szCs w:val="18"/>
        </w:rPr>
        <w:t>20</w:t>
      </w:r>
      <w:r w:rsidR="00C74FB8">
        <w:rPr>
          <w:color w:val="FF0000"/>
          <w:kern w:val="0"/>
          <w:sz w:val="18"/>
          <w:szCs w:val="18"/>
        </w:rPr>
        <w:t>22</w:t>
      </w:r>
      <w:r w:rsidRPr="00451C3A">
        <w:rPr>
          <w:color w:val="FF0000"/>
          <w:kern w:val="0"/>
          <w:sz w:val="18"/>
          <w:szCs w:val="18"/>
        </w:rPr>
        <w:t>-04-15]”</w:t>
      </w:r>
      <w:r w:rsidRPr="00451C3A">
        <w:rPr>
          <w:color w:val="FF0000"/>
          <w:kern w:val="0"/>
          <w:sz w:val="18"/>
          <w:szCs w:val="18"/>
        </w:rPr>
        <w:t>为引用日期</w:t>
      </w:r>
    </w:p>
    <w:p w14:paraId="1176E8D3" w14:textId="058F6F78"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[18]</w:t>
      </w:r>
      <w:r w:rsidRPr="00451C3A">
        <w:rPr>
          <w:sz w:val="18"/>
          <w:szCs w:val="18"/>
        </w:rPr>
        <w:t>江向东</w:t>
      </w:r>
      <w:r w:rsidRPr="00451C3A">
        <w:rPr>
          <w:sz w:val="18"/>
          <w:szCs w:val="18"/>
        </w:rPr>
        <w:t>.</w:t>
      </w:r>
      <w:r w:rsidRPr="00451C3A">
        <w:rPr>
          <w:sz w:val="18"/>
          <w:szCs w:val="18"/>
        </w:rPr>
        <w:t>互联网环境下的信息处理与图书管理系统解决方案</w:t>
      </w:r>
      <w:r w:rsidRPr="00451C3A">
        <w:rPr>
          <w:sz w:val="18"/>
          <w:szCs w:val="18"/>
        </w:rPr>
        <w:t>[J/OL].</w:t>
      </w:r>
      <w:r w:rsidRPr="00451C3A">
        <w:rPr>
          <w:sz w:val="18"/>
          <w:szCs w:val="18"/>
        </w:rPr>
        <w:t>情报学报</w:t>
      </w:r>
      <w:r w:rsidRPr="00451C3A">
        <w:rPr>
          <w:sz w:val="18"/>
          <w:szCs w:val="18"/>
        </w:rPr>
        <w:t>,1999,18(2):4-6[20</w:t>
      </w:r>
      <w:r w:rsidR="00C74FB8">
        <w:rPr>
          <w:sz w:val="18"/>
          <w:szCs w:val="18"/>
        </w:rPr>
        <w:t>24</w:t>
      </w:r>
      <w:r w:rsidRPr="00451C3A">
        <w:rPr>
          <w:sz w:val="18"/>
          <w:szCs w:val="18"/>
        </w:rPr>
        <w:t>-01-18]. http://www.chinainfo.gov.cn/periodical/qbxb/qbxb99/qbxb990203.</w:t>
      </w:r>
      <w:r w:rsidRPr="00451C3A">
        <w:rPr>
          <w:color w:val="FF0000"/>
          <w:sz w:val="18"/>
          <w:szCs w:val="18"/>
        </w:rPr>
        <w:t xml:space="preserve"> “[J/OL]”</w:t>
      </w:r>
      <w:r w:rsidRPr="00451C3A">
        <w:rPr>
          <w:color w:val="FF0000"/>
          <w:sz w:val="18"/>
          <w:szCs w:val="18"/>
        </w:rPr>
        <w:t>为网上在线期刊文献</w:t>
      </w:r>
    </w:p>
    <w:p w14:paraId="19CEA153" w14:textId="52C84DD5" w:rsidR="00E41859" w:rsidRPr="00451C3A" w:rsidRDefault="00E41859" w:rsidP="00E35B46">
      <w:pPr>
        <w:adjustRightInd w:val="0"/>
        <w:snapToGrid w:val="0"/>
        <w:spacing w:line="380" w:lineRule="exact"/>
        <w:ind w:left="271" w:hangingChars="150" w:hanging="271"/>
        <w:rPr>
          <w:kern w:val="0"/>
          <w:sz w:val="18"/>
          <w:szCs w:val="18"/>
        </w:rPr>
      </w:pPr>
      <w:r w:rsidRPr="00451C3A">
        <w:rPr>
          <w:sz w:val="18"/>
          <w:szCs w:val="18"/>
        </w:rPr>
        <w:t>[</w:t>
      </w:r>
      <w:proofErr w:type="gramStart"/>
      <w:r w:rsidRPr="00451C3A">
        <w:rPr>
          <w:sz w:val="18"/>
          <w:szCs w:val="18"/>
        </w:rPr>
        <w:t>19]</w:t>
      </w:r>
      <w:r w:rsidRPr="00451C3A">
        <w:rPr>
          <w:kern w:val="0"/>
          <w:sz w:val="18"/>
          <w:szCs w:val="18"/>
        </w:rPr>
        <w:t>TURCOTTE</w:t>
      </w:r>
      <w:proofErr w:type="gramEnd"/>
      <w:r w:rsidRPr="00451C3A">
        <w:rPr>
          <w:kern w:val="0"/>
          <w:sz w:val="18"/>
          <w:szCs w:val="18"/>
        </w:rPr>
        <w:t xml:space="preserve"> D </w:t>
      </w:r>
      <w:proofErr w:type="spellStart"/>
      <w:r w:rsidRPr="00451C3A">
        <w:rPr>
          <w:kern w:val="0"/>
          <w:sz w:val="18"/>
          <w:szCs w:val="18"/>
        </w:rPr>
        <w:t>L.Fractals</w:t>
      </w:r>
      <w:proofErr w:type="spellEnd"/>
      <w:r w:rsidRPr="00451C3A">
        <w:rPr>
          <w:kern w:val="0"/>
          <w:sz w:val="18"/>
          <w:szCs w:val="18"/>
        </w:rPr>
        <w:t xml:space="preserve"> and chaos in geology and geophysics[M/OL].New York:</w:t>
      </w:r>
      <w:r w:rsidR="008B32B7">
        <w:rPr>
          <w:kern w:val="0"/>
          <w:sz w:val="18"/>
          <w:szCs w:val="18"/>
        </w:rPr>
        <w:t xml:space="preserve"> </w:t>
      </w:r>
      <w:r w:rsidRPr="00451C3A">
        <w:rPr>
          <w:kern w:val="0"/>
          <w:sz w:val="18"/>
          <w:szCs w:val="18"/>
        </w:rPr>
        <w:t>Cambridge University Press, 1992[</w:t>
      </w:r>
      <w:r w:rsidR="00C74FB8">
        <w:rPr>
          <w:kern w:val="0"/>
          <w:sz w:val="18"/>
          <w:szCs w:val="18"/>
        </w:rPr>
        <w:t>2023</w:t>
      </w:r>
      <w:r w:rsidRPr="00451C3A">
        <w:rPr>
          <w:kern w:val="0"/>
          <w:sz w:val="18"/>
          <w:szCs w:val="18"/>
        </w:rPr>
        <w:t>-09-23].</w:t>
      </w:r>
      <w:r w:rsidR="008B32B7">
        <w:rPr>
          <w:kern w:val="0"/>
          <w:sz w:val="18"/>
          <w:szCs w:val="18"/>
        </w:rPr>
        <w:t xml:space="preserve"> </w:t>
      </w:r>
      <w:hyperlink r:id="rId12" w:history="1">
        <w:r w:rsidR="008B32B7" w:rsidRPr="00A5218B">
          <w:rPr>
            <w:rStyle w:val="af5"/>
            <w:kern w:val="0"/>
            <w:sz w:val="18"/>
            <w:szCs w:val="18"/>
          </w:rPr>
          <w:t>http://www.seg.org/reviews/mccorm30</w:t>
        </w:r>
      </w:hyperlink>
      <w:r w:rsidRPr="00451C3A">
        <w:rPr>
          <w:kern w:val="0"/>
          <w:sz w:val="18"/>
          <w:szCs w:val="18"/>
        </w:rPr>
        <w:t>.</w:t>
      </w:r>
      <w:r w:rsidR="008B32B7">
        <w:rPr>
          <w:kern w:val="0"/>
          <w:sz w:val="18"/>
          <w:szCs w:val="18"/>
        </w:rPr>
        <w:t xml:space="preserve"> </w:t>
      </w:r>
      <w:r w:rsidRPr="00451C3A">
        <w:rPr>
          <w:kern w:val="0"/>
          <w:sz w:val="18"/>
          <w:szCs w:val="18"/>
        </w:rPr>
        <w:t xml:space="preserve">html. </w:t>
      </w:r>
      <w:r w:rsidRPr="00451C3A">
        <w:rPr>
          <w:color w:val="FF0000"/>
          <w:kern w:val="0"/>
          <w:sz w:val="18"/>
          <w:szCs w:val="18"/>
        </w:rPr>
        <w:t>“[M/OL]”</w:t>
      </w:r>
      <w:r w:rsidRPr="00451C3A">
        <w:rPr>
          <w:color w:val="FF0000"/>
          <w:kern w:val="0"/>
          <w:sz w:val="18"/>
          <w:szCs w:val="18"/>
        </w:rPr>
        <w:t>为网上在线书籍</w:t>
      </w:r>
      <w:r w:rsidRPr="00451C3A">
        <w:rPr>
          <w:color w:val="FF0000"/>
          <w:kern w:val="0"/>
          <w:sz w:val="18"/>
          <w:szCs w:val="18"/>
        </w:rPr>
        <w:t>,“</w:t>
      </w:r>
      <w:r w:rsidR="008B32B7">
        <w:rPr>
          <w:color w:val="FF0000"/>
          <w:kern w:val="0"/>
          <w:sz w:val="18"/>
          <w:szCs w:val="18"/>
        </w:rPr>
        <w:t>[</w:t>
      </w:r>
      <w:r w:rsidR="00C74FB8">
        <w:rPr>
          <w:color w:val="FF0000"/>
          <w:kern w:val="0"/>
          <w:sz w:val="18"/>
          <w:szCs w:val="18"/>
        </w:rPr>
        <w:t>2023</w:t>
      </w:r>
      <w:r w:rsidRPr="00451C3A">
        <w:rPr>
          <w:color w:val="FF0000"/>
          <w:kern w:val="0"/>
          <w:sz w:val="18"/>
          <w:szCs w:val="18"/>
        </w:rPr>
        <w:t>-09-23]”</w:t>
      </w:r>
      <w:r w:rsidRPr="00451C3A">
        <w:rPr>
          <w:color w:val="FF0000"/>
          <w:kern w:val="0"/>
          <w:sz w:val="18"/>
          <w:szCs w:val="18"/>
        </w:rPr>
        <w:t>为引用日期</w:t>
      </w:r>
    </w:p>
    <w:p w14:paraId="270FA93F" w14:textId="3787CE46" w:rsidR="00E41859" w:rsidRPr="00451C3A" w:rsidRDefault="00E41859">
      <w:pPr>
        <w:adjustRightInd w:val="0"/>
        <w:snapToGrid w:val="0"/>
        <w:spacing w:line="300" w:lineRule="auto"/>
        <w:ind w:left="362" w:hangingChars="200" w:hanging="362"/>
        <w:rPr>
          <w:kern w:val="0"/>
          <w:sz w:val="18"/>
          <w:szCs w:val="18"/>
        </w:rPr>
      </w:pPr>
      <w:r w:rsidRPr="00451C3A">
        <w:rPr>
          <w:sz w:val="18"/>
          <w:szCs w:val="18"/>
        </w:rPr>
        <w:t>[20]</w:t>
      </w:r>
      <w:r w:rsidRPr="00451C3A">
        <w:rPr>
          <w:kern w:val="0"/>
          <w:sz w:val="18"/>
          <w:szCs w:val="18"/>
        </w:rPr>
        <w:t>西安电子科技大学</w:t>
      </w:r>
      <w:r w:rsidRPr="00451C3A">
        <w:rPr>
          <w:kern w:val="0"/>
          <w:sz w:val="18"/>
          <w:szCs w:val="18"/>
        </w:rPr>
        <w:t>.</w:t>
      </w:r>
      <w:r w:rsidRPr="00451C3A">
        <w:rPr>
          <w:kern w:val="0"/>
          <w:sz w:val="18"/>
          <w:szCs w:val="18"/>
        </w:rPr>
        <w:t>光折变自适应光外差探测方法</w:t>
      </w:r>
      <w:r w:rsidRPr="00451C3A">
        <w:rPr>
          <w:kern w:val="0"/>
          <w:sz w:val="18"/>
          <w:szCs w:val="18"/>
        </w:rPr>
        <w:t>:</w:t>
      </w:r>
      <w:r w:rsidRPr="00451C3A">
        <w:rPr>
          <w:kern w:val="0"/>
          <w:sz w:val="18"/>
          <w:szCs w:val="18"/>
        </w:rPr>
        <w:t>中国</w:t>
      </w:r>
      <w:r w:rsidRPr="00451C3A">
        <w:rPr>
          <w:kern w:val="0"/>
          <w:sz w:val="18"/>
          <w:szCs w:val="18"/>
        </w:rPr>
        <w:t>, 01128777.2[P/OL].2002-03-06[20</w:t>
      </w:r>
      <w:r w:rsidR="00C74FB8">
        <w:rPr>
          <w:kern w:val="0"/>
          <w:sz w:val="18"/>
          <w:szCs w:val="18"/>
        </w:rPr>
        <w:t>23</w:t>
      </w:r>
      <w:r w:rsidRPr="00451C3A">
        <w:rPr>
          <w:kern w:val="0"/>
          <w:sz w:val="18"/>
          <w:szCs w:val="18"/>
        </w:rPr>
        <w:t>-05-28</w:t>
      </w:r>
      <w:proofErr w:type="gramStart"/>
      <w:r w:rsidRPr="00451C3A">
        <w:rPr>
          <w:kern w:val="0"/>
          <w:sz w:val="18"/>
          <w:szCs w:val="18"/>
        </w:rPr>
        <w:t>].http://211.152.9.47/sipoasp/zljs/hyjs-yx-new.asp?recid=01128777.2&amp;leixin=0</w:t>
      </w:r>
      <w:proofErr w:type="gramEnd"/>
      <w:r w:rsidRPr="00451C3A">
        <w:rPr>
          <w:kern w:val="0"/>
          <w:sz w:val="18"/>
          <w:szCs w:val="18"/>
        </w:rPr>
        <w:t>.</w:t>
      </w:r>
      <w:r w:rsidRPr="00451C3A">
        <w:rPr>
          <w:color w:val="FF0000"/>
          <w:kern w:val="0"/>
          <w:sz w:val="18"/>
          <w:szCs w:val="18"/>
        </w:rPr>
        <w:t xml:space="preserve"> “[P/OL]”</w:t>
      </w:r>
      <w:r w:rsidRPr="00451C3A">
        <w:rPr>
          <w:color w:val="FF0000"/>
          <w:kern w:val="0"/>
          <w:sz w:val="18"/>
          <w:szCs w:val="18"/>
        </w:rPr>
        <w:t>为网上在线专利</w:t>
      </w:r>
    </w:p>
    <w:p w14:paraId="1EDCA34A" w14:textId="35826B1E" w:rsidR="00E41859" w:rsidRDefault="00E41859">
      <w:pPr>
        <w:pStyle w:val="a8"/>
        <w:adjustRightInd w:val="0"/>
        <w:snapToGrid w:val="0"/>
        <w:spacing w:line="300" w:lineRule="auto"/>
        <w:ind w:left="362" w:hangingChars="200" w:hanging="362"/>
        <w:rPr>
          <w:rFonts w:ascii="Times New Roman" w:hAnsi="Times New Roman" w:cs="Times New Roman"/>
          <w:sz w:val="18"/>
          <w:szCs w:val="18"/>
        </w:rPr>
      </w:pPr>
      <w:r w:rsidRPr="00451C3A">
        <w:rPr>
          <w:rFonts w:ascii="Times New Roman" w:hAnsi="Times New Roman" w:cs="Times New Roman"/>
          <w:sz w:val="18"/>
          <w:szCs w:val="18"/>
        </w:rPr>
        <w:t>[21]</w:t>
      </w:r>
      <w:r w:rsidRPr="00451C3A">
        <w:rPr>
          <w:rFonts w:ascii="Times New Roman" w:hAnsi="Times New Roman" w:cs="Times New Roman"/>
          <w:sz w:val="18"/>
          <w:szCs w:val="18"/>
        </w:rPr>
        <w:t>国家环境保护局科技标准司</w:t>
      </w:r>
      <w:r w:rsidRPr="00451C3A">
        <w:rPr>
          <w:rFonts w:ascii="Times New Roman" w:hAnsi="Times New Roman" w:cs="Times New Roman"/>
          <w:sz w:val="18"/>
          <w:szCs w:val="18"/>
        </w:rPr>
        <w:t>.</w:t>
      </w:r>
      <w:r w:rsidRPr="00451C3A">
        <w:rPr>
          <w:rFonts w:ascii="Times New Roman" w:hAnsi="Times New Roman" w:cs="Times New Roman"/>
          <w:sz w:val="18"/>
          <w:szCs w:val="18"/>
        </w:rPr>
        <w:t>土壤环境质量标准</w:t>
      </w:r>
      <w:r w:rsidRPr="00451C3A">
        <w:rPr>
          <w:rFonts w:ascii="Times New Roman" w:hAnsi="Times New Roman" w:cs="Times New Roman"/>
          <w:sz w:val="18"/>
          <w:szCs w:val="18"/>
        </w:rPr>
        <w:t>:GB 15616—1995[S/OL].</w:t>
      </w:r>
      <w:r w:rsidRPr="00451C3A">
        <w:rPr>
          <w:rFonts w:ascii="Times New Roman" w:hAnsi="Times New Roman" w:cs="Times New Roman"/>
          <w:sz w:val="18"/>
          <w:szCs w:val="18"/>
        </w:rPr>
        <w:t>北京</w:t>
      </w:r>
      <w:r w:rsidRPr="00451C3A">
        <w:rPr>
          <w:rFonts w:ascii="Times New Roman" w:hAnsi="Times New Roman" w:cs="Times New Roman"/>
          <w:sz w:val="18"/>
          <w:szCs w:val="18"/>
        </w:rPr>
        <w:t>:</w:t>
      </w:r>
      <w:r w:rsidRPr="00451C3A">
        <w:rPr>
          <w:rFonts w:ascii="Times New Roman" w:hAnsi="Times New Roman" w:cs="Times New Roman"/>
          <w:sz w:val="18"/>
          <w:szCs w:val="18"/>
        </w:rPr>
        <w:t>中国标准出版社</w:t>
      </w:r>
      <w:r w:rsidRPr="00451C3A">
        <w:rPr>
          <w:rFonts w:ascii="Times New Roman" w:hAnsi="Times New Roman" w:cs="Times New Roman"/>
          <w:sz w:val="18"/>
          <w:szCs w:val="18"/>
        </w:rPr>
        <w:t>,</w:t>
      </w:r>
      <w:r w:rsidR="008B32B7">
        <w:rPr>
          <w:rFonts w:ascii="Times New Roman" w:hAnsi="Times New Roman" w:cs="Times New Roman"/>
          <w:sz w:val="18"/>
          <w:szCs w:val="18"/>
        </w:rPr>
        <w:t xml:space="preserve"> </w:t>
      </w:r>
      <w:r w:rsidRPr="00451C3A">
        <w:rPr>
          <w:rFonts w:ascii="Times New Roman" w:hAnsi="Times New Roman" w:cs="Times New Roman"/>
          <w:sz w:val="18"/>
          <w:szCs w:val="18"/>
        </w:rPr>
        <w:t>1996:2-3</w:t>
      </w:r>
      <w:r w:rsidR="008B32B7">
        <w:rPr>
          <w:rFonts w:ascii="Times New Roman" w:hAnsi="Times New Roman" w:cs="Times New Roman"/>
          <w:sz w:val="18"/>
          <w:szCs w:val="18"/>
        </w:rPr>
        <w:t xml:space="preserve"> </w:t>
      </w:r>
      <w:r w:rsidRPr="00451C3A">
        <w:rPr>
          <w:rFonts w:ascii="Times New Roman" w:hAnsi="Times New Roman" w:cs="Times New Roman"/>
          <w:sz w:val="18"/>
          <w:szCs w:val="18"/>
        </w:rPr>
        <w:t>[20</w:t>
      </w:r>
      <w:r w:rsidR="00C74FB8">
        <w:rPr>
          <w:rFonts w:ascii="Times New Roman" w:hAnsi="Times New Roman" w:cs="Times New Roman"/>
          <w:sz w:val="18"/>
          <w:szCs w:val="18"/>
        </w:rPr>
        <w:t>2</w:t>
      </w:r>
      <w:r w:rsidRPr="00451C3A">
        <w:rPr>
          <w:rFonts w:ascii="Times New Roman" w:hAnsi="Times New Roman" w:cs="Times New Roman"/>
          <w:sz w:val="18"/>
          <w:szCs w:val="18"/>
        </w:rPr>
        <w:t>3-10-14].</w:t>
      </w:r>
      <w:r w:rsidR="008B32B7">
        <w:rPr>
          <w:rFonts w:ascii="Times New Roman" w:hAnsi="Times New Roman" w:cs="Times New Roman"/>
          <w:sz w:val="18"/>
          <w:szCs w:val="18"/>
        </w:rPr>
        <w:t xml:space="preserve"> </w:t>
      </w:r>
      <w:hyperlink r:id="rId13" w:history="1">
        <w:r w:rsidR="0056038D" w:rsidRPr="00D4161E">
          <w:rPr>
            <w:rStyle w:val="af5"/>
            <w:rFonts w:ascii="Times New Roman" w:hAnsi="Times New Roman" w:cs="Times New Roman"/>
            <w:sz w:val="18"/>
            <w:szCs w:val="18"/>
          </w:rPr>
          <w:t>http://wenku.baidu.com.view/b950a34b767 f5acfalc7cd49.html</w:t>
        </w:r>
      </w:hyperlink>
      <w:r w:rsidRPr="00451C3A">
        <w:rPr>
          <w:rFonts w:ascii="Times New Roman" w:hAnsi="Times New Roman" w:cs="Times New Roman"/>
          <w:sz w:val="18"/>
          <w:szCs w:val="18"/>
        </w:rPr>
        <w:t>.</w:t>
      </w:r>
    </w:p>
    <w:p w14:paraId="22A0F36A" w14:textId="67541B1D" w:rsidR="0056038D" w:rsidRDefault="0056038D">
      <w:pPr>
        <w:pStyle w:val="a8"/>
        <w:adjustRightInd w:val="0"/>
        <w:snapToGrid w:val="0"/>
        <w:spacing w:line="300" w:lineRule="auto"/>
        <w:ind w:left="362" w:hangingChars="200" w:hanging="362"/>
        <w:rPr>
          <w:rFonts w:ascii="Times New Roman" w:hAnsi="Times New Roman" w:cs="Times New Roman"/>
          <w:sz w:val="18"/>
          <w:szCs w:val="18"/>
        </w:rPr>
      </w:pPr>
    </w:p>
    <w:p w14:paraId="20A110BD" w14:textId="5E0BD709" w:rsidR="0056038D" w:rsidRDefault="0056038D">
      <w:pPr>
        <w:pStyle w:val="a8"/>
        <w:adjustRightInd w:val="0"/>
        <w:snapToGrid w:val="0"/>
        <w:spacing w:line="300" w:lineRule="auto"/>
        <w:ind w:left="362" w:hangingChars="200" w:hanging="362"/>
        <w:rPr>
          <w:rFonts w:ascii="Times New Roman" w:hAnsi="Times New Roman" w:cs="Times New Roman"/>
          <w:sz w:val="18"/>
          <w:szCs w:val="18"/>
        </w:rPr>
      </w:pPr>
    </w:p>
    <w:p w14:paraId="07454CD7" w14:textId="77777777" w:rsidR="0056038D" w:rsidRPr="00451C3A" w:rsidRDefault="0056038D">
      <w:pPr>
        <w:pStyle w:val="a8"/>
        <w:adjustRightInd w:val="0"/>
        <w:snapToGrid w:val="0"/>
        <w:spacing w:line="300" w:lineRule="auto"/>
        <w:ind w:left="362" w:hangingChars="200" w:hanging="362"/>
        <w:rPr>
          <w:rFonts w:ascii="Times New Roman" w:hAnsi="Times New Roman" w:cs="Times New Roman" w:hint="eastAsia"/>
          <w:sz w:val="18"/>
          <w:szCs w:val="18"/>
        </w:rPr>
      </w:pPr>
    </w:p>
    <w:p w14:paraId="5C8735F6" w14:textId="23CC2274" w:rsidR="00E41859" w:rsidRPr="00327F6D" w:rsidRDefault="00E41859" w:rsidP="00327F6D">
      <w:pPr>
        <w:pStyle w:val="a8"/>
        <w:spacing w:line="380" w:lineRule="exact"/>
        <w:ind w:leftChars="200" w:left="422"/>
        <w:jc w:val="center"/>
        <w:rPr>
          <w:rFonts w:ascii="Times New Roman"/>
          <w:b/>
          <w:bCs/>
          <w:sz w:val="28"/>
          <w:szCs w:val="28"/>
        </w:rPr>
      </w:pPr>
      <w:r>
        <w:rPr>
          <w:rFonts w:ascii="Times New Roman" w:hint="eastAsia"/>
          <w:sz w:val="15"/>
          <w:szCs w:val="15"/>
        </w:rPr>
        <w:t>分隔符</w:t>
      </w:r>
      <w:r>
        <w:rPr>
          <w:rFonts w:ascii="Times New Roman" w:hint="eastAsia"/>
          <w:sz w:val="15"/>
          <w:szCs w:val="15"/>
        </w:rPr>
        <w:t>-----------------------------------------------------------------------------------------------------------------------------------------------------------------</w:t>
      </w:r>
      <w:r>
        <w:rPr>
          <w:rFonts w:ascii="Times New Roman" w:hint="eastAsia"/>
          <w:sz w:val="15"/>
          <w:szCs w:val="15"/>
        </w:rPr>
        <w:t>分隔符</w:t>
      </w:r>
      <w:r w:rsidR="00327F6D" w:rsidRPr="00327F6D">
        <w:rPr>
          <w:rFonts w:ascii="Times New Roman" w:hint="eastAsia"/>
          <w:b/>
          <w:bCs/>
          <w:sz w:val="28"/>
          <w:szCs w:val="28"/>
        </w:rPr>
        <w:t>English</w:t>
      </w:r>
      <w:r w:rsidR="00327F6D" w:rsidRPr="00327F6D">
        <w:rPr>
          <w:rFonts w:ascii="Times New Roman"/>
          <w:b/>
          <w:bCs/>
          <w:sz w:val="28"/>
          <w:szCs w:val="28"/>
        </w:rPr>
        <w:t xml:space="preserve"> </w:t>
      </w:r>
      <w:r w:rsidR="00327F6D" w:rsidRPr="00327F6D">
        <w:rPr>
          <w:rFonts w:ascii="Times New Roman" w:hint="eastAsia"/>
          <w:b/>
          <w:bCs/>
          <w:sz w:val="28"/>
          <w:szCs w:val="28"/>
        </w:rPr>
        <w:t>title</w:t>
      </w:r>
      <w:r w:rsidR="00327F6D" w:rsidRPr="00327F6D">
        <w:rPr>
          <w:rFonts w:ascii="Times New Roman"/>
          <w:b/>
          <w:bCs/>
          <w:sz w:val="28"/>
          <w:szCs w:val="28"/>
        </w:rPr>
        <w:t xml:space="preserve"> </w:t>
      </w:r>
      <w:r w:rsidR="00327F6D">
        <w:rPr>
          <w:rFonts w:ascii="Times New Roman" w:hint="eastAsia"/>
          <w:b/>
          <w:bCs/>
          <w:sz w:val="28"/>
          <w:szCs w:val="28"/>
          <w:highlight w:val="yellow"/>
        </w:rPr>
        <w:t>四</w:t>
      </w:r>
      <w:r w:rsidR="00327F6D" w:rsidRPr="00327F6D">
        <w:rPr>
          <w:rFonts w:ascii="Times New Roman" w:hint="eastAsia"/>
          <w:b/>
          <w:bCs/>
          <w:sz w:val="28"/>
          <w:szCs w:val="28"/>
          <w:highlight w:val="yellow"/>
        </w:rPr>
        <w:t>号</w:t>
      </w:r>
      <w:r w:rsidR="00327F6D" w:rsidRPr="00327F6D">
        <w:rPr>
          <w:rFonts w:ascii="Times New Roman" w:hint="eastAsia"/>
          <w:b/>
          <w:bCs/>
          <w:sz w:val="28"/>
          <w:szCs w:val="28"/>
          <w:highlight w:val="yellow"/>
        </w:rPr>
        <w:t>Times</w:t>
      </w:r>
      <w:r w:rsidR="00327F6D" w:rsidRPr="00327F6D">
        <w:rPr>
          <w:rFonts w:ascii="Times New Roman"/>
          <w:b/>
          <w:bCs/>
          <w:sz w:val="28"/>
          <w:szCs w:val="28"/>
          <w:highlight w:val="yellow"/>
        </w:rPr>
        <w:t xml:space="preserve"> </w:t>
      </w:r>
      <w:r w:rsidR="00327F6D" w:rsidRPr="00327F6D">
        <w:rPr>
          <w:rFonts w:ascii="Times New Roman" w:hint="eastAsia"/>
          <w:b/>
          <w:bCs/>
          <w:sz w:val="28"/>
          <w:szCs w:val="28"/>
          <w:highlight w:val="yellow"/>
        </w:rPr>
        <w:t>New</w:t>
      </w:r>
      <w:r w:rsidR="00327F6D" w:rsidRPr="00327F6D">
        <w:rPr>
          <w:rFonts w:ascii="Times New Roman"/>
          <w:b/>
          <w:bCs/>
          <w:sz w:val="28"/>
          <w:szCs w:val="28"/>
          <w:highlight w:val="yellow"/>
        </w:rPr>
        <w:t xml:space="preserve"> </w:t>
      </w:r>
      <w:r w:rsidR="00327F6D" w:rsidRPr="00327F6D">
        <w:rPr>
          <w:rFonts w:ascii="Times New Roman" w:hint="eastAsia"/>
          <w:b/>
          <w:bCs/>
          <w:sz w:val="28"/>
          <w:szCs w:val="28"/>
          <w:highlight w:val="yellow"/>
        </w:rPr>
        <w:t>Roman</w:t>
      </w:r>
      <w:r w:rsidR="00327F6D" w:rsidRPr="00327F6D">
        <w:rPr>
          <w:rFonts w:ascii="Times New Roman"/>
          <w:b/>
          <w:bCs/>
          <w:sz w:val="28"/>
          <w:szCs w:val="28"/>
          <w:highlight w:val="yellow"/>
        </w:rPr>
        <w:t xml:space="preserve"> </w:t>
      </w:r>
      <w:r w:rsidR="00327F6D" w:rsidRPr="00327F6D">
        <w:rPr>
          <w:rFonts w:ascii="Times New Roman" w:hint="eastAsia"/>
          <w:b/>
          <w:bCs/>
          <w:sz w:val="28"/>
          <w:szCs w:val="28"/>
          <w:highlight w:val="yellow"/>
        </w:rPr>
        <w:t>加粗</w:t>
      </w:r>
    </w:p>
    <w:p w14:paraId="12FCF2AA" w14:textId="6512B799" w:rsidR="00327F6D" w:rsidRPr="00327F6D" w:rsidRDefault="00327F6D" w:rsidP="00327F6D">
      <w:pPr>
        <w:spacing w:line="380" w:lineRule="exact"/>
        <w:jc w:val="center"/>
        <w:rPr>
          <w:color w:val="FF0000"/>
          <w:szCs w:val="21"/>
        </w:rPr>
      </w:pPr>
      <w:r w:rsidRPr="00327F6D">
        <w:rPr>
          <w:rFonts w:hint="eastAsia"/>
          <w:color w:val="000000" w:themeColor="text1"/>
          <w:szCs w:val="21"/>
        </w:rPr>
        <w:t>LIU</w:t>
      </w:r>
      <w:r w:rsidRPr="00327F6D">
        <w:rPr>
          <w:color w:val="000000" w:themeColor="text1"/>
          <w:szCs w:val="21"/>
        </w:rPr>
        <w:t xml:space="preserve"> </w:t>
      </w:r>
      <w:r w:rsidRPr="00327F6D">
        <w:rPr>
          <w:rFonts w:hint="eastAsia"/>
          <w:color w:val="000000" w:themeColor="text1"/>
          <w:szCs w:val="21"/>
        </w:rPr>
        <w:t>Moumou</w:t>
      </w:r>
      <w:r w:rsidRPr="00327F6D">
        <w:rPr>
          <w:rFonts w:hint="eastAsia"/>
          <w:color w:val="000000" w:themeColor="text1"/>
          <w:szCs w:val="21"/>
          <w:vertAlign w:val="superscript"/>
        </w:rPr>
        <w:t>1</w:t>
      </w:r>
      <w:r w:rsidRPr="00327F6D">
        <w:rPr>
          <w:color w:val="000000" w:themeColor="text1"/>
          <w:szCs w:val="21"/>
        </w:rPr>
        <w:t>, Wang Mou</w:t>
      </w:r>
      <w:r w:rsidRPr="00327F6D">
        <w:rPr>
          <w:color w:val="000000" w:themeColor="text1"/>
          <w:szCs w:val="21"/>
          <w:vertAlign w:val="superscript"/>
        </w:rPr>
        <w:t>2</w:t>
      </w:r>
      <w:r w:rsidRPr="00327F6D">
        <w:rPr>
          <w:color w:val="000000" w:themeColor="text1"/>
          <w:szCs w:val="21"/>
        </w:rPr>
        <w:t>, LI Moumou</w:t>
      </w:r>
      <w:r w:rsidRPr="00327F6D">
        <w:rPr>
          <w:color w:val="000000" w:themeColor="text1"/>
          <w:szCs w:val="21"/>
          <w:vertAlign w:val="superscript"/>
        </w:rPr>
        <w:t>3</w:t>
      </w:r>
      <w:r>
        <w:rPr>
          <w:color w:val="000000" w:themeColor="text1"/>
          <w:szCs w:val="21"/>
          <w:vertAlign w:val="superscript"/>
        </w:rPr>
        <w:t xml:space="preserve"> </w:t>
      </w:r>
      <w:r w:rsidRPr="00327F6D">
        <w:rPr>
          <w:rFonts w:hint="eastAsia"/>
          <w:color w:val="000000" w:themeColor="text1"/>
          <w:szCs w:val="21"/>
          <w:highlight w:val="yellow"/>
        </w:rPr>
        <w:t>五号</w:t>
      </w:r>
      <w:r w:rsidRPr="00327F6D">
        <w:rPr>
          <w:rFonts w:hint="eastAsia"/>
          <w:color w:val="000000" w:themeColor="text1"/>
          <w:szCs w:val="21"/>
          <w:highlight w:val="yellow"/>
        </w:rPr>
        <w:t>Times</w:t>
      </w:r>
      <w:r w:rsidRPr="00327F6D">
        <w:rPr>
          <w:color w:val="000000" w:themeColor="text1"/>
          <w:szCs w:val="21"/>
          <w:highlight w:val="yellow"/>
        </w:rPr>
        <w:t xml:space="preserve"> </w:t>
      </w:r>
      <w:r w:rsidRPr="00327F6D">
        <w:rPr>
          <w:rFonts w:hint="eastAsia"/>
          <w:color w:val="000000" w:themeColor="text1"/>
          <w:szCs w:val="21"/>
          <w:highlight w:val="yellow"/>
        </w:rPr>
        <w:t>New</w:t>
      </w:r>
      <w:r w:rsidRPr="00327F6D">
        <w:rPr>
          <w:color w:val="000000" w:themeColor="text1"/>
          <w:szCs w:val="21"/>
          <w:highlight w:val="yellow"/>
        </w:rPr>
        <w:t xml:space="preserve"> </w:t>
      </w:r>
      <w:r w:rsidRPr="00327F6D">
        <w:rPr>
          <w:rFonts w:hint="eastAsia"/>
          <w:color w:val="000000" w:themeColor="text1"/>
          <w:szCs w:val="21"/>
          <w:highlight w:val="yellow"/>
        </w:rPr>
        <w:t>Roman</w:t>
      </w:r>
      <w:r>
        <w:rPr>
          <w:color w:val="000000" w:themeColor="text1"/>
          <w:szCs w:val="21"/>
        </w:rPr>
        <w:t xml:space="preserve"> </w:t>
      </w:r>
    </w:p>
    <w:p w14:paraId="5BBD3E3D" w14:textId="14FC4813" w:rsidR="00327F6D" w:rsidRDefault="00327F6D" w:rsidP="00F0608A">
      <w:pPr>
        <w:spacing w:line="380" w:lineRule="exact"/>
        <w:ind w:leftChars="201" w:left="424" w:rightChars="200" w:right="422"/>
        <w:rPr>
          <w:color w:val="FF0000"/>
          <w:sz w:val="24"/>
          <w:szCs w:val="24"/>
        </w:rPr>
      </w:pPr>
      <w:r w:rsidRPr="00AD4FF3">
        <w:t xml:space="preserve">(1. </w:t>
      </w:r>
      <w:r w:rsidR="00C34866">
        <w:rPr>
          <w:rFonts w:hint="eastAsia"/>
        </w:rPr>
        <w:t>School</w:t>
      </w:r>
      <w:r w:rsidR="00C34866">
        <w:t xml:space="preserve"> of Economics</w:t>
      </w:r>
      <w:r w:rsidRPr="00AD4FF3">
        <w:t xml:space="preserve">, </w:t>
      </w:r>
      <w:r w:rsidR="00C34866">
        <w:t>Shandong University of Technology,</w:t>
      </w:r>
      <w:r w:rsidRPr="00AD4FF3">
        <w:t xml:space="preserve"> </w:t>
      </w:r>
      <w:r w:rsidR="00C34866">
        <w:t>Zibo</w:t>
      </w:r>
      <w:r w:rsidRPr="00AD4FF3">
        <w:t xml:space="preserve"> </w:t>
      </w:r>
      <w:r w:rsidR="00C34866">
        <w:t>255000</w:t>
      </w:r>
      <w:r w:rsidRPr="00AD4FF3">
        <w:t xml:space="preserve">; 2. </w:t>
      </w:r>
      <w:r w:rsidR="00C34866">
        <w:t>School of Management, Shandong University of Technology,</w:t>
      </w:r>
      <w:r w:rsidR="00C34866" w:rsidRPr="00AD4FF3">
        <w:t xml:space="preserve"> </w:t>
      </w:r>
      <w:r w:rsidR="00C34866">
        <w:t>Zibo</w:t>
      </w:r>
      <w:r w:rsidR="00C34866" w:rsidRPr="00AD4FF3">
        <w:t xml:space="preserve"> </w:t>
      </w:r>
      <w:r w:rsidR="00C34866">
        <w:t>255000</w:t>
      </w:r>
      <w:r w:rsidR="00C34866" w:rsidRPr="00AD4FF3">
        <w:t xml:space="preserve">; </w:t>
      </w:r>
      <w:r w:rsidRPr="00AD4FF3">
        <w:t>3.</w:t>
      </w:r>
      <w:r w:rsidR="00C34866">
        <w:t xml:space="preserve"> School of Literature and Journalism</w:t>
      </w:r>
      <w:r w:rsidRPr="00AD4FF3">
        <w:t xml:space="preserve">, </w:t>
      </w:r>
      <w:r w:rsidR="00C34866">
        <w:t xml:space="preserve">Shandong </w:t>
      </w:r>
      <w:r w:rsidR="00C34866">
        <w:lastRenderedPageBreak/>
        <w:t>University of Technology,</w:t>
      </w:r>
      <w:r w:rsidR="00C34866" w:rsidRPr="00AD4FF3">
        <w:t xml:space="preserve"> </w:t>
      </w:r>
      <w:r w:rsidR="00C34866">
        <w:t>Zibo</w:t>
      </w:r>
      <w:r w:rsidR="00C34866" w:rsidRPr="00AD4FF3">
        <w:t xml:space="preserve"> </w:t>
      </w:r>
      <w:r w:rsidR="00C34866">
        <w:t>255000</w:t>
      </w:r>
      <w:r w:rsidR="00C34866" w:rsidRPr="00AD4FF3">
        <w:t>;</w:t>
      </w:r>
      <w:r w:rsidRPr="00AD4FF3">
        <w:t>)</w:t>
      </w:r>
    </w:p>
    <w:p w14:paraId="52254A94" w14:textId="1052EE40" w:rsidR="00327F6D" w:rsidRPr="00327F6D" w:rsidRDefault="00327F6D" w:rsidP="00F0608A">
      <w:pPr>
        <w:pStyle w:val="afa"/>
        <w:ind w:leftChars="0" w:left="0" w:right="633" w:firstLineChars="201" w:firstLine="424"/>
        <w:jc w:val="left"/>
        <w:rPr>
          <w:rFonts w:cs="Times New Roman"/>
          <w:b/>
          <w:bCs/>
        </w:rPr>
      </w:pPr>
      <w:commentRangeStart w:id="16"/>
      <w:r w:rsidRPr="00327F6D">
        <w:rPr>
          <w:rFonts w:cs="Times New Roman"/>
          <w:b/>
          <w:bCs/>
        </w:rPr>
        <w:t>Abstract:</w:t>
      </w:r>
      <w:commentRangeEnd w:id="16"/>
      <w:r w:rsidR="00F0608A">
        <w:rPr>
          <w:rStyle w:val="af6"/>
          <w:rFonts w:eastAsia="宋体" w:cs="Times New Roman"/>
        </w:rPr>
        <w:commentReference w:id="16"/>
      </w:r>
      <w:r>
        <w:rPr>
          <w:rFonts w:cs="Times New Roman"/>
          <w:b/>
          <w:bCs/>
        </w:rPr>
        <w:t xml:space="preserve">  </w:t>
      </w:r>
      <w:r w:rsidRPr="00327F6D">
        <w:rPr>
          <w:rFonts w:cs="Times New Roman"/>
        </w:rPr>
        <w:t>B</w:t>
      </w:r>
      <w:r w:rsidRPr="00327F6D">
        <w:rPr>
          <w:rFonts w:cs="Times New Roman" w:hint="eastAsia"/>
        </w:rPr>
        <w:t>ase</w:t>
      </w:r>
      <w:r w:rsidRPr="00327F6D">
        <w:rPr>
          <w:rFonts w:cs="Times New Roman"/>
        </w:rPr>
        <w:t xml:space="preserve">d on </w:t>
      </w:r>
      <w:r>
        <w:rPr>
          <w:rFonts w:cs="Times New Roman"/>
        </w:rPr>
        <w:t xml:space="preserve">data from 1999-2023, </w:t>
      </w:r>
      <w:r>
        <w:rPr>
          <w:rFonts w:cs="Times New Roman"/>
          <w:b/>
          <w:bCs/>
        </w:rPr>
        <w:t xml:space="preserve">  </w:t>
      </w:r>
    </w:p>
    <w:p w14:paraId="7BAB00C1" w14:textId="7BF9FEBF" w:rsidR="00327F6D" w:rsidRPr="00327F6D" w:rsidRDefault="00327F6D" w:rsidP="00F0608A">
      <w:pPr>
        <w:pStyle w:val="afb"/>
        <w:ind w:leftChars="0" w:left="0" w:right="633" w:firstLineChars="201" w:firstLine="426"/>
        <w:rPr>
          <w:rFonts w:cs="Times New Roman"/>
          <w:b/>
          <w:bCs/>
        </w:rPr>
      </w:pPr>
      <w:r w:rsidRPr="00327F6D">
        <w:rPr>
          <w:rFonts w:eastAsia="宋体" w:cs="Times New Roman"/>
          <w:b/>
          <w:bCs/>
        </w:rPr>
        <w:t>Key words:</w:t>
      </w:r>
      <w:r w:rsidRPr="00327F6D">
        <w:rPr>
          <w:rFonts w:cs="Times New Roman" w:hint="eastAsia"/>
          <w:b/>
          <w:bCs/>
        </w:rPr>
        <w:t xml:space="preserve">  </w:t>
      </w:r>
    </w:p>
    <w:p w14:paraId="514C6A34" w14:textId="77777777" w:rsidR="00327F6D" w:rsidRDefault="00327F6D">
      <w:pPr>
        <w:rPr>
          <w:color w:val="FF0000"/>
          <w:sz w:val="24"/>
          <w:szCs w:val="24"/>
        </w:rPr>
      </w:pPr>
    </w:p>
    <w:p w14:paraId="28B9357A" w14:textId="41ED8D24" w:rsidR="00F0608A" w:rsidRDefault="00F0608A">
      <w:pPr>
        <w:rPr>
          <w:color w:val="FF0000"/>
          <w:sz w:val="24"/>
          <w:szCs w:val="24"/>
        </w:rPr>
        <w:sectPr w:rsidR="00F0608A">
          <w:footerReference w:type="even" r:id="rId14"/>
          <w:footerReference w:type="first" r:id="rId15"/>
          <w:type w:val="continuous"/>
          <w:pgSz w:w="11906" w:h="16838"/>
          <w:pgMar w:top="1440" w:right="1134" w:bottom="1276" w:left="1134" w:header="851" w:footer="1174" w:gutter="0"/>
          <w:cols w:space="720"/>
          <w:titlePg/>
          <w:docGrid w:type="linesAndChars" w:linePitch="303" w:charSpace="190"/>
        </w:sectPr>
      </w:pPr>
    </w:p>
    <w:p w14:paraId="4A2DFBA7" w14:textId="41CB20E1" w:rsidR="00E41859" w:rsidRDefault="00E41859">
      <w:pPr>
        <w:rPr>
          <w:color w:val="FF0000"/>
          <w:sz w:val="24"/>
          <w:szCs w:val="24"/>
        </w:rPr>
      </w:pPr>
      <w:r>
        <w:rPr>
          <w:rFonts w:hint="eastAsia"/>
          <w:color w:val="FF0000"/>
          <w:sz w:val="24"/>
          <w:szCs w:val="24"/>
        </w:rPr>
        <w:lastRenderedPageBreak/>
        <w:t>请在文末附注以下信息：</w:t>
      </w:r>
    </w:p>
    <w:p w14:paraId="611C14FA" w14:textId="77777777" w:rsidR="00E41859" w:rsidRDefault="00E41859">
      <w:pPr>
        <w:rPr>
          <w:rFonts w:ascii="宋体" w:hAnsi="宋体"/>
          <w:color w:val="000000"/>
          <w:sz w:val="24"/>
          <w:szCs w:val="24"/>
        </w:rPr>
      </w:pPr>
      <w:r>
        <w:rPr>
          <w:rFonts w:ascii="宋体" w:hAnsi="宋体" w:hint="eastAsia"/>
          <w:color w:val="000000"/>
          <w:sz w:val="24"/>
          <w:szCs w:val="24"/>
        </w:rPr>
        <w:t>所有作者姓名，性别，职称，学位，研究方向，联系电话</w:t>
      </w:r>
      <w:r>
        <w:rPr>
          <w:rFonts w:hint="eastAsia"/>
          <w:sz w:val="24"/>
          <w:szCs w:val="24"/>
        </w:rPr>
        <w:t>，</w:t>
      </w:r>
      <w:r>
        <w:rPr>
          <w:rFonts w:hint="eastAsia"/>
          <w:sz w:val="24"/>
          <w:szCs w:val="24"/>
        </w:rPr>
        <w:t>e-m</w:t>
      </w:r>
      <w:r>
        <w:rPr>
          <w:sz w:val="24"/>
          <w:szCs w:val="24"/>
        </w:rPr>
        <w:t>ail</w:t>
      </w:r>
    </w:p>
    <w:p w14:paraId="0D5D9676" w14:textId="77777777" w:rsidR="00E41859" w:rsidRDefault="00E41859">
      <w:pPr>
        <w:rPr>
          <w:rFonts w:ascii="宋体" w:hAnsi="宋体"/>
          <w:color w:val="000000"/>
          <w:sz w:val="24"/>
          <w:szCs w:val="24"/>
        </w:rPr>
      </w:pPr>
    </w:p>
    <w:p w14:paraId="5A61E5F6" w14:textId="4A40D82F" w:rsidR="00E41859" w:rsidRDefault="00E41859">
      <w:pPr>
        <w:rPr>
          <w:rFonts w:ascii="宋体" w:hAnsi="宋体"/>
          <w:color w:val="000000"/>
          <w:sz w:val="24"/>
          <w:szCs w:val="24"/>
        </w:rPr>
      </w:pPr>
      <w:r>
        <w:rPr>
          <w:rFonts w:ascii="宋体" w:hAnsi="宋体" w:hint="eastAsia"/>
          <w:color w:val="000000"/>
          <w:sz w:val="24"/>
          <w:szCs w:val="24"/>
        </w:rPr>
        <w:t>联系人姓名，联系电话</w:t>
      </w:r>
      <w:r>
        <w:rPr>
          <w:rFonts w:hint="eastAsia"/>
          <w:sz w:val="24"/>
          <w:szCs w:val="24"/>
        </w:rPr>
        <w:t>，</w:t>
      </w:r>
      <w:r>
        <w:rPr>
          <w:rFonts w:hint="eastAsia"/>
          <w:sz w:val="24"/>
          <w:szCs w:val="24"/>
        </w:rPr>
        <w:t>e-m</w:t>
      </w:r>
      <w:r>
        <w:rPr>
          <w:sz w:val="24"/>
          <w:szCs w:val="24"/>
        </w:rPr>
        <w:t>ail</w:t>
      </w:r>
      <w:r>
        <w:rPr>
          <w:rFonts w:hint="eastAsia"/>
          <w:sz w:val="24"/>
          <w:szCs w:val="24"/>
        </w:rPr>
        <w:t>，</w:t>
      </w:r>
      <w:r>
        <w:rPr>
          <w:rFonts w:ascii="宋体" w:hAnsi="宋体" w:hint="eastAsia"/>
          <w:color w:val="000000"/>
          <w:sz w:val="24"/>
          <w:szCs w:val="24"/>
        </w:rPr>
        <w:t>通讯地址</w:t>
      </w:r>
      <w:r>
        <w:rPr>
          <w:rFonts w:ascii="宋体" w:hAnsi="宋体" w:hint="eastAsia"/>
          <w:color w:val="000000"/>
          <w:sz w:val="24"/>
          <w:szCs w:val="24"/>
          <w:highlight w:val="yellow"/>
        </w:rPr>
        <w:t>（邮寄期刊</w:t>
      </w:r>
      <w:r w:rsidR="00F543CA">
        <w:rPr>
          <w:rFonts w:ascii="宋体" w:hAnsi="宋体" w:hint="eastAsia"/>
          <w:color w:val="000000"/>
          <w:sz w:val="24"/>
          <w:szCs w:val="24"/>
          <w:highlight w:val="yellow"/>
        </w:rPr>
        <w:t>，快递到付</w:t>
      </w:r>
      <w:r>
        <w:rPr>
          <w:rFonts w:ascii="宋体" w:hAnsi="宋体" w:hint="eastAsia"/>
          <w:color w:val="000000"/>
          <w:sz w:val="24"/>
          <w:szCs w:val="24"/>
          <w:highlight w:val="yellow"/>
        </w:rPr>
        <w:t>）</w:t>
      </w:r>
      <w:r>
        <w:rPr>
          <w:rFonts w:ascii="宋体" w:hAnsi="宋体" w:hint="eastAsia"/>
          <w:color w:val="000000"/>
          <w:sz w:val="24"/>
          <w:szCs w:val="24"/>
        </w:rPr>
        <w:t xml:space="preserve"> ，邮编</w:t>
      </w:r>
    </w:p>
    <w:p w14:paraId="0C952229" w14:textId="77777777" w:rsidR="00327F6D" w:rsidRDefault="00E41859">
      <w:pPr>
        <w:rPr>
          <w:rFonts w:ascii="宋体" w:hAnsi="宋体"/>
          <w:color w:val="000000"/>
          <w:sz w:val="24"/>
          <w:szCs w:val="24"/>
        </w:rPr>
      </w:pPr>
      <w:r>
        <w:rPr>
          <w:rFonts w:ascii="宋体" w:hAnsi="宋体" w:hint="eastAsia"/>
          <w:color w:val="000000"/>
          <w:sz w:val="24"/>
          <w:szCs w:val="24"/>
        </w:rPr>
        <w:t>QQ号码、微信</w:t>
      </w:r>
      <w:r>
        <w:rPr>
          <w:rFonts w:ascii="宋体" w:hAnsi="宋体" w:hint="eastAsia"/>
          <w:color w:val="000000"/>
          <w:sz w:val="24"/>
          <w:szCs w:val="24"/>
          <w:highlight w:val="yellow"/>
        </w:rPr>
        <w:t>（后期编辑校对用）</w:t>
      </w:r>
      <w:r>
        <w:rPr>
          <w:rFonts w:ascii="宋体" w:hAnsi="宋体" w:hint="eastAsia"/>
          <w:color w:val="000000"/>
          <w:sz w:val="24"/>
          <w:szCs w:val="24"/>
        </w:rPr>
        <w:t xml:space="preserve"> </w:t>
      </w:r>
    </w:p>
    <w:p w14:paraId="149D0A8D" w14:textId="77777777" w:rsidR="00327F6D" w:rsidRDefault="00327F6D">
      <w:pPr>
        <w:rPr>
          <w:rFonts w:ascii="宋体" w:hAnsi="宋体"/>
          <w:color w:val="000000"/>
          <w:sz w:val="24"/>
          <w:szCs w:val="24"/>
        </w:rPr>
      </w:pPr>
    </w:p>
    <w:p w14:paraId="78BFF7F0" w14:textId="504C27BB" w:rsidR="00327F6D" w:rsidRDefault="00327F6D">
      <w:pPr>
        <w:rPr>
          <w:rFonts w:ascii="宋体" w:hAnsi="宋体"/>
          <w:color w:val="000000"/>
          <w:sz w:val="24"/>
          <w:szCs w:val="24"/>
        </w:rPr>
        <w:sectPr w:rsidR="00327F6D" w:rsidSect="00327F6D">
          <w:pgSz w:w="11906" w:h="16838"/>
          <w:pgMar w:top="1440" w:right="1134" w:bottom="1276" w:left="1134" w:header="851" w:footer="1174" w:gutter="0"/>
          <w:cols w:space="720"/>
          <w:titlePg/>
          <w:docGrid w:type="linesAndChars" w:linePitch="303" w:charSpace="190"/>
        </w:sectPr>
      </w:pPr>
    </w:p>
    <w:p w14:paraId="7797AFC4" w14:textId="77777777" w:rsidR="00E41859" w:rsidRDefault="00E41859">
      <w:pPr>
        <w:pStyle w:val="a8"/>
        <w:rPr>
          <w:rFonts w:ascii="Times New Roman"/>
          <w:sz w:val="24"/>
          <w:szCs w:val="24"/>
        </w:rPr>
      </w:pPr>
    </w:p>
    <w:sectPr w:rsidR="00E41859">
      <w:type w:val="continuous"/>
      <w:pgSz w:w="11906" w:h="16838"/>
      <w:pgMar w:top="1440" w:right="1134" w:bottom="1276" w:left="1134" w:header="851" w:footer="1174" w:gutter="0"/>
      <w:cols w:num="2" w:space="776"/>
      <w:titlePg/>
      <w:docGrid w:type="linesAndChars" w:linePitch="303" w:charSpace="19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社科版）编辑部" w:date="2024-02-28T14:57:00Z" w:initials="编辑部">
    <w:p w14:paraId="6F616787" w14:textId="7B51F265" w:rsidR="00D2470F" w:rsidRDefault="00D2470F">
      <w:pPr>
        <w:pStyle w:val="a4"/>
      </w:pPr>
      <w:r>
        <w:rPr>
          <w:rStyle w:val="af6"/>
        </w:rPr>
        <w:annotationRef/>
      </w:r>
      <w:r>
        <w:rPr>
          <w:rFonts w:hint="eastAsia"/>
          <w:highlight w:val="yellow"/>
        </w:rPr>
        <w:t>请</w:t>
      </w:r>
      <w:proofErr w:type="gramStart"/>
      <w:r>
        <w:rPr>
          <w:rFonts w:hint="eastAsia"/>
          <w:highlight w:val="yellow"/>
        </w:rPr>
        <w:t>套用该模版</w:t>
      </w:r>
      <w:proofErr w:type="gramEnd"/>
      <w:r>
        <w:rPr>
          <w:rFonts w:hint="eastAsia"/>
          <w:highlight w:val="yellow"/>
        </w:rPr>
        <w:t>进行排版。一般稿件为双栏排版，文中若有大图或大表格可通栏排版。行距</w:t>
      </w:r>
      <w:r w:rsidR="00E35B46">
        <w:rPr>
          <w:rFonts w:hint="eastAsia"/>
          <w:highlight w:val="yellow"/>
        </w:rPr>
        <w:t>固定值</w:t>
      </w:r>
      <w:r w:rsidR="00E35B46">
        <w:rPr>
          <w:highlight w:val="yellow"/>
        </w:rPr>
        <w:t>19</w:t>
      </w:r>
      <w:r w:rsidR="00E35B46">
        <w:rPr>
          <w:rFonts w:hint="eastAsia"/>
          <w:highlight w:val="yellow"/>
        </w:rPr>
        <w:t>磅</w:t>
      </w:r>
      <w:r>
        <w:rPr>
          <w:rFonts w:hint="eastAsia"/>
          <w:highlight w:val="yellow"/>
        </w:rPr>
        <w:t>。</w:t>
      </w:r>
    </w:p>
  </w:comment>
  <w:comment w:id="1" w:author="（社科版）编辑部" w:date="2024-02-28T15:00:00Z" w:initials="编辑部">
    <w:p w14:paraId="7FD90155" w14:textId="56F772CD" w:rsidR="00D2470F" w:rsidRPr="00C72766" w:rsidRDefault="00D2470F">
      <w:pPr>
        <w:pStyle w:val="a4"/>
        <w:rPr>
          <w:color w:val="0070C0"/>
        </w:rPr>
      </w:pPr>
      <w:r w:rsidRPr="00C72766">
        <w:rPr>
          <w:rStyle w:val="af6"/>
          <w:color w:val="0070C0"/>
        </w:rPr>
        <w:annotationRef/>
      </w:r>
      <w:r w:rsidRPr="00C72766">
        <w:rPr>
          <w:rFonts w:hint="eastAsia"/>
          <w:color w:val="0070C0"/>
        </w:rPr>
        <w:t>作者数量一般不超过</w:t>
      </w:r>
      <w:r w:rsidRPr="00C72766">
        <w:rPr>
          <w:color w:val="0070C0"/>
        </w:rPr>
        <w:t>4</w:t>
      </w:r>
      <w:r w:rsidRPr="00C72766">
        <w:rPr>
          <w:rFonts w:hint="eastAsia"/>
          <w:color w:val="0070C0"/>
        </w:rPr>
        <w:t>个，且每位作者姓名</w:t>
      </w:r>
      <w:proofErr w:type="gramStart"/>
      <w:r w:rsidRPr="00C72766">
        <w:rPr>
          <w:rFonts w:hint="eastAsia"/>
          <w:color w:val="0070C0"/>
        </w:rPr>
        <w:t>角标处</w:t>
      </w:r>
      <w:proofErr w:type="gramEnd"/>
      <w:r w:rsidRPr="00C72766">
        <w:rPr>
          <w:rFonts w:hint="eastAsia"/>
          <w:color w:val="0070C0"/>
        </w:rPr>
        <w:t>按照数字序号排序。</w:t>
      </w:r>
    </w:p>
  </w:comment>
  <w:comment w:id="2" w:author="（社科版）编辑部" w:date="2024-02-28T15:04:00Z" w:initials="编辑部">
    <w:p w14:paraId="0BC2CB7B" w14:textId="38B1A858" w:rsidR="00D2470F" w:rsidRPr="00D2470F" w:rsidRDefault="00D2470F">
      <w:pPr>
        <w:pStyle w:val="a4"/>
        <w:rPr>
          <w:b/>
          <w:color w:val="FF0000"/>
        </w:rPr>
      </w:pPr>
      <w:r>
        <w:rPr>
          <w:rStyle w:val="af6"/>
        </w:rPr>
        <w:annotationRef/>
      </w:r>
      <w:r>
        <w:rPr>
          <w:b/>
          <w:color w:val="FF0000"/>
        </w:rPr>
        <w:t>请特别注意</w:t>
      </w:r>
      <w:r>
        <w:rPr>
          <w:b/>
          <w:color w:val="FF0000"/>
        </w:rPr>
        <w:t>“</w:t>
      </w:r>
      <w:r>
        <w:rPr>
          <w:b/>
          <w:color w:val="FF0000"/>
        </w:rPr>
        <w:t>摘要</w:t>
      </w:r>
      <w:r>
        <w:rPr>
          <w:b/>
          <w:color w:val="FF0000"/>
        </w:rPr>
        <w:t>”</w:t>
      </w:r>
      <w:r>
        <w:rPr>
          <w:b/>
          <w:color w:val="FF0000"/>
        </w:rPr>
        <w:t>的写法！</w:t>
      </w:r>
    </w:p>
  </w:comment>
  <w:comment w:id="3" w:author="（社科版）编辑部" w:date="2024-02-28T15:05:00Z" w:initials="编辑部">
    <w:p w14:paraId="51415DAA" w14:textId="73EF693E" w:rsidR="00C72766" w:rsidRPr="00C72766" w:rsidRDefault="00C72766">
      <w:pPr>
        <w:pStyle w:val="a4"/>
      </w:pPr>
      <w:r>
        <w:rPr>
          <w:rStyle w:val="af6"/>
        </w:rPr>
        <w:annotationRef/>
      </w:r>
      <w:r>
        <w:rPr>
          <w:rFonts w:ascii="仿宋" w:eastAsia="仿宋" w:hAnsi="仿宋" w:cs="宋体" w:hint="eastAsia"/>
          <w:b/>
          <w:color w:val="FF0000"/>
          <w:kern w:val="0"/>
          <w:sz w:val="32"/>
          <w:szCs w:val="32"/>
        </w:rPr>
        <w:t>关键词</w:t>
      </w:r>
      <w:r>
        <w:rPr>
          <w:rFonts w:ascii="仿宋" w:eastAsia="仿宋" w:hAnsi="仿宋" w:cs="宋体" w:hint="eastAsia"/>
          <w:kern w:val="0"/>
          <w:sz w:val="32"/>
          <w:szCs w:val="32"/>
        </w:rPr>
        <w:t>是图书馆学词汇，是网络搜索主要手段。它是能体现一篇论文中心概念的词语，也指检索资料时所查内容中必须有的词汇。关键词是论文的基本内容要素，其为</w:t>
      </w:r>
      <w:r>
        <w:rPr>
          <w:rFonts w:ascii="仿宋" w:eastAsia="仿宋" w:hAnsi="仿宋" w:cs="宋体" w:hint="eastAsia"/>
          <w:b/>
          <w:color w:val="FF0000"/>
          <w:kern w:val="0"/>
          <w:sz w:val="32"/>
          <w:szCs w:val="32"/>
        </w:rPr>
        <w:t>“范畴”和“概念”层面</w:t>
      </w:r>
      <w:r>
        <w:rPr>
          <w:rFonts w:ascii="仿宋" w:eastAsia="仿宋" w:hAnsi="仿宋" w:cs="宋体" w:hint="eastAsia"/>
          <w:kern w:val="0"/>
          <w:sz w:val="32"/>
          <w:szCs w:val="32"/>
        </w:rPr>
        <w:t>的词语，是为了读者通过个别词汇能在尽量短的时间内了解和把握整篇论文的关键，对表达论文主题有实质性意义。关键词能使论文在数据库或网站中被迅速、准确地检索，以提高传播和阅读效率。关键词既可以从论文标题中提取，也可以从摘要或正文中选出，一般需要</w:t>
      </w:r>
      <w:r>
        <w:rPr>
          <w:rFonts w:ascii="仿宋" w:eastAsia="仿宋" w:hAnsi="仿宋" w:cs="宋体" w:hint="eastAsia"/>
          <w:b/>
          <w:color w:val="FF0000"/>
          <w:kern w:val="0"/>
          <w:sz w:val="32"/>
          <w:szCs w:val="32"/>
        </w:rPr>
        <w:t>3</w:t>
      </w:r>
      <w:r>
        <w:rPr>
          <w:rFonts w:ascii="仿宋" w:eastAsia="仿宋" w:hAnsi="仿宋" w:cs="宋体" w:hint="eastAsia"/>
          <w:b/>
          <w:color w:val="FF0000"/>
          <w:kern w:val="0"/>
          <w:sz w:val="32"/>
          <w:szCs w:val="32"/>
        </w:rPr>
        <w:t>～5个</w:t>
      </w:r>
      <w:r>
        <w:rPr>
          <w:rFonts w:ascii="仿宋" w:eastAsia="仿宋" w:hAnsi="仿宋" w:cs="宋体" w:hint="eastAsia"/>
          <w:kern w:val="0"/>
          <w:sz w:val="32"/>
          <w:szCs w:val="32"/>
        </w:rPr>
        <w:t>词或词组，</w:t>
      </w:r>
      <w:r>
        <w:rPr>
          <w:rFonts w:ascii="仿宋" w:eastAsia="仿宋" w:hAnsi="仿宋" w:cs="宋体" w:hint="eastAsia"/>
          <w:b/>
          <w:color w:val="FF0000"/>
          <w:kern w:val="0"/>
          <w:sz w:val="32"/>
          <w:szCs w:val="32"/>
        </w:rPr>
        <w:t>关键词必须是实词</w:t>
      </w:r>
      <w:r>
        <w:rPr>
          <w:rFonts w:ascii="仿宋" w:eastAsia="仿宋" w:hAnsi="仿宋" w:cs="宋体" w:hint="eastAsia"/>
          <w:kern w:val="0"/>
          <w:sz w:val="32"/>
          <w:szCs w:val="32"/>
        </w:rPr>
        <w:t>。</w:t>
      </w:r>
    </w:p>
  </w:comment>
  <w:comment w:id="4" w:author="（社科版）编辑部" w:date="2024-02-28T15:07:00Z" w:initials="编辑部">
    <w:p w14:paraId="60CFF7E6" w14:textId="5BE43796" w:rsidR="00C72766" w:rsidRDefault="00C72766">
      <w:pPr>
        <w:pStyle w:val="a4"/>
      </w:pPr>
      <w:r>
        <w:rPr>
          <w:rStyle w:val="af6"/>
        </w:rPr>
        <w:annotationRef/>
      </w:r>
      <w:r>
        <w:rPr>
          <w:rFonts w:hint="eastAsia"/>
          <w:szCs w:val="21"/>
        </w:rPr>
        <w:t>文后参考文献必须</w:t>
      </w:r>
      <w:r>
        <w:rPr>
          <w:rFonts w:hint="eastAsia"/>
          <w:color w:val="FF0000"/>
          <w:szCs w:val="21"/>
        </w:rPr>
        <w:t>全部按顺序</w:t>
      </w:r>
      <w:r>
        <w:rPr>
          <w:rFonts w:hint="eastAsia"/>
          <w:szCs w:val="21"/>
        </w:rPr>
        <w:t>在文内标明引用位置，且一般</w:t>
      </w:r>
      <w:proofErr w:type="gramStart"/>
      <w:r>
        <w:rPr>
          <w:rFonts w:hint="eastAsia"/>
          <w:color w:val="FF0000"/>
          <w:szCs w:val="21"/>
        </w:rPr>
        <w:t>不</w:t>
      </w:r>
      <w:proofErr w:type="gramEnd"/>
      <w:r>
        <w:rPr>
          <w:rFonts w:hint="eastAsia"/>
          <w:color w:val="FF0000"/>
          <w:szCs w:val="21"/>
        </w:rPr>
        <w:t>应标记在摘要、章节标题、图题、</w:t>
      </w:r>
      <w:proofErr w:type="gramStart"/>
      <w:r>
        <w:rPr>
          <w:rFonts w:hint="eastAsia"/>
          <w:color w:val="FF0000"/>
          <w:szCs w:val="21"/>
        </w:rPr>
        <w:t>表题</w:t>
      </w:r>
      <w:r>
        <w:rPr>
          <w:rFonts w:hint="eastAsia"/>
          <w:szCs w:val="21"/>
        </w:rPr>
        <w:t>上面</w:t>
      </w:r>
      <w:proofErr w:type="gramEnd"/>
      <w:r>
        <w:rPr>
          <w:rFonts w:hint="eastAsia"/>
          <w:szCs w:val="21"/>
        </w:rPr>
        <w:t>；</w:t>
      </w:r>
      <w:r>
        <w:rPr>
          <w:rFonts w:hint="eastAsia"/>
          <w:b/>
          <w:color w:val="FF0000"/>
          <w:szCs w:val="21"/>
        </w:rPr>
        <w:t>文后参考文献按照在文内首次被引用时的顺序排序号。</w:t>
      </w:r>
    </w:p>
  </w:comment>
  <w:comment w:id="5" w:author="（社科版）编辑部" w:date="2024-02-28T15:07:00Z" w:initials="编辑部">
    <w:p w14:paraId="39EAD1EB" w14:textId="5F18D930" w:rsidR="00C72766" w:rsidRDefault="00C72766">
      <w:pPr>
        <w:pStyle w:val="a4"/>
      </w:pPr>
      <w:r>
        <w:rPr>
          <w:rStyle w:val="af6"/>
        </w:rPr>
        <w:annotationRef/>
      </w:r>
      <w:r>
        <w:rPr>
          <w:rFonts w:hint="eastAsia"/>
          <w:szCs w:val="21"/>
        </w:rPr>
        <w:t>参考文献第</w:t>
      </w:r>
      <w:r>
        <w:rPr>
          <w:rFonts w:hint="eastAsia"/>
          <w:szCs w:val="21"/>
        </w:rPr>
        <w:t>2</w:t>
      </w:r>
      <w:r>
        <w:rPr>
          <w:rFonts w:hint="eastAsia"/>
          <w:szCs w:val="21"/>
        </w:rPr>
        <w:t>次在文内被引用时采用第</w:t>
      </w:r>
      <w:r>
        <w:rPr>
          <w:rFonts w:hint="eastAsia"/>
          <w:szCs w:val="21"/>
        </w:rPr>
        <w:t>1</w:t>
      </w:r>
      <w:r>
        <w:rPr>
          <w:rFonts w:hint="eastAsia"/>
          <w:szCs w:val="21"/>
        </w:rPr>
        <w:t>次被引用时的序号</w:t>
      </w:r>
    </w:p>
  </w:comment>
  <w:comment w:id="6" w:author="（社科版）编辑部" w:date="2024-02-28T15:26:00Z" w:initials="编辑部">
    <w:p w14:paraId="5BDCA587" w14:textId="344B96AD" w:rsidR="00F9436F" w:rsidRDefault="00F9436F">
      <w:pPr>
        <w:pStyle w:val="a4"/>
      </w:pPr>
      <w:r>
        <w:rPr>
          <w:rStyle w:val="af6"/>
        </w:rPr>
        <w:annotationRef/>
      </w:r>
      <w:r w:rsidR="00D31F64">
        <w:rPr>
          <w:rFonts w:hint="eastAsia"/>
        </w:rPr>
        <w:t>二级标题和段落首行缩进均</w:t>
      </w:r>
      <w:r w:rsidR="00D31F64">
        <w:rPr>
          <w:rFonts w:hint="eastAsia"/>
        </w:rPr>
        <w:t>2</w:t>
      </w:r>
      <w:r w:rsidR="00D31F64">
        <w:rPr>
          <w:rFonts w:hint="eastAsia"/>
        </w:rPr>
        <w:t>字符</w:t>
      </w:r>
    </w:p>
  </w:comment>
  <w:comment w:id="7" w:author="（社科版）编辑部" w:date="2024-02-28T15:47:00Z" w:initials="编辑部">
    <w:p w14:paraId="7B896BF3" w14:textId="190EECE1" w:rsidR="00E35B46" w:rsidRDefault="00E35B46">
      <w:pPr>
        <w:pStyle w:val="a4"/>
      </w:pPr>
      <w:r>
        <w:rPr>
          <w:rStyle w:val="af6"/>
        </w:rPr>
        <w:annotationRef/>
      </w:r>
      <w:proofErr w:type="gramStart"/>
      <w:r>
        <w:rPr>
          <w:rFonts w:hint="eastAsia"/>
        </w:rPr>
        <w:t>表题小</w:t>
      </w:r>
      <w:proofErr w:type="gramEnd"/>
      <w:r>
        <w:rPr>
          <w:rFonts w:hint="eastAsia"/>
        </w:rPr>
        <w:t>五号黑体，居中</w:t>
      </w:r>
    </w:p>
  </w:comment>
  <w:comment w:id="8" w:author="（社科版）编辑部" w:date="2024-02-28T15:47:00Z" w:initials="编辑部">
    <w:p w14:paraId="50E78CD5" w14:textId="6F185035" w:rsidR="0038250C" w:rsidRPr="0038250C" w:rsidRDefault="0038250C">
      <w:pPr>
        <w:pStyle w:val="a4"/>
      </w:pPr>
      <w:r>
        <w:rPr>
          <w:rStyle w:val="af6"/>
        </w:rPr>
        <w:annotationRef/>
      </w:r>
      <w:r>
        <w:rPr>
          <w:rFonts w:hint="eastAsia"/>
        </w:rPr>
        <w:t>表格内容小五号宋体，量的名称或符号与单位符号采用“量</w:t>
      </w:r>
      <w:r>
        <w:rPr>
          <w:rFonts w:hint="eastAsia"/>
        </w:rPr>
        <w:t>/</w:t>
      </w:r>
      <w:r>
        <w:rPr>
          <w:rFonts w:hint="eastAsia"/>
        </w:rPr>
        <w:t>单位”的形式，不要出现多个斜线。</w:t>
      </w:r>
      <w:r>
        <w:rPr>
          <w:rFonts w:hint="eastAsia"/>
        </w:rPr>
        <w:t>.</w:t>
      </w:r>
    </w:p>
  </w:comment>
  <w:comment w:id="11" w:author="（社科版）编辑部" w:date="2024-02-28T15:54:00Z" w:initials="编辑部">
    <w:p w14:paraId="646CAE25" w14:textId="5D1CB7CD" w:rsidR="0038250C" w:rsidRDefault="0038250C">
      <w:pPr>
        <w:pStyle w:val="a4"/>
      </w:pPr>
      <w:r>
        <w:rPr>
          <w:rStyle w:val="af6"/>
        </w:rPr>
        <w:annotationRef/>
      </w:r>
      <w:r>
        <w:rPr>
          <w:rFonts w:ascii="宋体" w:hAnsi="宋体" w:cs="宋体" w:hint="eastAsia"/>
          <w:color w:val="FF0000"/>
          <w:szCs w:val="21"/>
        </w:rPr>
        <w:t>标题小</w:t>
      </w:r>
      <w:r>
        <w:rPr>
          <w:rFonts w:ascii="宋体" w:hAnsi="宋体" w:cs="宋体"/>
          <w:color w:val="FF0000"/>
          <w:szCs w:val="21"/>
        </w:rPr>
        <w:t>4</w:t>
      </w:r>
      <w:r>
        <w:rPr>
          <w:rFonts w:ascii="宋体" w:hAnsi="宋体" w:cs="宋体" w:hint="eastAsia"/>
          <w:color w:val="FF0000"/>
          <w:szCs w:val="21"/>
        </w:rPr>
        <w:t>号黑体，中文参考文献</w:t>
      </w:r>
      <w:r w:rsidR="00451C3A">
        <w:rPr>
          <w:rFonts w:ascii="宋体" w:hAnsi="宋体" w:cs="宋体" w:hint="eastAsia"/>
          <w:color w:val="FF0000"/>
          <w:szCs w:val="21"/>
        </w:rPr>
        <w:t>小</w:t>
      </w:r>
      <w:r>
        <w:rPr>
          <w:rFonts w:ascii="宋体" w:hAnsi="宋体" w:cs="宋体"/>
          <w:color w:val="FF0000"/>
          <w:szCs w:val="21"/>
        </w:rPr>
        <w:t>5</w:t>
      </w:r>
      <w:r>
        <w:rPr>
          <w:rFonts w:ascii="宋体" w:hAnsi="宋体" w:cs="宋体" w:hint="eastAsia"/>
          <w:color w:val="FF0000"/>
          <w:szCs w:val="21"/>
        </w:rPr>
        <w:t>号宋体，英文参考文献</w:t>
      </w:r>
      <w:r w:rsidR="00451C3A">
        <w:rPr>
          <w:rFonts w:ascii="宋体" w:hAnsi="宋体" w:cs="宋体" w:hint="eastAsia"/>
          <w:color w:val="FF0000"/>
          <w:szCs w:val="21"/>
        </w:rPr>
        <w:t>小</w:t>
      </w:r>
      <w:r>
        <w:rPr>
          <w:rFonts w:ascii="宋体" w:hAnsi="宋体" w:cs="宋体"/>
          <w:color w:val="FF0000"/>
          <w:szCs w:val="21"/>
        </w:rPr>
        <w:t>5</w:t>
      </w:r>
      <w:r>
        <w:rPr>
          <w:rFonts w:ascii="宋体" w:hAnsi="宋体" w:cs="宋体" w:hint="eastAsia"/>
          <w:color w:val="FF0000"/>
          <w:szCs w:val="21"/>
        </w:rPr>
        <w:t>号Times New Roman.</w:t>
      </w:r>
      <w:r>
        <w:rPr>
          <w:rFonts w:ascii="宋体" w:hAnsi="宋体" w:cs="宋体" w:hint="eastAsia"/>
          <w:color w:val="FF0000"/>
          <w:szCs w:val="21"/>
          <w:lang w:val="zh-CN"/>
        </w:rPr>
        <w:t>著录时用</w:t>
      </w:r>
      <w:r>
        <w:rPr>
          <w:rFonts w:ascii="宋体" w:hAnsi="宋体" w:cs="宋体" w:hint="eastAsia"/>
          <w:color w:val="FF0000"/>
          <w:szCs w:val="21"/>
        </w:rPr>
        <w:t>半</w:t>
      </w:r>
      <w:r>
        <w:rPr>
          <w:rFonts w:ascii="宋体" w:hAnsi="宋体" w:cs="宋体" w:hint="eastAsia"/>
          <w:color w:val="FF0000"/>
          <w:szCs w:val="21"/>
          <w:lang w:val="zh-CN"/>
        </w:rPr>
        <w:t>角标点，标点后不加空格，末尾加句点</w:t>
      </w:r>
      <w:r>
        <w:rPr>
          <w:rFonts w:ascii="宋体" w:hAnsi="宋体" w:cs="宋体" w:hint="eastAsia"/>
          <w:color w:val="FF0000"/>
          <w:szCs w:val="21"/>
        </w:rPr>
        <w:t>.</w:t>
      </w:r>
    </w:p>
  </w:comment>
  <w:comment w:id="12" w:author="（社科版）编辑部" w:date="2024-02-28T15:55:00Z" w:initials="编辑部">
    <w:p w14:paraId="6907A88C" w14:textId="772774D1" w:rsidR="0038250C" w:rsidRDefault="0038250C">
      <w:pPr>
        <w:pStyle w:val="a4"/>
      </w:pPr>
      <w:r>
        <w:rPr>
          <w:rStyle w:val="af6"/>
        </w:rPr>
        <w:annotationRef/>
      </w:r>
      <w:r>
        <w:rPr>
          <w:rFonts w:hint="eastAsia"/>
          <w:color w:val="0070C0"/>
          <w:highlight w:val="yellow"/>
        </w:rPr>
        <w:t>只有期没有卷的写法</w:t>
      </w:r>
    </w:p>
  </w:comment>
  <w:comment w:id="13" w:author="（社科版）编辑部" w:date="2024-02-28T15:55:00Z" w:initials="编辑部">
    <w:p w14:paraId="0BBDBC68" w14:textId="35C4447D" w:rsidR="0038250C" w:rsidRDefault="0038250C">
      <w:pPr>
        <w:pStyle w:val="a4"/>
      </w:pPr>
      <w:r>
        <w:rPr>
          <w:rStyle w:val="af6"/>
        </w:rPr>
        <w:annotationRef/>
      </w:r>
      <w:r>
        <w:rPr>
          <w:rFonts w:hint="eastAsia"/>
          <w:highlight w:val="yellow"/>
        </w:rPr>
        <w:t>外文作者姓全大写，名保留首字母缩写</w:t>
      </w:r>
    </w:p>
  </w:comment>
  <w:comment w:id="14" w:author="（社科版）编辑部" w:date="2024-02-28T15:55:00Z" w:initials="编辑部">
    <w:p w14:paraId="00BDA41F" w14:textId="7643830C" w:rsidR="0038250C" w:rsidRDefault="0038250C">
      <w:pPr>
        <w:pStyle w:val="a4"/>
      </w:pPr>
      <w:r>
        <w:rPr>
          <w:rStyle w:val="af6"/>
        </w:rPr>
        <w:annotationRef/>
      </w:r>
      <w:r>
        <w:rPr>
          <w:rFonts w:hint="eastAsia"/>
          <w:color w:val="0070C0"/>
          <w:highlight w:val="yellow"/>
        </w:rPr>
        <w:t>只有</w:t>
      </w:r>
      <w:proofErr w:type="gramStart"/>
      <w:r>
        <w:rPr>
          <w:rFonts w:hint="eastAsia"/>
          <w:color w:val="0070C0"/>
          <w:highlight w:val="yellow"/>
        </w:rPr>
        <w:t>卷没有</w:t>
      </w:r>
      <w:proofErr w:type="gramEnd"/>
      <w:r>
        <w:rPr>
          <w:rFonts w:hint="eastAsia"/>
          <w:color w:val="0070C0"/>
          <w:highlight w:val="yellow"/>
        </w:rPr>
        <w:t>期的写法</w:t>
      </w:r>
    </w:p>
  </w:comment>
  <w:comment w:id="15" w:author="（社科版）编辑部" w:date="2024-02-28T15:55:00Z" w:initials="编辑部">
    <w:p w14:paraId="6FAC5EB6" w14:textId="77777777" w:rsidR="008B32B7" w:rsidRDefault="008B32B7" w:rsidP="008B32B7">
      <w:pPr>
        <w:pStyle w:val="a4"/>
      </w:pPr>
      <w:r>
        <w:rPr>
          <w:rStyle w:val="af6"/>
        </w:rPr>
        <w:annotationRef/>
      </w:r>
      <w:r>
        <w:rPr>
          <w:rFonts w:hint="eastAsia"/>
          <w:szCs w:val="21"/>
        </w:rPr>
        <w:t>网上文献格式：责任者</w:t>
      </w:r>
      <w:r>
        <w:rPr>
          <w:rFonts w:hint="eastAsia"/>
          <w:szCs w:val="21"/>
        </w:rPr>
        <w:t>.</w:t>
      </w:r>
      <w:r>
        <w:rPr>
          <w:rFonts w:hint="eastAsia"/>
          <w:szCs w:val="21"/>
        </w:rPr>
        <w:t>题名</w:t>
      </w:r>
      <w:r>
        <w:rPr>
          <w:rFonts w:hint="eastAsia"/>
          <w:szCs w:val="21"/>
        </w:rPr>
        <w:t>[</w:t>
      </w:r>
      <w:r>
        <w:rPr>
          <w:rFonts w:hint="eastAsia"/>
          <w:szCs w:val="21"/>
        </w:rPr>
        <w:t>文献类型标志</w:t>
      </w:r>
      <w:r>
        <w:rPr>
          <w:rFonts w:hint="eastAsia"/>
          <w:szCs w:val="21"/>
        </w:rPr>
        <w:t>/</w:t>
      </w:r>
      <w:r>
        <w:rPr>
          <w:rFonts w:hint="eastAsia"/>
          <w:szCs w:val="21"/>
        </w:rPr>
        <w:t>文献载体标志</w:t>
      </w:r>
      <w:r>
        <w:rPr>
          <w:rFonts w:hint="eastAsia"/>
          <w:szCs w:val="21"/>
        </w:rPr>
        <w:t>].</w:t>
      </w:r>
      <w:r>
        <w:rPr>
          <w:szCs w:val="21"/>
        </w:rPr>
        <w:t xml:space="preserve"> </w:t>
      </w:r>
      <w:r>
        <w:rPr>
          <w:rFonts w:hint="eastAsia"/>
          <w:szCs w:val="21"/>
        </w:rPr>
        <w:t>（中间部</w:t>
      </w:r>
      <w:proofErr w:type="gramStart"/>
      <w:r>
        <w:rPr>
          <w:rFonts w:hint="eastAsia"/>
          <w:szCs w:val="21"/>
        </w:rPr>
        <w:t>分根据</w:t>
      </w:r>
      <w:proofErr w:type="gramEnd"/>
      <w:r>
        <w:rPr>
          <w:rFonts w:hint="eastAsia"/>
          <w:szCs w:val="21"/>
        </w:rPr>
        <w:t>文献类型变化，按照所属文献类型格式撰写）</w:t>
      </w:r>
      <w:r>
        <w:rPr>
          <w:rFonts w:hint="eastAsia"/>
          <w:szCs w:val="21"/>
        </w:rPr>
        <w:t>[</w:t>
      </w:r>
      <w:r>
        <w:rPr>
          <w:rFonts w:hint="eastAsia"/>
          <w:szCs w:val="21"/>
        </w:rPr>
        <w:t>引用日期</w:t>
      </w:r>
      <w:r>
        <w:rPr>
          <w:rFonts w:hint="eastAsia"/>
          <w:szCs w:val="21"/>
        </w:rPr>
        <w:t>]</w:t>
      </w:r>
      <w:r>
        <w:rPr>
          <w:szCs w:val="21"/>
        </w:rPr>
        <w:t>.</w:t>
      </w:r>
      <w:r>
        <w:rPr>
          <w:rFonts w:hint="eastAsia"/>
          <w:szCs w:val="21"/>
        </w:rPr>
        <w:t>获取和访问路径</w:t>
      </w:r>
      <w:r>
        <w:rPr>
          <w:rFonts w:hint="eastAsia"/>
          <w:szCs w:val="21"/>
        </w:rPr>
        <w:t>.</w:t>
      </w:r>
    </w:p>
  </w:comment>
  <w:comment w:id="16" w:author="（社科版）编辑部" w:date="2024-02-28T16:10:00Z" w:initials="编辑部">
    <w:p w14:paraId="421A6E35" w14:textId="0696B44E" w:rsidR="00F0608A" w:rsidRDefault="00F0608A">
      <w:pPr>
        <w:pStyle w:val="a4"/>
      </w:pPr>
      <w:r>
        <w:rPr>
          <w:rStyle w:val="af6"/>
        </w:rPr>
        <w:annotationRef/>
      </w:r>
      <w:r>
        <w:t xml:space="preserve">Abstract </w:t>
      </w:r>
      <w:r>
        <w:rPr>
          <w:rFonts w:hint="eastAsia"/>
        </w:rPr>
        <w:t>采用新罗马体</w:t>
      </w:r>
      <w:r>
        <w:rPr>
          <w:rFonts w:hint="eastAsia"/>
        </w:rPr>
        <w:t>5</w:t>
      </w:r>
      <w:r>
        <w:rPr>
          <w:rFonts w:hint="eastAsia"/>
        </w:rPr>
        <w:t>号，加粗，内容用新罗马体</w:t>
      </w:r>
      <w:r>
        <w:rPr>
          <w:rFonts w:hint="eastAsia"/>
        </w:rPr>
        <w:t>5</w:t>
      </w:r>
      <w:r>
        <w:rPr>
          <w:rFonts w:hint="eastAsia"/>
        </w:rPr>
        <w:t>号；</w:t>
      </w:r>
      <w:r>
        <w:rPr>
          <w:rFonts w:hint="eastAsia"/>
        </w:rPr>
        <w:t>Key</w:t>
      </w:r>
      <w:r>
        <w:t xml:space="preserve"> </w:t>
      </w:r>
      <w:r>
        <w:rPr>
          <w:rFonts w:hint="eastAsia"/>
        </w:rPr>
        <w:t>words</w:t>
      </w:r>
      <w:r>
        <w:t xml:space="preserve"> </w:t>
      </w:r>
      <w:r>
        <w:rPr>
          <w:rFonts w:hint="eastAsia"/>
        </w:rPr>
        <w:t>采用新罗马体</w:t>
      </w:r>
      <w:r>
        <w:rPr>
          <w:rFonts w:hint="eastAsia"/>
        </w:rPr>
        <w:t>5</w:t>
      </w:r>
      <w:r>
        <w:rPr>
          <w:rFonts w:hint="eastAsia"/>
        </w:rPr>
        <w:t>号，加粗，内容用新罗马体</w:t>
      </w:r>
      <w:r>
        <w:rPr>
          <w:rFonts w:hint="eastAsia"/>
        </w:rPr>
        <w:t>5</w:t>
      </w:r>
      <w:r>
        <w:rPr>
          <w:rFonts w:hint="eastAsia"/>
        </w:rPr>
        <w:t>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16787" w15:done="0"/>
  <w15:commentEx w15:paraId="7FD90155" w15:done="0"/>
  <w15:commentEx w15:paraId="0BC2CB7B" w15:done="0"/>
  <w15:commentEx w15:paraId="51415DAA" w15:done="0"/>
  <w15:commentEx w15:paraId="60CFF7E6" w15:done="0"/>
  <w15:commentEx w15:paraId="39EAD1EB" w15:done="0"/>
  <w15:commentEx w15:paraId="5BDCA587" w15:done="0"/>
  <w15:commentEx w15:paraId="7B896BF3" w15:done="0"/>
  <w15:commentEx w15:paraId="50E78CD5" w15:done="0"/>
  <w15:commentEx w15:paraId="646CAE25" w15:done="0"/>
  <w15:commentEx w15:paraId="6907A88C" w15:done="0"/>
  <w15:commentEx w15:paraId="0BBDBC68" w15:done="0"/>
  <w15:commentEx w15:paraId="00BDA41F" w15:done="0"/>
  <w15:commentEx w15:paraId="6FAC5EB6" w15:done="0"/>
  <w15:commentEx w15:paraId="421A6E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C86A" w16cex:dateUtc="2024-02-28T06:57:00Z"/>
  <w16cex:commentExtensible w16cex:durableId="2989C8FD" w16cex:dateUtc="2024-02-28T07:00:00Z"/>
  <w16cex:commentExtensible w16cex:durableId="2989C9FB" w16cex:dateUtc="2024-02-28T07:04:00Z"/>
  <w16cex:commentExtensible w16cex:durableId="2989CA42" w16cex:dateUtc="2024-02-28T07:05:00Z"/>
  <w16cex:commentExtensible w16cex:durableId="2989CA99" w16cex:dateUtc="2024-02-28T07:07:00Z"/>
  <w16cex:commentExtensible w16cex:durableId="2989CAAC" w16cex:dateUtc="2024-02-28T07:07:00Z"/>
  <w16cex:commentExtensible w16cex:durableId="2989CF3A" w16cex:dateUtc="2024-02-28T07:26:00Z"/>
  <w16cex:commentExtensible w16cex:durableId="2989D3FD" w16cex:dateUtc="2024-02-28T07:47:00Z"/>
  <w16cex:commentExtensible w16cex:durableId="2989D413" w16cex:dateUtc="2024-02-28T07:47:00Z"/>
  <w16cex:commentExtensible w16cex:durableId="2989D5CD" w16cex:dateUtc="2024-02-28T07:54:00Z"/>
  <w16cex:commentExtensible w16cex:durableId="2989D5DD" w16cex:dateUtc="2024-02-28T07:55:00Z"/>
  <w16cex:commentExtensible w16cex:durableId="2989D5E8" w16cex:dateUtc="2024-02-28T07:55:00Z"/>
  <w16cex:commentExtensible w16cex:durableId="2989D5F2" w16cex:dateUtc="2024-02-28T07:55:00Z"/>
  <w16cex:commentExtensible w16cex:durableId="2989D606" w16cex:dateUtc="2024-02-28T07:55:00Z"/>
  <w16cex:commentExtensible w16cex:durableId="2989D97C" w16cex:dateUtc="2024-02-28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16787" w16cid:durableId="2989C86A"/>
  <w16cid:commentId w16cid:paraId="7FD90155" w16cid:durableId="2989C8FD"/>
  <w16cid:commentId w16cid:paraId="0BC2CB7B" w16cid:durableId="2989C9FB"/>
  <w16cid:commentId w16cid:paraId="51415DAA" w16cid:durableId="2989CA42"/>
  <w16cid:commentId w16cid:paraId="60CFF7E6" w16cid:durableId="2989CA99"/>
  <w16cid:commentId w16cid:paraId="39EAD1EB" w16cid:durableId="2989CAAC"/>
  <w16cid:commentId w16cid:paraId="5BDCA587" w16cid:durableId="2989CF3A"/>
  <w16cid:commentId w16cid:paraId="7B896BF3" w16cid:durableId="2989D3FD"/>
  <w16cid:commentId w16cid:paraId="50E78CD5" w16cid:durableId="2989D413"/>
  <w16cid:commentId w16cid:paraId="646CAE25" w16cid:durableId="2989D5CD"/>
  <w16cid:commentId w16cid:paraId="6907A88C" w16cid:durableId="2989D5DD"/>
  <w16cid:commentId w16cid:paraId="0BBDBC68" w16cid:durableId="2989D5E8"/>
  <w16cid:commentId w16cid:paraId="00BDA41F" w16cid:durableId="2989D5F2"/>
  <w16cid:commentId w16cid:paraId="6FAC5EB6" w16cid:durableId="2989D606"/>
  <w16cid:commentId w16cid:paraId="421A6E35" w16cid:durableId="2989D9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7854" w14:textId="77777777" w:rsidR="002C5092" w:rsidRDefault="002C5092">
      <w:r>
        <w:separator/>
      </w:r>
    </w:p>
  </w:endnote>
  <w:endnote w:type="continuationSeparator" w:id="0">
    <w:p w14:paraId="006D3264" w14:textId="77777777" w:rsidR="002C5092" w:rsidRDefault="002C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苹方-简"/>
    <w:charset w:val="00"/>
    <w:family w:val="swiss"/>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NEU-BZ-Regular">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3201" w14:textId="77777777" w:rsidR="00E41859" w:rsidRDefault="00E41859">
    <w:pPr>
      <w:pStyle w:val="ac"/>
      <w:rPr>
        <w:rFonts w:ascii="黑体" w:eastAsia="黑体" w:hAnsi="黑体"/>
        <w:sz w:val="15"/>
        <w:szCs w:val="15"/>
      </w:rPr>
    </w:pPr>
  </w:p>
  <w:p w14:paraId="14E83405" w14:textId="77777777" w:rsidR="00E41859" w:rsidRDefault="00E41859">
    <w:pPr>
      <w:pStyle w:val="ac"/>
    </w:pPr>
  </w:p>
  <w:p w14:paraId="2B206D9F" w14:textId="77777777" w:rsidR="00E41859" w:rsidRDefault="00E418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92F" w14:textId="77777777" w:rsidR="00E41859" w:rsidRDefault="00E41859">
    <w:pPr>
      <w:pStyle w:val="ac"/>
      <w:ind w:firstLineChars="100" w:firstLine="150"/>
      <w:rPr>
        <w:rFonts w:ascii="黑体" w:eastAsia="黑体" w:hAnsi="黑体"/>
        <w:sz w:val="15"/>
        <w:szCs w:val="15"/>
      </w:rPr>
    </w:pPr>
  </w:p>
  <w:p w14:paraId="3FA7E47D" w14:textId="77777777" w:rsidR="00E41859" w:rsidRDefault="00E41859">
    <w:pPr>
      <w:pStyle w:val="ac"/>
      <w:ind w:firstLineChars="100" w:firstLine="150"/>
      <w:rPr>
        <w:rFonts w:ascii="仿宋" w:eastAsia="仿宋" w:hAnsi="仿宋"/>
        <w:sz w:val="15"/>
        <w:szCs w:val="15"/>
      </w:rPr>
    </w:pPr>
  </w:p>
  <w:p w14:paraId="26F573E4" w14:textId="77777777" w:rsidR="00E41859" w:rsidRDefault="00E418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BBAA" w14:textId="77777777" w:rsidR="002C5092" w:rsidRDefault="002C5092">
      <w:r>
        <w:separator/>
      </w:r>
    </w:p>
  </w:footnote>
  <w:footnote w:type="continuationSeparator" w:id="0">
    <w:p w14:paraId="0E3D1FE9" w14:textId="77777777" w:rsidR="002C5092" w:rsidRDefault="002C50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社科版）编辑部">
    <w15:presenceInfo w15:providerId="None" w15:userId="（社科版）编辑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420"/>
  <w:evenAndOddHeaders/>
  <w:drawingGridHorizontalSpacing w:val="211"/>
  <w:drawingGridVerticalSpacing w:val="30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Q0YWU5ODI0ZjlkYzE1NWM0OTVmY2M1ZDYwZWNkNjgifQ=="/>
  </w:docVars>
  <w:rsids>
    <w:rsidRoot w:val="0031420F"/>
    <w:rsid w:val="0000189B"/>
    <w:rsid w:val="00004350"/>
    <w:rsid w:val="000073C0"/>
    <w:rsid w:val="000141FE"/>
    <w:rsid w:val="000146B7"/>
    <w:rsid w:val="00014CC9"/>
    <w:rsid w:val="00020101"/>
    <w:rsid w:val="00025A40"/>
    <w:rsid w:val="00025E38"/>
    <w:rsid w:val="00036E23"/>
    <w:rsid w:val="00042488"/>
    <w:rsid w:val="000433F9"/>
    <w:rsid w:val="00043584"/>
    <w:rsid w:val="00050844"/>
    <w:rsid w:val="00052F64"/>
    <w:rsid w:val="00055A42"/>
    <w:rsid w:val="000601D0"/>
    <w:rsid w:val="000772A1"/>
    <w:rsid w:val="00080DB3"/>
    <w:rsid w:val="00084AD1"/>
    <w:rsid w:val="00092164"/>
    <w:rsid w:val="00092939"/>
    <w:rsid w:val="000A060E"/>
    <w:rsid w:val="000A3024"/>
    <w:rsid w:val="000A4503"/>
    <w:rsid w:val="000B03AD"/>
    <w:rsid w:val="000B4253"/>
    <w:rsid w:val="000B42D7"/>
    <w:rsid w:val="000B7ED3"/>
    <w:rsid w:val="000C5E99"/>
    <w:rsid w:val="000D5556"/>
    <w:rsid w:val="000E109C"/>
    <w:rsid w:val="000E4B40"/>
    <w:rsid w:val="000F0CC9"/>
    <w:rsid w:val="000F1480"/>
    <w:rsid w:val="000F37E7"/>
    <w:rsid w:val="0010754B"/>
    <w:rsid w:val="00115D7E"/>
    <w:rsid w:val="001200D1"/>
    <w:rsid w:val="001224C1"/>
    <w:rsid w:val="0012505C"/>
    <w:rsid w:val="001302EA"/>
    <w:rsid w:val="00132DB2"/>
    <w:rsid w:val="0014280C"/>
    <w:rsid w:val="001465B0"/>
    <w:rsid w:val="00155C5A"/>
    <w:rsid w:val="001565E6"/>
    <w:rsid w:val="00166240"/>
    <w:rsid w:val="00167632"/>
    <w:rsid w:val="00176764"/>
    <w:rsid w:val="00185526"/>
    <w:rsid w:val="00187727"/>
    <w:rsid w:val="00190940"/>
    <w:rsid w:val="00190F15"/>
    <w:rsid w:val="00191D43"/>
    <w:rsid w:val="00197B3E"/>
    <w:rsid w:val="001A132D"/>
    <w:rsid w:val="001A7094"/>
    <w:rsid w:val="001B110A"/>
    <w:rsid w:val="001C0737"/>
    <w:rsid w:val="001D093F"/>
    <w:rsid w:val="001D2324"/>
    <w:rsid w:val="001D65F9"/>
    <w:rsid w:val="001E48DD"/>
    <w:rsid w:val="001F25FE"/>
    <w:rsid w:val="001F7E90"/>
    <w:rsid w:val="0020391B"/>
    <w:rsid w:val="002058F7"/>
    <w:rsid w:val="00215D64"/>
    <w:rsid w:val="00226611"/>
    <w:rsid w:val="002375E1"/>
    <w:rsid w:val="00255204"/>
    <w:rsid w:val="002552DA"/>
    <w:rsid w:val="00256C1C"/>
    <w:rsid w:val="00272D2C"/>
    <w:rsid w:val="00274062"/>
    <w:rsid w:val="002849F5"/>
    <w:rsid w:val="002868B3"/>
    <w:rsid w:val="002A1C7E"/>
    <w:rsid w:val="002A1F1B"/>
    <w:rsid w:val="002A208F"/>
    <w:rsid w:val="002A5361"/>
    <w:rsid w:val="002B02BC"/>
    <w:rsid w:val="002B53B4"/>
    <w:rsid w:val="002B7D70"/>
    <w:rsid w:val="002C5092"/>
    <w:rsid w:val="002D2148"/>
    <w:rsid w:val="002D25F1"/>
    <w:rsid w:val="002D66E1"/>
    <w:rsid w:val="002D7C25"/>
    <w:rsid w:val="002F0B62"/>
    <w:rsid w:val="002F5DEB"/>
    <w:rsid w:val="002F6860"/>
    <w:rsid w:val="00304A0F"/>
    <w:rsid w:val="00304C42"/>
    <w:rsid w:val="0031420F"/>
    <w:rsid w:val="00316501"/>
    <w:rsid w:val="00324472"/>
    <w:rsid w:val="003258FB"/>
    <w:rsid w:val="003259D1"/>
    <w:rsid w:val="00327F6D"/>
    <w:rsid w:val="0033121A"/>
    <w:rsid w:val="0033790D"/>
    <w:rsid w:val="003457A1"/>
    <w:rsid w:val="003523A1"/>
    <w:rsid w:val="00356273"/>
    <w:rsid w:val="00356CB7"/>
    <w:rsid w:val="0036104B"/>
    <w:rsid w:val="0036306E"/>
    <w:rsid w:val="003637C4"/>
    <w:rsid w:val="00366337"/>
    <w:rsid w:val="00372805"/>
    <w:rsid w:val="0038250C"/>
    <w:rsid w:val="00382A2D"/>
    <w:rsid w:val="003976B7"/>
    <w:rsid w:val="003B1807"/>
    <w:rsid w:val="003B54EB"/>
    <w:rsid w:val="003B7CD9"/>
    <w:rsid w:val="003C5D66"/>
    <w:rsid w:val="003D6118"/>
    <w:rsid w:val="003E2C0F"/>
    <w:rsid w:val="003E4D20"/>
    <w:rsid w:val="003E722F"/>
    <w:rsid w:val="00404A55"/>
    <w:rsid w:val="00406918"/>
    <w:rsid w:val="0041666B"/>
    <w:rsid w:val="004216C3"/>
    <w:rsid w:val="00421BC8"/>
    <w:rsid w:val="004278E2"/>
    <w:rsid w:val="00427AD6"/>
    <w:rsid w:val="00443160"/>
    <w:rsid w:val="0045116A"/>
    <w:rsid w:val="00451362"/>
    <w:rsid w:val="00451C3A"/>
    <w:rsid w:val="00456008"/>
    <w:rsid w:val="00462B72"/>
    <w:rsid w:val="00470C03"/>
    <w:rsid w:val="00473352"/>
    <w:rsid w:val="00477D8A"/>
    <w:rsid w:val="00481BB7"/>
    <w:rsid w:val="00482D15"/>
    <w:rsid w:val="00492C92"/>
    <w:rsid w:val="00497166"/>
    <w:rsid w:val="004A1701"/>
    <w:rsid w:val="004A3BAE"/>
    <w:rsid w:val="004A3C01"/>
    <w:rsid w:val="004B344E"/>
    <w:rsid w:val="004B76E3"/>
    <w:rsid w:val="004B7D7E"/>
    <w:rsid w:val="004C2D52"/>
    <w:rsid w:val="004D032C"/>
    <w:rsid w:val="004D0828"/>
    <w:rsid w:val="004D2CF7"/>
    <w:rsid w:val="004D6A7A"/>
    <w:rsid w:val="004D73AC"/>
    <w:rsid w:val="004E39AB"/>
    <w:rsid w:val="004F2857"/>
    <w:rsid w:val="004F4F45"/>
    <w:rsid w:val="00500005"/>
    <w:rsid w:val="00502F4A"/>
    <w:rsid w:val="005159E1"/>
    <w:rsid w:val="005215F1"/>
    <w:rsid w:val="00524E4F"/>
    <w:rsid w:val="005316B9"/>
    <w:rsid w:val="00532F29"/>
    <w:rsid w:val="005335E7"/>
    <w:rsid w:val="0054235E"/>
    <w:rsid w:val="00551D31"/>
    <w:rsid w:val="00560041"/>
    <w:rsid w:val="0056038D"/>
    <w:rsid w:val="00564A37"/>
    <w:rsid w:val="00573C69"/>
    <w:rsid w:val="00575177"/>
    <w:rsid w:val="005845B1"/>
    <w:rsid w:val="00585077"/>
    <w:rsid w:val="0059458B"/>
    <w:rsid w:val="005B5236"/>
    <w:rsid w:val="005B761E"/>
    <w:rsid w:val="005C0E3A"/>
    <w:rsid w:val="005D0871"/>
    <w:rsid w:val="005D10D8"/>
    <w:rsid w:val="005D19FD"/>
    <w:rsid w:val="005D5C96"/>
    <w:rsid w:val="005D5CFD"/>
    <w:rsid w:val="005D5FCC"/>
    <w:rsid w:val="005D6165"/>
    <w:rsid w:val="005F417B"/>
    <w:rsid w:val="005F4AEB"/>
    <w:rsid w:val="005F70A5"/>
    <w:rsid w:val="006018B9"/>
    <w:rsid w:val="00607E4D"/>
    <w:rsid w:val="0061273B"/>
    <w:rsid w:val="00613E27"/>
    <w:rsid w:val="00614490"/>
    <w:rsid w:val="006201EB"/>
    <w:rsid w:val="00621C50"/>
    <w:rsid w:val="006242AE"/>
    <w:rsid w:val="00630160"/>
    <w:rsid w:val="00632E80"/>
    <w:rsid w:val="00637ABF"/>
    <w:rsid w:val="00647489"/>
    <w:rsid w:val="006538FC"/>
    <w:rsid w:val="0065767D"/>
    <w:rsid w:val="00660B96"/>
    <w:rsid w:val="00661099"/>
    <w:rsid w:val="0066409C"/>
    <w:rsid w:val="00665E89"/>
    <w:rsid w:val="00666CAF"/>
    <w:rsid w:val="00673E7D"/>
    <w:rsid w:val="00674F14"/>
    <w:rsid w:val="00676420"/>
    <w:rsid w:val="0067694A"/>
    <w:rsid w:val="00683C6D"/>
    <w:rsid w:val="00685655"/>
    <w:rsid w:val="00685D00"/>
    <w:rsid w:val="00687B16"/>
    <w:rsid w:val="006A57F7"/>
    <w:rsid w:val="006B1B92"/>
    <w:rsid w:val="006B26CE"/>
    <w:rsid w:val="006B2898"/>
    <w:rsid w:val="006B6308"/>
    <w:rsid w:val="006C0445"/>
    <w:rsid w:val="006C178B"/>
    <w:rsid w:val="006C24D7"/>
    <w:rsid w:val="006C75E5"/>
    <w:rsid w:val="006D4112"/>
    <w:rsid w:val="006D41F0"/>
    <w:rsid w:val="006D4453"/>
    <w:rsid w:val="006D4E41"/>
    <w:rsid w:val="006D4EDC"/>
    <w:rsid w:val="006E113F"/>
    <w:rsid w:val="006E4A17"/>
    <w:rsid w:val="006E5A62"/>
    <w:rsid w:val="006E7E5E"/>
    <w:rsid w:val="006F60D3"/>
    <w:rsid w:val="00705D3B"/>
    <w:rsid w:val="00711510"/>
    <w:rsid w:val="007171D1"/>
    <w:rsid w:val="00717402"/>
    <w:rsid w:val="007305CA"/>
    <w:rsid w:val="00730885"/>
    <w:rsid w:val="007350E6"/>
    <w:rsid w:val="0074515C"/>
    <w:rsid w:val="00747E7B"/>
    <w:rsid w:val="0075226F"/>
    <w:rsid w:val="00756F30"/>
    <w:rsid w:val="007605FC"/>
    <w:rsid w:val="007625AE"/>
    <w:rsid w:val="0077643E"/>
    <w:rsid w:val="007771C5"/>
    <w:rsid w:val="00792AE3"/>
    <w:rsid w:val="00792C40"/>
    <w:rsid w:val="007A58E9"/>
    <w:rsid w:val="007A7894"/>
    <w:rsid w:val="007B1A72"/>
    <w:rsid w:val="007D678E"/>
    <w:rsid w:val="007D73FA"/>
    <w:rsid w:val="007D787B"/>
    <w:rsid w:val="007E1F64"/>
    <w:rsid w:val="007E7BD3"/>
    <w:rsid w:val="007F0628"/>
    <w:rsid w:val="007F3C7D"/>
    <w:rsid w:val="007F4F7E"/>
    <w:rsid w:val="0080137C"/>
    <w:rsid w:val="008033B3"/>
    <w:rsid w:val="00807C0A"/>
    <w:rsid w:val="00811765"/>
    <w:rsid w:val="00814AED"/>
    <w:rsid w:val="00815118"/>
    <w:rsid w:val="00823D8F"/>
    <w:rsid w:val="008262EF"/>
    <w:rsid w:val="0083426C"/>
    <w:rsid w:val="00834F5D"/>
    <w:rsid w:val="008357EC"/>
    <w:rsid w:val="008358BE"/>
    <w:rsid w:val="008368A2"/>
    <w:rsid w:val="00840AE5"/>
    <w:rsid w:val="00841EAE"/>
    <w:rsid w:val="008620D6"/>
    <w:rsid w:val="00875709"/>
    <w:rsid w:val="00876853"/>
    <w:rsid w:val="00881C3F"/>
    <w:rsid w:val="00882A3C"/>
    <w:rsid w:val="00884350"/>
    <w:rsid w:val="00885463"/>
    <w:rsid w:val="00892F95"/>
    <w:rsid w:val="00895035"/>
    <w:rsid w:val="00896890"/>
    <w:rsid w:val="008A36F4"/>
    <w:rsid w:val="008B210D"/>
    <w:rsid w:val="008B32B7"/>
    <w:rsid w:val="008B4163"/>
    <w:rsid w:val="008C7A63"/>
    <w:rsid w:val="008D0E65"/>
    <w:rsid w:val="008D0FC9"/>
    <w:rsid w:val="008E0EAD"/>
    <w:rsid w:val="008F2F65"/>
    <w:rsid w:val="008F3E41"/>
    <w:rsid w:val="008F5C57"/>
    <w:rsid w:val="008F7714"/>
    <w:rsid w:val="00900EBD"/>
    <w:rsid w:val="00903AF8"/>
    <w:rsid w:val="00905FB7"/>
    <w:rsid w:val="009305AD"/>
    <w:rsid w:val="009320AA"/>
    <w:rsid w:val="0093466D"/>
    <w:rsid w:val="0094105B"/>
    <w:rsid w:val="00941B23"/>
    <w:rsid w:val="00950583"/>
    <w:rsid w:val="00952411"/>
    <w:rsid w:val="00954096"/>
    <w:rsid w:val="0096628F"/>
    <w:rsid w:val="0097424D"/>
    <w:rsid w:val="00976132"/>
    <w:rsid w:val="009856C0"/>
    <w:rsid w:val="009868E3"/>
    <w:rsid w:val="0099405D"/>
    <w:rsid w:val="009A195C"/>
    <w:rsid w:val="009A4C44"/>
    <w:rsid w:val="009A7EF7"/>
    <w:rsid w:val="009B1BEF"/>
    <w:rsid w:val="009B3FA7"/>
    <w:rsid w:val="009B5A68"/>
    <w:rsid w:val="009B630F"/>
    <w:rsid w:val="009B661A"/>
    <w:rsid w:val="009C2C89"/>
    <w:rsid w:val="009C4201"/>
    <w:rsid w:val="009C6822"/>
    <w:rsid w:val="009D6CDE"/>
    <w:rsid w:val="009E26B4"/>
    <w:rsid w:val="009E3911"/>
    <w:rsid w:val="009E45A9"/>
    <w:rsid w:val="009F0D7C"/>
    <w:rsid w:val="009F1A62"/>
    <w:rsid w:val="009F4414"/>
    <w:rsid w:val="009F7D28"/>
    <w:rsid w:val="00A01C9B"/>
    <w:rsid w:val="00A066A2"/>
    <w:rsid w:val="00A12CC2"/>
    <w:rsid w:val="00A236D1"/>
    <w:rsid w:val="00A249E7"/>
    <w:rsid w:val="00A407E6"/>
    <w:rsid w:val="00A514EB"/>
    <w:rsid w:val="00A53432"/>
    <w:rsid w:val="00A56E5D"/>
    <w:rsid w:val="00A62D3A"/>
    <w:rsid w:val="00A67BA8"/>
    <w:rsid w:val="00A71363"/>
    <w:rsid w:val="00A72B70"/>
    <w:rsid w:val="00A81B2F"/>
    <w:rsid w:val="00A878C3"/>
    <w:rsid w:val="00A87BF6"/>
    <w:rsid w:val="00A95620"/>
    <w:rsid w:val="00A960EC"/>
    <w:rsid w:val="00A9667D"/>
    <w:rsid w:val="00A9723A"/>
    <w:rsid w:val="00AA0AB3"/>
    <w:rsid w:val="00AB354F"/>
    <w:rsid w:val="00AC0A94"/>
    <w:rsid w:val="00AC5742"/>
    <w:rsid w:val="00AC6048"/>
    <w:rsid w:val="00AD5E6F"/>
    <w:rsid w:val="00AD6EDA"/>
    <w:rsid w:val="00AE517F"/>
    <w:rsid w:val="00AE5D0B"/>
    <w:rsid w:val="00AE6AAD"/>
    <w:rsid w:val="00AF030A"/>
    <w:rsid w:val="00AF1A99"/>
    <w:rsid w:val="00AF2E2C"/>
    <w:rsid w:val="00AF3AC8"/>
    <w:rsid w:val="00AF6D7A"/>
    <w:rsid w:val="00B01523"/>
    <w:rsid w:val="00B17B76"/>
    <w:rsid w:val="00B22797"/>
    <w:rsid w:val="00B22851"/>
    <w:rsid w:val="00B24766"/>
    <w:rsid w:val="00B264DD"/>
    <w:rsid w:val="00B26945"/>
    <w:rsid w:val="00B31A9D"/>
    <w:rsid w:val="00B32BEE"/>
    <w:rsid w:val="00B35D8C"/>
    <w:rsid w:val="00B403FB"/>
    <w:rsid w:val="00B40FBC"/>
    <w:rsid w:val="00B4382A"/>
    <w:rsid w:val="00B478E0"/>
    <w:rsid w:val="00B50BCF"/>
    <w:rsid w:val="00B52EA4"/>
    <w:rsid w:val="00B53136"/>
    <w:rsid w:val="00B54582"/>
    <w:rsid w:val="00B550D9"/>
    <w:rsid w:val="00B61766"/>
    <w:rsid w:val="00B71770"/>
    <w:rsid w:val="00B80452"/>
    <w:rsid w:val="00B876C0"/>
    <w:rsid w:val="00B925B8"/>
    <w:rsid w:val="00B94152"/>
    <w:rsid w:val="00BA1F82"/>
    <w:rsid w:val="00BA2E30"/>
    <w:rsid w:val="00BA63CF"/>
    <w:rsid w:val="00BA7B21"/>
    <w:rsid w:val="00BB1E5E"/>
    <w:rsid w:val="00BC6930"/>
    <w:rsid w:val="00BD05A0"/>
    <w:rsid w:val="00BD608A"/>
    <w:rsid w:val="00BE2D94"/>
    <w:rsid w:val="00BF43F5"/>
    <w:rsid w:val="00BF5E0F"/>
    <w:rsid w:val="00C015FE"/>
    <w:rsid w:val="00C04DC0"/>
    <w:rsid w:val="00C0607A"/>
    <w:rsid w:val="00C10FA6"/>
    <w:rsid w:val="00C128DD"/>
    <w:rsid w:val="00C12B87"/>
    <w:rsid w:val="00C14A15"/>
    <w:rsid w:val="00C156D3"/>
    <w:rsid w:val="00C16EB3"/>
    <w:rsid w:val="00C22208"/>
    <w:rsid w:val="00C24417"/>
    <w:rsid w:val="00C260AE"/>
    <w:rsid w:val="00C27B66"/>
    <w:rsid w:val="00C34866"/>
    <w:rsid w:val="00C44ACE"/>
    <w:rsid w:val="00C45357"/>
    <w:rsid w:val="00C4766C"/>
    <w:rsid w:val="00C63624"/>
    <w:rsid w:val="00C63896"/>
    <w:rsid w:val="00C63A75"/>
    <w:rsid w:val="00C70232"/>
    <w:rsid w:val="00C72766"/>
    <w:rsid w:val="00C74FB8"/>
    <w:rsid w:val="00C77665"/>
    <w:rsid w:val="00C777B0"/>
    <w:rsid w:val="00C80609"/>
    <w:rsid w:val="00C92797"/>
    <w:rsid w:val="00CA1D70"/>
    <w:rsid w:val="00CA52C7"/>
    <w:rsid w:val="00CB1642"/>
    <w:rsid w:val="00CB405F"/>
    <w:rsid w:val="00CB553C"/>
    <w:rsid w:val="00CB62E2"/>
    <w:rsid w:val="00CB7D9B"/>
    <w:rsid w:val="00CC06D3"/>
    <w:rsid w:val="00CC5378"/>
    <w:rsid w:val="00CE51C0"/>
    <w:rsid w:val="00CF3A64"/>
    <w:rsid w:val="00D00BDA"/>
    <w:rsid w:val="00D015D5"/>
    <w:rsid w:val="00D1027D"/>
    <w:rsid w:val="00D15429"/>
    <w:rsid w:val="00D21976"/>
    <w:rsid w:val="00D232AB"/>
    <w:rsid w:val="00D2470F"/>
    <w:rsid w:val="00D30AD6"/>
    <w:rsid w:val="00D31F64"/>
    <w:rsid w:val="00D4335B"/>
    <w:rsid w:val="00D51562"/>
    <w:rsid w:val="00D5387B"/>
    <w:rsid w:val="00D54DC3"/>
    <w:rsid w:val="00D57AF4"/>
    <w:rsid w:val="00D61156"/>
    <w:rsid w:val="00D62F3E"/>
    <w:rsid w:val="00D64595"/>
    <w:rsid w:val="00D67A7D"/>
    <w:rsid w:val="00D71743"/>
    <w:rsid w:val="00D71E36"/>
    <w:rsid w:val="00D82F2F"/>
    <w:rsid w:val="00D93726"/>
    <w:rsid w:val="00DA09F2"/>
    <w:rsid w:val="00DA1704"/>
    <w:rsid w:val="00DB030F"/>
    <w:rsid w:val="00DB3EE9"/>
    <w:rsid w:val="00DB644F"/>
    <w:rsid w:val="00DB76E4"/>
    <w:rsid w:val="00DC1E9B"/>
    <w:rsid w:val="00DC48C7"/>
    <w:rsid w:val="00DC49F7"/>
    <w:rsid w:val="00DC65F7"/>
    <w:rsid w:val="00DC7F8C"/>
    <w:rsid w:val="00DD168A"/>
    <w:rsid w:val="00DD4743"/>
    <w:rsid w:val="00DF4B3B"/>
    <w:rsid w:val="00E0201C"/>
    <w:rsid w:val="00E02318"/>
    <w:rsid w:val="00E21A1F"/>
    <w:rsid w:val="00E2258E"/>
    <w:rsid w:val="00E26025"/>
    <w:rsid w:val="00E330A6"/>
    <w:rsid w:val="00E35B46"/>
    <w:rsid w:val="00E373CA"/>
    <w:rsid w:val="00E40297"/>
    <w:rsid w:val="00E41859"/>
    <w:rsid w:val="00E53EF0"/>
    <w:rsid w:val="00E642D7"/>
    <w:rsid w:val="00E65CC6"/>
    <w:rsid w:val="00E700FA"/>
    <w:rsid w:val="00E724B3"/>
    <w:rsid w:val="00E74913"/>
    <w:rsid w:val="00E76771"/>
    <w:rsid w:val="00E8017C"/>
    <w:rsid w:val="00E84D8C"/>
    <w:rsid w:val="00E91B14"/>
    <w:rsid w:val="00E92975"/>
    <w:rsid w:val="00E944B1"/>
    <w:rsid w:val="00EA3112"/>
    <w:rsid w:val="00EB0E48"/>
    <w:rsid w:val="00EB32A2"/>
    <w:rsid w:val="00EB3F6A"/>
    <w:rsid w:val="00EC1388"/>
    <w:rsid w:val="00ED1C7E"/>
    <w:rsid w:val="00ED26F8"/>
    <w:rsid w:val="00ED4435"/>
    <w:rsid w:val="00ED5024"/>
    <w:rsid w:val="00ED52CA"/>
    <w:rsid w:val="00ED72CB"/>
    <w:rsid w:val="00EE0B19"/>
    <w:rsid w:val="00EF2C99"/>
    <w:rsid w:val="00EF3556"/>
    <w:rsid w:val="00EF74F1"/>
    <w:rsid w:val="00F0608A"/>
    <w:rsid w:val="00F06FC1"/>
    <w:rsid w:val="00F07352"/>
    <w:rsid w:val="00F30DBF"/>
    <w:rsid w:val="00F348EC"/>
    <w:rsid w:val="00F40216"/>
    <w:rsid w:val="00F543CA"/>
    <w:rsid w:val="00F54AF7"/>
    <w:rsid w:val="00F563AF"/>
    <w:rsid w:val="00F625D1"/>
    <w:rsid w:val="00F66130"/>
    <w:rsid w:val="00F66B65"/>
    <w:rsid w:val="00F671D5"/>
    <w:rsid w:val="00F74027"/>
    <w:rsid w:val="00F755CD"/>
    <w:rsid w:val="00F807D8"/>
    <w:rsid w:val="00F81999"/>
    <w:rsid w:val="00F86121"/>
    <w:rsid w:val="00F862CD"/>
    <w:rsid w:val="00F868C4"/>
    <w:rsid w:val="00F9436F"/>
    <w:rsid w:val="00F974C0"/>
    <w:rsid w:val="00FA27E0"/>
    <w:rsid w:val="00FA7744"/>
    <w:rsid w:val="00FB13A0"/>
    <w:rsid w:val="00FB4BC4"/>
    <w:rsid w:val="00FC342C"/>
    <w:rsid w:val="00FC6985"/>
    <w:rsid w:val="00FD37B8"/>
    <w:rsid w:val="00FD63BC"/>
    <w:rsid w:val="00FE1F9D"/>
    <w:rsid w:val="00FF119E"/>
    <w:rsid w:val="01A65871"/>
    <w:rsid w:val="02E2731D"/>
    <w:rsid w:val="034B3735"/>
    <w:rsid w:val="03A51EA9"/>
    <w:rsid w:val="04127323"/>
    <w:rsid w:val="051A1AE7"/>
    <w:rsid w:val="07A06B3B"/>
    <w:rsid w:val="07A2403B"/>
    <w:rsid w:val="081473BC"/>
    <w:rsid w:val="0912790B"/>
    <w:rsid w:val="09593960"/>
    <w:rsid w:val="0A8712D6"/>
    <w:rsid w:val="0AFC112D"/>
    <w:rsid w:val="0B944486"/>
    <w:rsid w:val="0BF54F81"/>
    <w:rsid w:val="0BFD71AC"/>
    <w:rsid w:val="0C195709"/>
    <w:rsid w:val="0D263A65"/>
    <w:rsid w:val="0E1C03F5"/>
    <w:rsid w:val="0F551FB8"/>
    <w:rsid w:val="0FBB6014"/>
    <w:rsid w:val="0FBC2273"/>
    <w:rsid w:val="0FBC3FE9"/>
    <w:rsid w:val="105969E4"/>
    <w:rsid w:val="110514FB"/>
    <w:rsid w:val="11CF7C45"/>
    <w:rsid w:val="12A60664"/>
    <w:rsid w:val="12AD529E"/>
    <w:rsid w:val="12CE03F7"/>
    <w:rsid w:val="139E4440"/>
    <w:rsid w:val="13FE6697"/>
    <w:rsid w:val="15447E56"/>
    <w:rsid w:val="15592588"/>
    <w:rsid w:val="15601C1B"/>
    <w:rsid w:val="159D1009"/>
    <w:rsid w:val="15A47B3C"/>
    <w:rsid w:val="15BF73C7"/>
    <w:rsid w:val="15E95D5A"/>
    <w:rsid w:val="16B03844"/>
    <w:rsid w:val="16B97E93"/>
    <w:rsid w:val="171A53FD"/>
    <w:rsid w:val="17BF593D"/>
    <w:rsid w:val="17DD0580"/>
    <w:rsid w:val="186B197F"/>
    <w:rsid w:val="193566F6"/>
    <w:rsid w:val="19D96D56"/>
    <w:rsid w:val="1AF43F0B"/>
    <w:rsid w:val="1B6C1D67"/>
    <w:rsid w:val="1C345BBC"/>
    <w:rsid w:val="1C565FA3"/>
    <w:rsid w:val="1C5E2D43"/>
    <w:rsid w:val="1D301EDE"/>
    <w:rsid w:val="1D3329F3"/>
    <w:rsid w:val="1DEF56DB"/>
    <w:rsid w:val="1E3C4A78"/>
    <w:rsid w:val="1E8410CB"/>
    <w:rsid w:val="1EBD2FB0"/>
    <w:rsid w:val="1F4A50BA"/>
    <w:rsid w:val="1F897670"/>
    <w:rsid w:val="1FE54961"/>
    <w:rsid w:val="205D0ABF"/>
    <w:rsid w:val="2186686A"/>
    <w:rsid w:val="222F0991"/>
    <w:rsid w:val="22331E5C"/>
    <w:rsid w:val="234F5924"/>
    <w:rsid w:val="23F22C2C"/>
    <w:rsid w:val="248431AF"/>
    <w:rsid w:val="266F4D9E"/>
    <w:rsid w:val="26904943"/>
    <w:rsid w:val="298E2B9B"/>
    <w:rsid w:val="2A51792B"/>
    <w:rsid w:val="2BE764A9"/>
    <w:rsid w:val="2BF11843"/>
    <w:rsid w:val="2D2B56EB"/>
    <w:rsid w:val="2DA47C33"/>
    <w:rsid w:val="2EA023DB"/>
    <w:rsid w:val="2F676B9D"/>
    <w:rsid w:val="2F8E1D9B"/>
    <w:rsid w:val="30735B92"/>
    <w:rsid w:val="309E3ED4"/>
    <w:rsid w:val="313E0958"/>
    <w:rsid w:val="31D87ED4"/>
    <w:rsid w:val="321A0119"/>
    <w:rsid w:val="32546AB1"/>
    <w:rsid w:val="333B4DF9"/>
    <w:rsid w:val="33D1470C"/>
    <w:rsid w:val="34C12C39"/>
    <w:rsid w:val="34C5500E"/>
    <w:rsid w:val="34CC316D"/>
    <w:rsid w:val="34D51E3B"/>
    <w:rsid w:val="35113B45"/>
    <w:rsid w:val="359415FA"/>
    <w:rsid w:val="35C10660"/>
    <w:rsid w:val="35EC5AC0"/>
    <w:rsid w:val="365C04DC"/>
    <w:rsid w:val="36DC4993"/>
    <w:rsid w:val="36E267D6"/>
    <w:rsid w:val="370E1BD7"/>
    <w:rsid w:val="374E0081"/>
    <w:rsid w:val="37C954A4"/>
    <w:rsid w:val="37E534D0"/>
    <w:rsid w:val="38036ADE"/>
    <w:rsid w:val="3817765D"/>
    <w:rsid w:val="385523A2"/>
    <w:rsid w:val="3A2D426F"/>
    <w:rsid w:val="3B164D1A"/>
    <w:rsid w:val="3C0E2D6F"/>
    <w:rsid w:val="3C9230ED"/>
    <w:rsid w:val="3CE655D5"/>
    <w:rsid w:val="3E9A0F5F"/>
    <w:rsid w:val="3F60518B"/>
    <w:rsid w:val="3F8C408E"/>
    <w:rsid w:val="3F985B2B"/>
    <w:rsid w:val="3FE5707E"/>
    <w:rsid w:val="40056C62"/>
    <w:rsid w:val="402874B6"/>
    <w:rsid w:val="403A3240"/>
    <w:rsid w:val="42633B7E"/>
    <w:rsid w:val="428C064B"/>
    <w:rsid w:val="438F3E66"/>
    <w:rsid w:val="43902917"/>
    <w:rsid w:val="44C145D3"/>
    <w:rsid w:val="4507418C"/>
    <w:rsid w:val="476D3F23"/>
    <w:rsid w:val="47EE2940"/>
    <w:rsid w:val="483F48B0"/>
    <w:rsid w:val="486D3ECA"/>
    <w:rsid w:val="48CE6284"/>
    <w:rsid w:val="48D17AAF"/>
    <w:rsid w:val="48FA6CBF"/>
    <w:rsid w:val="4A926F39"/>
    <w:rsid w:val="4AE550C4"/>
    <w:rsid w:val="4B442267"/>
    <w:rsid w:val="4C57402C"/>
    <w:rsid w:val="4DF639F2"/>
    <w:rsid w:val="4E3C03E4"/>
    <w:rsid w:val="4E6F44F3"/>
    <w:rsid w:val="4E8C5869"/>
    <w:rsid w:val="4E90641C"/>
    <w:rsid w:val="4ECD1D9A"/>
    <w:rsid w:val="4F400FDE"/>
    <w:rsid w:val="4FAB443D"/>
    <w:rsid w:val="50580315"/>
    <w:rsid w:val="52AD42B6"/>
    <w:rsid w:val="54A024F1"/>
    <w:rsid w:val="54A50887"/>
    <w:rsid w:val="554E5FB9"/>
    <w:rsid w:val="55F618F1"/>
    <w:rsid w:val="56151148"/>
    <w:rsid w:val="56565745"/>
    <w:rsid w:val="56AA4369"/>
    <w:rsid w:val="570619F9"/>
    <w:rsid w:val="57241707"/>
    <w:rsid w:val="577612E9"/>
    <w:rsid w:val="58ED0AF4"/>
    <w:rsid w:val="591756D2"/>
    <w:rsid w:val="5935372B"/>
    <w:rsid w:val="5A32374F"/>
    <w:rsid w:val="5ACD2DD3"/>
    <w:rsid w:val="5B522B81"/>
    <w:rsid w:val="5BBD4D61"/>
    <w:rsid w:val="5C7D3983"/>
    <w:rsid w:val="5CA310DE"/>
    <w:rsid w:val="5CD46435"/>
    <w:rsid w:val="5D711D58"/>
    <w:rsid w:val="5E7C188D"/>
    <w:rsid w:val="5EE155E0"/>
    <w:rsid w:val="5F69124B"/>
    <w:rsid w:val="5FE75BBC"/>
    <w:rsid w:val="605E49E6"/>
    <w:rsid w:val="61571638"/>
    <w:rsid w:val="621B0501"/>
    <w:rsid w:val="62A864A0"/>
    <w:rsid w:val="62B716FE"/>
    <w:rsid w:val="62CA57E7"/>
    <w:rsid w:val="632B1744"/>
    <w:rsid w:val="63F22D84"/>
    <w:rsid w:val="644D4C11"/>
    <w:rsid w:val="64BE5689"/>
    <w:rsid w:val="64D11225"/>
    <w:rsid w:val="65187C23"/>
    <w:rsid w:val="659315AD"/>
    <w:rsid w:val="65FA71D6"/>
    <w:rsid w:val="66776CC4"/>
    <w:rsid w:val="673E4FC4"/>
    <w:rsid w:val="67C91F3A"/>
    <w:rsid w:val="68B161D8"/>
    <w:rsid w:val="69452A49"/>
    <w:rsid w:val="6962182A"/>
    <w:rsid w:val="696904CF"/>
    <w:rsid w:val="6A41648D"/>
    <w:rsid w:val="6B8C191E"/>
    <w:rsid w:val="6C4F199E"/>
    <w:rsid w:val="6CAE5D7D"/>
    <w:rsid w:val="6CBA7B30"/>
    <w:rsid w:val="6D384AD0"/>
    <w:rsid w:val="6D9E7750"/>
    <w:rsid w:val="6E984066"/>
    <w:rsid w:val="6EB62963"/>
    <w:rsid w:val="6EF2004B"/>
    <w:rsid w:val="6F374F13"/>
    <w:rsid w:val="6F396629"/>
    <w:rsid w:val="6F9769A0"/>
    <w:rsid w:val="6FD80337"/>
    <w:rsid w:val="70036319"/>
    <w:rsid w:val="70475D9C"/>
    <w:rsid w:val="70B61754"/>
    <w:rsid w:val="70DA09C2"/>
    <w:rsid w:val="71121A29"/>
    <w:rsid w:val="71663F7E"/>
    <w:rsid w:val="71C07997"/>
    <w:rsid w:val="724B50F8"/>
    <w:rsid w:val="72F10DEB"/>
    <w:rsid w:val="72F113DD"/>
    <w:rsid w:val="7332512E"/>
    <w:rsid w:val="73523922"/>
    <w:rsid w:val="74243949"/>
    <w:rsid w:val="74CB4E8C"/>
    <w:rsid w:val="755A5A0C"/>
    <w:rsid w:val="75E30A17"/>
    <w:rsid w:val="761C7466"/>
    <w:rsid w:val="762B160F"/>
    <w:rsid w:val="76793F5F"/>
    <w:rsid w:val="76FF2AE1"/>
    <w:rsid w:val="770416C3"/>
    <w:rsid w:val="776A0404"/>
    <w:rsid w:val="79DD68EC"/>
    <w:rsid w:val="7A7821E2"/>
    <w:rsid w:val="7AE315EB"/>
    <w:rsid w:val="7AE70408"/>
    <w:rsid w:val="7B981331"/>
    <w:rsid w:val="7BE128DE"/>
    <w:rsid w:val="7C177411"/>
    <w:rsid w:val="7C9771C5"/>
    <w:rsid w:val="7CD01991"/>
    <w:rsid w:val="7D7A48D3"/>
    <w:rsid w:val="7D8373D1"/>
    <w:rsid w:val="7E701F4E"/>
    <w:rsid w:val="7ED71907"/>
    <w:rsid w:val="7FED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D9486B"/>
  <w15:chartTrackingRefBased/>
  <w15:docId w15:val="{F1A160D7-ED9F-4C53-9A52-A925F108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0"/>
    </w:rPr>
  </w:style>
  <w:style w:type="paragraph" w:styleId="a4">
    <w:name w:val="annotation text"/>
    <w:basedOn w:val="a"/>
    <w:link w:val="a5"/>
    <w:uiPriority w:val="99"/>
    <w:unhideWhenUsed/>
    <w:pPr>
      <w:jc w:val="left"/>
    </w:pPr>
  </w:style>
  <w:style w:type="character" w:customStyle="1" w:styleId="a5">
    <w:name w:val="批注文字 字符"/>
    <w:link w:val="a4"/>
    <w:uiPriority w:val="99"/>
    <w:rPr>
      <w:kern w:val="2"/>
      <w:sz w:val="21"/>
      <w:szCs w:val="22"/>
    </w:rPr>
  </w:style>
  <w:style w:type="paragraph" w:styleId="a6">
    <w:name w:val="Body Text"/>
    <w:basedOn w:val="a"/>
    <w:link w:val="a7"/>
    <w:uiPriority w:val="99"/>
    <w:unhideWhenUsed/>
    <w:pPr>
      <w:spacing w:after="120"/>
    </w:pPr>
  </w:style>
  <w:style w:type="character" w:customStyle="1" w:styleId="a7">
    <w:name w:val="正文文本 字符"/>
    <w:link w:val="a6"/>
    <w:uiPriority w:val="99"/>
    <w:rPr>
      <w:kern w:val="2"/>
      <w:sz w:val="21"/>
      <w:szCs w:val="22"/>
    </w:rPr>
  </w:style>
  <w:style w:type="paragraph" w:styleId="a8">
    <w:name w:val="Plain Text"/>
    <w:basedOn w:val="a"/>
    <w:link w:val="a9"/>
    <w:rPr>
      <w:rFonts w:ascii="宋体" w:hAnsi="Courier New" w:cs="Courier New"/>
      <w:szCs w:val="21"/>
    </w:rPr>
  </w:style>
  <w:style w:type="character" w:customStyle="1" w:styleId="a9">
    <w:name w:val="纯文本 字符"/>
    <w:link w:val="a8"/>
    <w:rPr>
      <w:rFonts w:ascii="宋体" w:hAnsi="Courier New" w:cs="Courier New"/>
      <w:kern w:val="2"/>
      <w:sz w:val="21"/>
      <w:szCs w:val="21"/>
    </w:rPr>
  </w:style>
  <w:style w:type="paragraph" w:styleId="aa">
    <w:name w:val="Balloon Text"/>
    <w:basedOn w:val="a"/>
    <w:link w:val="ab"/>
    <w:uiPriority w:val="99"/>
    <w:unhideWhenUsed/>
    <w:rPr>
      <w:kern w:val="0"/>
      <w:sz w:val="18"/>
      <w:szCs w:val="18"/>
    </w:rPr>
  </w:style>
  <w:style w:type="character" w:customStyle="1" w:styleId="ab">
    <w:name w:val="批注框文本 字符"/>
    <w:link w:val="aa"/>
    <w:uiPriority w:val="99"/>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character" w:customStyle="1" w:styleId="ad">
    <w:name w:val="页脚 字符"/>
    <w:link w:val="ac"/>
    <w:uiPriority w:val="99"/>
    <w:rPr>
      <w:sz w:val="18"/>
      <w:szCs w:val="18"/>
    </w:rPr>
  </w:style>
  <w:style w:type="paragraph" w:styleId="ae">
    <w:name w:val="header"/>
    <w:basedOn w:val="a"/>
    <w:link w:val="af"/>
    <w:uiPriority w:val="99"/>
    <w:unhideWhenUsed/>
    <w:pPr>
      <w:pBdr>
        <w:bottom w:val="double" w:sz="6" w:space="1" w:color="auto"/>
      </w:pBdr>
      <w:tabs>
        <w:tab w:val="center" w:pos="4153"/>
        <w:tab w:val="right" w:pos="8306"/>
      </w:tabs>
      <w:snapToGrid w:val="0"/>
      <w:jc w:val="center"/>
    </w:pPr>
    <w:rPr>
      <w:kern w:val="0"/>
      <w:sz w:val="18"/>
      <w:szCs w:val="18"/>
    </w:rPr>
  </w:style>
  <w:style w:type="character" w:customStyle="1" w:styleId="af">
    <w:name w:val="页眉 字符"/>
    <w:link w:val="ae"/>
    <w:uiPriority w:val="99"/>
    <w:rPr>
      <w:sz w:val="18"/>
      <w:szCs w:val="18"/>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1">
    <w:name w:val="annotation subject"/>
    <w:basedOn w:val="a4"/>
    <w:next w:val="a4"/>
    <w:link w:val="af2"/>
    <w:uiPriority w:val="99"/>
    <w:unhideWhenUsed/>
    <w:rPr>
      <w:b/>
      <w:bCs/>
    </w:rPr>
  </w:style>
  <w:style w:type="character" w:customStyle="1" w:styleId="af2">
    <w:name w:val="批注主题 字符"/>
    <w:link w:val="af1"/>
    <w:uiPriority w:val="99"/>
    <w:semiHidden/>
    <w:rPr>
      <w:b/>
      <w:bCs/>
      <w:kern w:val="2"/>
      <w:sz w:val="21"/>
      <w:szCs w:val="22"/>
    </w:rPr>
  </w:style>
  <w:style w:type="table" w:styleId="af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af4">
    <w:name w:val="FollowedHyperlink"/>
    <w:uiPriority w:val="99"/>
    <w:unhideWhenUsed/>
    <w:rPr>
      <w:color w:val="800080"/>
      <w:u w:val="single"/>
    </w:rPr>
  </w:style>
  <w:style w:type="character" w:styleId="af5">
    <w:name w:val="Hyperlink"/>
    <w:unhideWhenUsed/>
    <w:rPr>
      <w:strike w:val="0"/>
      <w:dstrike w:val="0"/>
      <w:color w:val="0000FF"/>
      <w:u w:val="none"/>
    </w:rPr>
  </w:style>
  <w:style w:type="character" w:styleId="af6">
    <w:name w:val="annotation reference"/>
    <w:uiPriority w:val="99"/>
    <w:unhideWhenUsed/>
    <w:rPr>
      <w:sz w:val="21"/>
      <w:szCs w:val="21"/>
    </w:rPr>
  </w:style>
  <w:style w:type="character" w:customStyle="1" w:styleId="style71">
    <w:name w:val="style71"/>
    <w:rPr>
      <w:rFonts w:ascii="宋体" w:eastAsia="宋体" w:hAnsi="宋体" w:hint="eastAsia"/>
    </w:rPr>
  </w:style>
  <w:style w:type="paragraph" w:customStyle="1" w:styleId="p0">
    <w:name w:val="p0"/>
    <w:basedOn w:val="a"/>
    <w:pPr>
      <w:widowControl/>
    </w:pPr>
    <w:rPr>
      <w:kern w:val="0"/>
      <w:szCs w:val="21"/>
    </w:rPr>
  </w:style>
  <w:style w:type="paragraph" w:styleId="af7">
    <w:name w:val="List Paragraph"/>
    <w:basedOn w:val="a"/>
    <w:uiPriority w:val="34"/>
    <w:qFormat/>
    <w:pPr>
      <w:ind w:firstLineChars="200" w:firstLine="420"/>
    </w:pPr>
  </w:style>
  <w:style w:type="paragraph" w:customStyle="1" w:styleId="2">
    <w:name w:val="页眉2"/>
    <w:basedOn w:val="ae"/>
    <w:qFormat/>
    <w:pPr>
      <w:pBdr>
        <w:bottom w:val="single" w:sz="6" w:space="1" w:color="auto"/>
      </w:pBdr>
      <w:ind w:firstLineChars="100" w:firstLine="150"/>
      <w:jc w:val="left"/>
    </w:pPr>
    <w:rPr>
      <w:sz w:val="15"/>
      <w:szCs w:val="15"/>
    </w:rPr>
  </w:style>
  <w:style w:type="paragraph" w:customStyle="1" w:styleId="af8">
    <w:name w:val="论文正文"/>
    <w:basedOn w:val="a"/>
    <w:pPr>
      <w:wordWrap w:val="0"/>
      <w:overflowPunct w:val="0"/>
      <w:autoSpaceDE w:val="0"/>
      <w:autoSpaceDN w:val="0"/>
      <w:adjustRightInd w:val="0"/>
      <w:spacing w:line="314" w:lineRule="exact"/>
      <w:jc w:val="left"/>
      <w:textAlignment w:val="baseline"/>
    </w:pPr>
    <w:rPr>
      <w:rFonts w:ascii="宋体" w:hAnsi="MS Sans Serif"/>
      <w:szCs w:val="20"/>
    </w:rPr>
  </w:style>
  <w:style w:type="table" w:customStyle="1" w:styleId="af9">
    <w:name w:val="三线表"/>
    <w:basedOn w:val="a1"/>
    <w:uiPriority w:val="99"/>
    <w:pPr>
      <w:jc w:val="center"/>
    </w:pPr>
    <w:rPr>
      <w:sz w:val="15"/>
    </w:rPr>
    <w:tblPr>
      <w:jc w:val="center"/>
      <w:tblBorders>
        <w:top w:val="single" w:sz="8" w:space="0" w:color="auto"/>
        <w:bottom w:val="single" w:sz="8" w:space="0" w:color="auto"/>
      </w:tblBorders>
    </w:tblPr>
    <w:trPr>
      <w:jc w:val="center"/>
    </w:trPr>
    <w:tcPr>
      <w:vAlign w:val="center"/>
    </w:tcPr>
    <w:tblStylePr w:type="firstRow">
      <w:rPr>
        <w:rFonts w:ascii="Times New Roman" w:hAnsi="Times New Roman"/>
        <w:b w:val="0"/>
        <w:i w:val="0"/>
        <w:sz w:val="15"/>
      </w:rPr>
      <w:tblPr/>
      <w:tcPr>
        <w:tcBorders>
          <w:top w:val="nil"/>
          <w:left w:val="nil"/>
          <w:bottom w:val="single" w:sz="4" w:space="0" w:color="auto"/>
          <w:right w:val="nil"/>
          <w:insideH w:val="nil"/>
          <w:insideV w:val="nil"/>
          <w:tl2br w:val="nil"/>
          <w:tr2bl w:val="nil"/>
        </w:tcBorders>
      </w:tcPr>
    </w:tblStylePr>
    <w:tblStylePr w:type="firstCol">
      <w:rPr>
        <w:rFonts w:ascii="Times New Roman" w:hAnsi="Times New Roman"/>
      </w:rPr>
    </w:tblStylePr>
  </w:style>
  <w:style w:type="paragraph" w:customStyle="1" w:styleId="afa">
    <w:name w:val="英文作者"/>
    <w:link w:val="Char"/>
    <w:qFormat/>
    <w:rsid w:val="00327F6D"/>
    <w:pPr>
      <w:spacing w:before="284"/>
      <w:ind w:leftChars="300" w:left="300" w:rightChars="300" w:right="300"/>
      <w:jc w:val="center"/>
    </w:pPr>
    <w:rPr>
      <w:rFonts w:eastAsiaTheme="minorEastAsia" w:cstheme="minorBidi"/>
      <w:kern w:val="2"/>
      <w:sz w:val="21"/>
      <w:szCs w:val="22"/>
    </w:rPr>
  </w:style>
  <w:style w:type="character" w:customStyle="1" w:styleId="Char">
    <w:name w:val="英文作者 Char"/>
    <w:basedOn w:val="a0"/>
    <w:link w:val="afa"/>
    <w:rsid w:val="00327F6D"/>
    <w:rPr>
      <w:rFonts w:eastAsiaTheme="minorEastAsia" w:cstheme="minorBidi"/>
      <w:kern w:val="2"/>
      <w:sz w:val="21"/>
      <w:szCs w:val="22"/>
    </w:rPr>
  </w:style>
  <w:style w:type="paragraph" w:customStyle="1" w:styleId="afb">
    <w:name w:val="英文关键词"/>
    <w:link w:val="Char0"/>
    <w:qFormat/>
    <w:rsid w:val="00327F6D"/>
    <w:pPr>
      <w:spacing w:after="567"/>
      <w:ind w:leftChars="300" w:left="300" w:rightChars="300" w:right="300"/>
    </w:pPr>
    <w:rPr>
      <w:rFonts w:eastAsiaTheme="minorEastAsia" w:cstheme="minorBidi"/>
      <w:kern w:val="2"/>
      <w:sz w:val="21"/>
      <w:szCs w:val="22"/>
    </w:rPr>
  </w:style>
  <w:style w:type="character" w:customStyle="1" w:styleId="Char0">
    <w:name w:val="英文关键词 Char"/>
    <w:basedOn w:val="a0"/>
    <w:link w:val="afb"/>
    <w:rsid w:val="00327F6D"/>
    <w:rPr>
      <w:rFonts w:eastAsiaTheme="minorEastAsia" w:cstheme="minorBidi"/>
      <w:kern w:val="2"/>
      <w:sz w:val="21"/>
      <w:szCs w:val="22"/>
    </w:rPr>
  </w:style>
  <w:style w:type="character" w:styleId="afc">
    <w:name w:val="Unresolved Mention"/>
    <w:basedOn w:val="a0"/>
    <w:uiPriority w:val="99"/>
    <w:semiHidden/>
    <w:unhideWhenUsed/>
    <w:rsid w:val="008B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wenku.baidu.com.view/b950a34b767%20f5acfalc7cd49.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seg.org/reviews/mccorm30"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creader.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4\&#27169;&#26495;\jbuaa_moban\&#21271;&#33322;&#23398;&#25253;&#27169;&#26495;2011&#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北航学报模板2011版.dot</Template>
  <TotalTime>177</TotalTime>
  <Pages>7</Pages>
  <Words>2778</Words>
  <Characters>4225</Characters>
  <Application>Microsoft Office Word</Application>
  <DocSecurity>0</DocSecurity>
  <Lines>222</Lines>
  <Paragraphs>250</Paragraphs>
  <ScaleCrop>false</ScaleCrop>
  <Company>Lenovo</Company>
  <LinksUpToDate>false</LinksUpToDate>
  <CharactersWithSpaces>6753</CharactersWithSpaces>
  <SharedDoc>false</SharedDoc>
  <HLinks>
    <vt:vector size="6" baseType="variant">
      <vt:variant>
        <vt:i4>3473511</vt:i4>
      </vt:variant>
      <vt:variant>
        <vt:i4>3</vt:i4>
      </vt:variant>
      <vt:variant>
        <vt:i4>0</vt:i4>
      </vt:variant>
      <vt:variant>
        <vt:i4>5</vt:i4>
      </vt:variant>
      <vt:variant>
        <vt:lpwstr>http://www.creader.com/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文丽芳</dc:creator>
  <cp:keywords/>
  <cp:lastModifiedBy>MS</cp:lastModifiedBy>
  <cp:revision>27</cp:revision>
  <cp:lastPrinted>2022-04-21T07:43:00Z</cp:lastPrinted>
  <dcterms:created xsi:type="dcterms:W3CDTF">2024-02-28T06:47:00Z</dcterms:created>
  <dcterms:modified xsi:type="dcterms:W3CDTF">2025-06-16T08:22:00Z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CC637BAEA2A2485BA9AB1D8CAA7DC173</vt:lpwstr>
  </property>
  <property fmtid="{D5CDD505-2E9C-101B-9397-08002B2CF9AE}" pid="4" name="GrammarlyDocumentId">
    <vt:lpwstr>c06a098d-a983-43e6-aea9-67324104f3d3</vt:lpwstr>
  </property>
</Properties>
</file>