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0D446">
      <w:pPr>
        <w:adjustRightInd w:val="0"/>
        <w:snapToGrid w:val="0"/>
        <w:spacing w:afterLines="50"/>
        <w:jc w:val="center"/>
        <w:rPr>
          <w:rFonts w:ascii="黑体" w:hAnsi="黑体" w:eastAsia="黑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4"/>
          <w:szCs w:val="24"/>
        </w:rPr>
        <w:t>《中国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农村卫生事业管理</w:t>
      </w:r>
      <w:r>
        <w:rPr>
          <w:rFonts w:hint="eastAsia" w:ascii="黑体" w:hAnsi="黑体" w:eastAsia="黑体"/>
          <w:b/>
          <w:bCs/>
          <w:sz w:val="24"/>
          <w:szCs w:val="24"/>
        </w:rPr>
        <w:t>》杂志投稿介绍信及版权协议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F52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0" w:type="dxa"/>
            <w:vAlign w:val="center"/>
          </w:tcPr>
          <w:p w14:paraId="52F995F0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文</w:t>
            </w:r>
            <w:r>
              <w:rPr>
                <w:rFonts w:ascii="宋体" w:hAnsi="宋体" w:eastAsia="宋体"/>
                <w:b/>
                <w:szCs w:val="21"/>
              </w:rPr>
              <w:t>题：</w:t>
            </w:r>
          </w:p>
        </w:tc>
      </w:tr>
      <w:tr w14:paraId="3707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0" w:type="dxa"/>
            <w:vAlign w:val="center"/>
          </w:tcPr>
          <w:p w14:paraId="148053CF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稿件编号：</w:t>
            </w:r>
          </w:p>
        </w:tc>
      </w:tr>
      <w:tr w14:paraId="63CA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0" w:type="dxa"/>
            <w:vAlign w:val="center"/>
          </w:tcPr>
          <w:p w14:paraId="40F9E57A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基金项目批号：</w:t>
            </w:r>
          </w:p>
          <w:p w14:paraId="1D9F248E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如该论文为基金项目，请提交审批复印件）</w:t>
            </w:r>
          </w:p>
        </w:tc>
      </w:tr>
      <w:tr w14:paraId="12BC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00" w:type="dxa"/>
            <w:vAlign w:val="center"/>
          </w:tcPr>
          <w:p w14:paraId="395017CD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论文著作权转让协议</w:t>
            </w:r>
          </w:p>
          <w:p w14:paraId="07CA22BF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、全体作者同意，将论文整体及相关附件的全部复制传播的权利——包括但不限于复制权、发行权、信息网络传播权、广播权、表演权、翻译权、汇编权、改编权等著作财产权免费许可给《中国农村卫生事业管理》编辑部使用，编辑部有权通过包括但不限于以下方式使用：</w:t>
            </w:r>
          </w:p>
          <w:p w14:paraId="0858F9FC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1.包括但不限于以各种已知或将来可能出现的形态、格式和介质，如光盘、磁盘、网络等形式，复制、发行、信息网络传播、广播或其他传播方式使用文章内容；</w:t>
            </w:r>
          </w:p>
          <w:p w14:paraId="16D2C524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2.翻译、改编、汇编该论文，以及利用该论文中的图表，摘要或任何部分衍生其他作品；</w:t>
            </w:r>
          </w:p>
          <w:p w14:paraId="3140A5EE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3.除本刊自行使用外，本刊有权许可第三方平台（含中国知网）等行使上述权利（</w:t>
            </w:r>
            <w:r>
              <w:rPr>
                <w:rFonts w:ascii="宋体" w:hAnsi="宋体" w:eastAsia="宋体"/>
                <w:b/>
                <w:bCs/>
                <w:szCs w:val="21"/>
              </w:rPr>
              <w:t>提示：如作者不同意许可，需在第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八</w:t>
            </w:r>
            <w:r>
              <w:rPr>
                <w:rFonts w:ascii="宋体" w:hAnsi="宋体" w:eastAsia="宋体"/>
                <w:b/>
                <w:bCs/>
                <w:szCs w:val="21"/>
              </w:rPr>
              <w:t>条特别声明</w:t>
            </w:r>
            <w:r>
              <w:rPr>
                <w:rFonts w:ascii="宋体" w:hAnsi="宋体" w:eastAsia="宋体"/>
                <w:szCs w:val="21"/>
              </w:rPr>
              <w:t>）；</w:t>
            </w:r>
          </w:p>
          <w:p w14:paraId="17FCFB28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二、转让期限：著作权保护期限（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提示：如作者有期限限制，需在第八条特别声明</w:t>
            </w:r>
            <w:r>
              <w:rPr>
                <w:rFonts w:hint="eastAsia" w:ascii="宋体" w:hAnsi="宋体" w:eastAsia="宋体"/>
                <w:szCs w:val="21"/>
              </w:rPr>
              <w:t>）。</w:t>
            </w:r>
          </w:p>
          <w:p w14:paraId="2C70FC98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三、转让范围：全球范围（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提示：如作者有地域限制，需在第八条特别声明</w:t>
            </w:r>
            <w:r>
              <w:rPr>
                <w:rFonts w:hint="eastAsia" w:ascii="宋体" w:hAnsi="宋体" w:eastAsia="宋体"/>
                <w:szCs w:val="21"/>
              </w:rPr>
              <w:t>）。</w:t>
            </w:r>
          </w:p>
          <w:p w14:paraId="0CEFB5FC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Cs w:val="21"/>
              </w:rPr>
              <w:t>、知识产权承诺：论文作者保证该论文为原创作品、数据真实并且无涉密和一稿多投等学术不端问题，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若发生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舆情、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侵权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泄密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、未经主管部门审核等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问题，一切责任由论文作者承担，本刊将相关情况通报作者单位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1852AA46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Cs w:val="21"/>
              </w:rPr>
              <w:t>、作者服务：为协助作者的科研、学习、创作与发表，本刊及相关许可平台向作者提供系列服务。相关服务以第三方平台公示为准。</w:t>
            </w:r>
          </w:p>
          <w:p w14:paraId="522FA49C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Cs w:val="21"/>
              </w:rPr>
              <w:t>、双方因履行本协议而产生的争议应协商解决，协商不成的任何一方可向编辑部所在地有管辖权的人民法院起诉。</w:t>
            </w:r>
          </w:p>
          <w:p w14:paraId="500FC245">
            <w:pPr>
              <w:adjustRightInd w:val="0"/>
              <w:snapToGrid w:val="0"/>
              <w:spacing w:line="380" w:lineRule="exact"/>
              <w:ind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、本协议需全体作者签字，自签字之日起生效。协议签署后，请将盖有单位公章的协议电子版上传至投稿系统。若所投论文最终未被录用的，则本协议自动失效。</w:t>
            </w:r>
          </w:p>
          <w:p w14:paraId="3FB7F0A0"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bCs/>
                <w:szCs w:val="21"/>
              </w:rPr>
              <w:t>、特别声明内容：</w:t>
            </w:r>
            <w:r>
              <w:rPr>
                <w:rFonts w:ascii="宋体" w:hAnsi="宋体" w:eastAsia="宋体"/>
                <w:bCs/>
                <w:szCs w:val="21"/>
              </w:rPr>
              <w:t>__________________________________________。</w:t>
            </w:r>
          </w:p>
        </w:tc>
      </w:tr>
      <w:tr w14:paraId="58D0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500" w:type="dxa"/>
            <w:vAlign w:val="center"/>
          </w:tcPr>
          <w:p w14:paraId="54FFF2F2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第一作者姓名：</w:t>
            </w:r>
            <w:r>
              <w:rPr>
                <w:rFonts w:ascii="宋体" w:hAnsi="宋体" w:eastAsia="宋体"/>
                <w:szCs w:val="21"/>
              </w:rPr>
              <w:t xml:space="preserve">            联系电话：             E-mail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  <w:p w14:paraId="11D4CFD3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通信作者姓名：</w:t>
            </w:r>
            <w:r>
              <w:rPr>
                <w:rFonts w:ascii="宋体" w:hAnsi="宋体" w:eastAsia="宋体"/>
                <w:szCs w:val="21"/>
              </w:rPr>
              <w:t xml:space="preserve">            联系电话：             E-mail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</w:tc>
      </w:tr>
      <w:tr w14:paraId="5286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00" w:type="dxa"/>
            <w:vAlign w:val="center"/>
          </w:tcPr>
          <w:p w14:paraId="47879923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单位意见（盖章）：</w:t>
            </w:r>
          </w:p>
          <w:p w14:paraId="0DB55016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</w:p>
          <w:p w14:paraId="3AC884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负责人签名：</w:t>
            </w:r>
          </w:p>
          <w:p w14:paraId="3B5F6EA9">
            <w:pPr>
              <w:adjustRightInd w:val="0"/>
              <w:snapToGrid w:val="0"/>
              <w:spacing w:line="360" w:lineRule="auto"/>
              <w:ind w:firstLine="4830" w:firstLineChars="2300"/>
              <w:rPr>
                <w:rFonts w:ascii="宋体" w:hAnsi="宋体" w:eastAsia="宋体"/>
                <w:szCs w:val="21"/>
              </w:rPr>
            </w:pPr>
          </w:p>
          <w:p w14:paraId="4C53F63D"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    月    日</w:t>
            </w:r>
          </w:p>
        </w:tc>
      </w:tr>
    </w:tbl>
    <w:p w14:paraId="46E79142">
      <w:pPr>
        <w:adjustRightInd w:val="0"/>
        <w:snapToGrid w:val="0"/>
        <w:spacing w:beforeLines="50" w:afterLines="5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全体作者签名（请按论文作者排序）：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686"/>
        <w:gridCol w:w="1559"/>
        <w:gridCol w:w="1213"/>
      </w:tblGrid>
      <w:tr w14:paraId="6854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38C670B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0496A38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3686" w:type="dxa"/>
            <w:vAlign w:val="center"/>
          </w:tcPr>
          <w:p w14:paraId="097BCEC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8C5A55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213" w:type="dxa"/>
            <w:vAlign w:val="center"/>
          </w:tcPr>
          <w:p w14:paraId="56766BD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签署日期</w:t>
            </w:r>
          </w:p>
        </w:tc>
      </w:tr>
      <w:tr w14:paraId="5FA2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797DE93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B3F646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166152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861A9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475AC19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51F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67ACCE0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B92A55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545033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2AC19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E02039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962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7343A75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4DB18C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183E3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621E8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68B3DB0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DBC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193D3D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108668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8E68C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67BC0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7A1396D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597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3C89A6C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176E94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8BF93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59B24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642EEF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D66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307FE22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47D376E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E1177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B5761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7CF340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762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51673D1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49F04F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3DCD7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E9F06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32F11FD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406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6F48B55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F0F716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F0B25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23892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EE7366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9E6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6F1936D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3453801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39330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B88A9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773E975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60D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151B04C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069B306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17C3FF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680D5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CCAF4F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E67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4" w:type="dxa"/>
            <w:vAlign w:val="center"/>
          </w:tcPr>
          <w:p w14:paraId="0DC1B44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 w14:paraId="3401671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C4E672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A207E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5C5F839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630D6BC5">
      <w:pPr>
        <w:rPr>
          <w:rFonts w:ascii="宋体" w:hAnsi="宋体" w:eastAsia="宋体"/>
          <w:szCs w:val="21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BD"/>
    <w:rsid w:val="00047AB4"/>
    <w:rsid w:val="002B0192"/>
    <w:rsid w:val="0034493E"/>
    <w:rsid w:val="00345BE8"/>
    <w:rsid w:val="0047421B"/>
    <w:rsid w:val="004E4E5E"/>
    <w:rsid w:val="00512DE5"/>
    <w:rsid w:val="005278F6"/>
    <w:rsid w:val="005E0B32"/>
    <w:rsid w:val="00642801"/>
    <w:rsid w:val="006A4E1A"/>
    <w:rsid w:val="00796BE3"/>
    <w:rsid w:val="007B259B"/>
    <w:rsid w:val="0080450F"/>
    <w:rsid w:val="00866225"/>
    <w:rsid w:val="008B00ED"/>
    <w:rsid w:val="00906D16"/>
    <w:rsid w:val="00974EB0"/>
    <w:rsid w:val="009C31BD"/>
    <w:rsid w:val="00A00A97"/>
    <w:rsid w:val="00A2423D"/>
    <w:rsid w:val="00B65141"/>
    <w:rsid w:val="00B84DAA"/>
    <w:rsid w:val="00C83129"/>
    <w:rsid w:val="00CB5BF0"/>
    <w:rsid w:val="00CC63B2"/>
    <w:rsid w:val="00D6214B"/>
    <w:rsid w:val="00DF0DA2"/>
    <w:rsid w:val="00E06190"/>
    <w:rsid w:val="00F4422A"/>
    <w:rsid w:val="0C24604A"/>
    <w:rsid w:val="3AC80B11"/>
    <w:rsid w:val="4F1756CF"/>
    <w:rsid w:val="5B9606D6"/>
    <w:rsid w:val="74C80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A3D5-FF4E-4622-A638-45D4F55189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808</Words>
  <Characters>863</Characters>
  <Lines>8</Lines>
  <Paragraphs>2</Paragraphs>
  <TotalTime>5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2023-09-22T02:43:00Z</dcterms:created>
  <dc:creator>Rui Rui</dc:creator>
  <cp:lastModifiedBy>904随遇而安</cp:lastModifiedBy>
  <dcterms:modified xsi:type="dcterms:W3CDTF">2025-06-23T03:16:03Z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eyJoZGlkIjoiZjk1Nzc2Yzk4MWQzOGM5ZWQ5ZDAyOWQ3Njk3NTg4NmIiLCJ1c2VySWQiOiIyNDI3OTY0NDQifQ==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9BF376023F5B4F5282C6EC4443533507_13</vt:lpwstr>
  </property>
</Properties>
</file>