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5C0E" w:rsidRPr="00872D6B" w:rsidRDefault="00E40B33" w:rsidP="00E40B33">
      <w:pPr>
        <w:jc w:val="center"/>
        <w:rPr>
          <w:rFonts w:ascii="Times New Roman" w:hAnsi="Times New Roman" w:cs="Times New Roman"/>
          <w:b/>
          <w:sz w:val="28"/>
        </w:rPr>
      </w:pPr>
      <w:r w:rsidRPr="00872D6B">
        <w:rPr>
          <w:rFonts w:ascii="Times New Roman" w:cs="Times New Roman"/>
          <w:b/>
          <w:sz w:val="28"/>
        </w:rPr>
        <w:t>投稿须知</w:t>
      </w:r>
    </w:p>
    <w:p w:rsidR="00562D63" w:rsidRPr="00872D6B" w:rsidRDefault="00562D63" w:rsidP="00562D63">
      <w:pPr>
        <w:rPr>
          <w:rFonts w:ascii="Times New Roman" w:hAnsi="Times New Roman" w:cs="Times New Roman"/>
          <w:sz w:val="24"/>
        </w:rPr>
      </w:pPr>
    </w:p>
    <w:p w:rsidR="00562D63" w:rsidRDefault="00562D63" w:rsidP="005928A7">
      <w:pPr>
        <w:ind w:firstLineChars="200" w:firstLine="480"/>
        <w:rPr>
          <w:rFonts w:ascii="Times New Roman" w:cs="Times New Roman"/>
          <w:sz w:val="24"/>
        </w:rPr>
      </w:pPr>
      <w:r w:rsidRPr="00872D6B">
        <w:rPr>
          <w:rFonts w:ascii="Times New Roman" w:cs="Times New Roman"/>
          <w:sz w:val="24"/>
        </w:rPr>
        <w:t>《资源开发与市场》</w:t>
      </w:r>
      <w:r w:rsidR="005928A7" w:rsidRPr="00872D6B">
        <w:rPr>
          <w:rFonts w:ascii="Times New Roman" w:cs="Times New Roman"/>
          <w:sz w:val="24"/>
        </w:rPr>
        <w:t>是由四川省科学技术厅主管，四川省自然资源科学研究院主办</w:t>
      </w:r>
      <w:r w:rsidR="006C7E4D">
        <w:rPr>
          <w:rFonts w:ascii="Times New Roman" w:cs="Times New Roman" w:hint="eastAsia"/>
          <w:sz w:val="24"/>
        </w:rPr>
        <w:t>，</w:t>
      </w:r>
      <w:r w:rsidR="002608EF">
        <w:rPr>
          <w:rFonts w:ascii="Times New Roman" w:cs="Times New Roman" w:hint="eastAsia"/>
          <w:sz w:val="24"/>
        </w:rPr>
        <w:t>四川资源开发与市场杂志有限公司编辑、出版、发行</w:t>
      </w:r>
      <w:r w:rsidR="005928A7" w:rsidRPr="00872D6B">
        <w:rPr>
          <w:rFonts w:ascii="Times New Roman" w:cs="Times New Roman"/>
          <w:sz w:val="24"/>
        </w:rPr>
        <w:t>的一份综合性学术期刊，</w:t>
      </w:r>
      <w:r w:rsidRPr="00872D6B">
        <w:rPr>
          <w:rFonts w:ascii="Times New Roman" w:cs="Times New Roman"/>
          <w:sz w:val="24"/>
        </w:rPr>
        <w:t>重点刊登国内自然与社会经济资源方面的科学理论成果，资源与环境、资源管理、资源开发利用与保护等创新性科研成果</w:t>
      </w:r>
      <w:r w:rsidR="002608EF">
        <w:rPr>
          <w:rFonts w:ascii="Times New Roman" w:cs="Times New Roman" w:hint="eastAsia"/>
          <w:sz w:val="24"/>
        </w:rPr>
        <w:t>，</w:t>
      </w:r>
      <w:r w:rsidR="005928A7" w:rsidRPr="00872D6B">
        <w:rPr>
          <w:rFonts w:ascii="Times New Roman" w:cs="Times New Roman"/>
          <w:sz w:val="24"/>
        </w:rPr>
        <w:t>服务对象主要为从事资源</w:t>
      </w:r>
      <w:r w:rsidR="002608EF">
        <w:rPr>
          <w:rFonts w:ascii="Times New Roman" w:cs="Times New Roman" w:hint="eastAsia"/>
          <w:sz w:val="24"/>
        </w:rPr>
        <w:t>、环境、</w:t>
      </w:r>
      <w:r w:rsidR="005928A7" w:rsidRPr="00872D6B">
        <w:rPr>
          <w:rFonts w:ascii="Times New Roman" w:cs="Times New Roman"/>
          <w:sz w:val="24"/>
        </w:rPr>
        <w:t>经济研究</w:t>
      </w:r>
      <w:r w:rsidR="002608EF">
        <w:rPr>
          <w:rFonts w:ascii="Times New Roman" w:cs="Times New Roman" w:hint="eastAsia"/>
          <w:sz w:val="24"/>
        </w:rPr>
        <w:t>的</w:t>
      </w:r>
      <w:r w:rsidR="005928A7" w:rsidRPr="00872D6B">
        <w:rPr>
          <w:rFonts w:ascii="Times New Roman" w:cs="Times New Roman"/>
          <w:sz w:val="24"/>
        </w:rPr>
        <w:t>科</w:t>
      </w:r>
      <w:r w:rsidR="002608EF">
        <w:rPr>
          <w:rFonts w:ascii="Times New Roman" w:cs="Times New Roman" w:hint="eastAsia"/>
          <w:sz w:val="24"/>
        </w:rPr>
        <w:t>研</w:t>
      </w:r>
      <w:r w:rsidR="005928A7" w:rsidRPr="00872D6B">
        <w:rPr>
          <w:rFonts w:ascii="Times New Roman" w:cs="Times New Roman"/>
          <w:sz w:val="24"/>
        </w:rPr>
        <w:t>人员、</w:t>
      </w:r>
      <w:r w:rsidR="002608EF">
        <w:rPr>
          <w:rFonts w:ascii="Times New Roman" w:cs="Times New Roman" w:hint="eastAsia"/>
          <w:sz w:val="24"/>
        </w:rPr>
        <w:t>高校</w:t>
      </w:r>
      <w:r w:rsidR="005928A7" w:rsidRPr="00872D6B">
        <w:rPr>
          <w:rFonts w:ascii="Times New Roman" w:cs="Times New Roman"/>
          <w:sz w:val="24"/>
        </w:rPr>
        <w:t>师生</w:t>
      </w:r>
      <w:r w:rsidR="002608EF">
        <w:rPr>
          <w:rFonts w:ascii="Times New Roman" w:cs="Times New Roman" w:hint="eastAsia"/>
          <w:sz w:val="24"/>
        </w:rPr>
        <w:t>和</w:t>
      </w:r>
      <w:r w:rsidR="005928A7" w:rsidRPr="00872D6B">
        <w:rPr>
          <w:rFonts w:ascii="Times New Roman" w:cs="Times New Roman"/>
          <w:sz w:val="24"/>
        </w:rPr>
        <w:t>政府工作人员。</w:t>
      </w:r>
    </w:p>
    <w:p w:rsidR="00130DFC" w:rsidRPr="00872D6B" w:rsidRDefault="00130DFC" w:rsidP="005928A7">
      <w:pPr>
        <w:ind w:firstLineChars="200" w:firstLine="480"/>
        <w:rPr>
          <w:rFonts w:ascii="Times New Roman" w:hAnsi="Times New Roman" w:cs="Times New Roman"/>
          <w:sz w:val="24"/>
        </w:rPr>
      </w:pPr>
    </w:p>
    <w:p w:rsidR="005928A7" w:rsidRPr="00872D6B" w:rsidRDefault="005928A7" w:rsidP="005928A7">
      <w:pPr>
        <w:ind w:firstLineChars="200" w:firstLine="480"/>
        <w:rPr>
          <w:rFonts w:ascii="Times New Roman" w:hAnsi="Times New Roman" w:cs="Times New Roman"/>
          <w:sz w:val="24"/>
        </w:rPr>
      </w:pPr>
      <w:r w:rsidRPr="00872D6B">
        <w:rPr>
          <w:rFonts w:ascii="Times New Roman" w:hAnsi="Times New Roman" w:cs="Times New Roman"/>
          <w:sz w:val="24"/>
        </w:rPr>
        <w:t>1.</w:t>
      </w:r>
      <w:r w:rsidRPr="00872D6B">
        <w:rPr>
          <w:rFonts w:ascii="Times New Roman" w:cs="Times New Roman"/>
          <w:sz w:val="24"/>
        </w:rPr>
        <w:t>来稿选题范围</w:t>
      </w:r>
    </w:p>
    <w:p w:rsidR="005928A7" w:rsidRPr="00872D6B" w:rsidRDefault="005928A7" w:rsidP="005928A7">
      <w:pPr>
        <w:ind w:firstLineChars="200" w:firstLine="480"/>
        <w:rPr>
          <w:rFonts w:ascii="Times New Roman" w:hAnsi="Times New Roman" w:cs="Times New Roman"/>
          <w:sz w:val="24"/>
        </w:rPr>
      </w:pPr>
      <w:r w:rsidRPr="00872D6B">
        <w:rPr>
          <w:rFonts w:ascii="Times New Roman" w:cs="Times New Roman"/>
          <w:sz w:val="24"/>
        </w:rPr>
        <w:t>本刊</w:t>
      </w:r>
      <w:r w:rsidR="002608EF">
        <w:rPr>
          <w:rFonts w:ascii="Times New Roman" w:cs="Times New Roman" w:hint="eastAsia"/>
          <w:sz w:val="24"/>
        </w:rPr>
        <w:t>主要</w:t>
      </w:r>
      <w:r w:rsidRPr="00872D6B">
        <w:rPr>
          <w:rFonts w:ascii="Times New Roman" w:cs="Times New Roman"/>
          <w:sz w:val="24"/>
        </w:rPr>
        <w:t>刊登具有较高创新性</w:t>
      </w:r>
      <w:r w:rsidR="002608EF">
        <w:rPr>
          <w:rFonts w:ascii="Times New Roman" w:cs="Times New Roman" w:hint="eastAsia"/>
          <w:sz w:val="24"/>
        </w:rPr>
        <w:t>和</w:t>
      </w:r>
      <w:r w:rsidRPr="00872D6B">
        <w:rPr>
          <w:rFonts w:ascii="Times New Roman" w:cs="Times New Roman"/>
          <w:sz w:val="24"/>
        </w:rPr>
        <w:t>研究水平的原创性学术论文</w:t>
      </w:r>
      <w:r w:rsidR="002608EF">
        <w:rPr>
          <w:rFonts w:ascii="Times New Roman" w:cs="Times New Roman" w:hint="eastAsia"/>
          <w:sz w:val="24"/>
        </w:rPr>
        <w:t>，</w:t>
      </w:r>
      <w:r w:rsidRPr="00872D6B">
        <w:rPr>
          <w:rFonts w:ascii="Times New Roman" w:cs="Times New Roman"/>
          <w:sz w:val="24"/>
        </w:rPr>
        <w:t>以及能够反映学科最新发展状况的文献综述。来稿应观点明确</w:t>
      </w:r>
      <w:r w:rsidR="002608EF">
        <w:rPr>
          <w:rFonts w:ascii="Times New Roman" w:cs="Times New Roman" w:hint="eastAsia"/>
          <w:sz w:val="24"/>
        </w:rPr>
        <w:t>、</w:t>
      </w:r>
      <w:r w:rsidRPr="00872D6B">
        <w:rPr>
          <w:rFonts w:ascii="Times New Roman" w:cs="Times New Roman"/>
          <w:sz w:val="24"/>
        </w:rPr>
        <w:t>论据充分</w:t>
      </w:r>
      <w:r w:rsidR="002608EF">
        <w:rPr>
          <w:rFonts w:ascii="Times New Roman" w:cs="Times New Roman" w:hint="eastAsia"/>
          <w:sz w:val="24"/>
        </w:rPr>
        <w:t>、</w:t>
      </w:r>
      <w:r w:rsidR="002608EF">
        <w:rPr>
          <w:rFonts w:ascii="Times New Roman" w:cs="Times New Roman"/>
          <w:sz w:val="24"/>
        </w:rPr>
        <w:t>数据真实</w:t>
      </w:r>
      <w:r w:rsidRPr="00872D6B">
        <w:rPr>
          <w:rFonts w:ascii="Times New Roman" w:cs="Times New Roman"/>
          <w:sz w:val="24"/>
        </w:rPr>
        <w:t>可靠</w:t>
      </w:r>
      <w:r w:rsidR="002608EF">
        <w:rPr>
          <w:rFonts w:ascii="Times New Roman" w:cs="Times New Roman" w:hint="eastAsia"/>
          <w:sz w:val="24"/>
        </w:rPr>
        <w:t>、</w:t>
      </w:r>
      <w:r w:rsidRPr="00872D6B">
        <w:rPr>
          <w:rFonts w:ascii="Times New Roman" w:cs="Times New Roman"/>
          <w:sz w:val="24"/>
        </w:rPr>
        <w:t>层次分明</w:t>
      </w:r>
      <w:r w:rsidR="002608EF">
        <w:rPr>
          <w:rFonts w:ascii="Times New Roman" w:cs="Times New Roman" w:hint="eastAsia"/>
          <w:sz w:val="24"/>
        </w:rPr>
        <w:t>、</w:t>
      </w:r>
      <w:r w:rsidRPr="00872D6B">
        <w:rPr>
          <w:rFonts w:ascii="Times New Roman" w:cs="Times New Roman"/>
          <w:sz w:val="24"/>
        </w:rPr>
        <w:t>文理通顺。</w:t>
      </w:r>
    </w:p>
    <w:p w:rsidR="00562D63" w:rsidRPr="00872D6B" w:rsidRDefault="00500C1F" w:rsidP="00500C1F">
      <w:pPr>
        <w:ind w:firstLineChars="200" w:firstLine="480"/>
        <w:rPr>
          <w:rFonts w:ascii="Times New Roman" w:hAnsi="Times New Roman" w:cs="Times New Roman"/>
          <w:sz w:val="24"/>
        </w:rPr>
      </w:pPr>
      <w:r w:rsidRPr="00872D6B">
        <w:rPr>
          <w:rFonts w:ascii="Times New Roman" w:hAnsi="Times New Roman" w:cs="Times New Roman"/>
          <w:sz w:val="24"/>
        </w:rPr>
        <w:t>2.</w:t>
      </w:r>
      <w:r w:rsidR="00272AEC" w:rsidRPr="00872D6B">
        <w:rPr>
          <w:rFonts w:ascii="Times New Roman" w:cs="Times New Roman"/>
          <w:sz w:val="24"/>
        </w:rPr>
        <w:t>稿件</w:t>
      </w:r>
      <w:r w:rsidRPr="00872D6B">
        <w:rPr>
          <w:rFonts w:ascii="Times New Roman" w:cs="Times New Roman"/>
          <w:sz w:val="24"/>
        </w:rPr>
        <w:t>要求</w:t>
      </w:r>
    </w:p>
    <w:p w:rsidR="00562D63" w:rsidRPr="00872D6B" w:rsidRDefault="00500C1F" w:rsidP="00500C1F">
      <w:pPr>
        <w:ind w:firstLineChars="200" w:firstLine="480"/>
        <w:rPr>
          <w:rFonts w:ascii="Times New Roman" w:hAnsi="Times New Roman" w:cs="Times New Roman"/>
          <w:sz w:val="24"/>
        </w:rPr>
      </w:pPr>
      <w:r w:rsidRPr="00872D6B">
        <w:rPr>
          <w:rFonts w:ascii="Times New Roman" w:cs="Times New Roman"/>
          <w:sz w:val="24"/>
        </w:rPr>
        <w:t>（</w:t>
      </w:r>
      <w:r w:rsidRPr="00872D6B">
        <w:rPr>
          <w:rFonts w:ascii="Times New Roman" w:hAnsi="Times New Roman" w:cs="Times New Roman"/>
          <w:sz w:val="24"/>
        </w:rPr>
        <w:t>1</w:t>
      </w:r>
      <w:r w:rsidRPr="00872D6B">
        <w:rPr>
          <w:rFonts w:ascii="Times New Roman" w:cs="Times New Roman"/>
          <w:sz w:val="24"/>
        </w:rPr>
        <w:t>）论文正标题</w:t>
      </w:r>
      <w:r w:rsidR="00562D63" w:rsidRPr="00872D6B">
        <w:rPr>
          <w:rFonts w:ascii="Times New Roman" w:cs="Times New Roman"/>
          <w:sz w:val="24"/>
        </w:rPr>
        <w:t>不超过</w:t>
      </w:r>
      <w:r w:rsidR="00562D63" w:rsidRPr="00872D6B">
        <w:rPr>
          <w:rFonts w:ascii="Times New Roman" w:hAnsi="Times New Roman" w:cs="Times New Roman"/>
          <w:sz w:val="24"/>
        </w:rPr>
        <w:t>2</w:t>
      </w:r>
      <w:r w:rsidR="00130DFC">
        <w:rPr>
          <w:rFonts w:ascii="Times New Roman" w:hAnsi="Times New Roman" w:cs="Times New Roman"/>
          <w:sz w:val="24"/>
        </w:rPr>
        <w:t>8</w:t>
      </w:r>
      <w:r w:rsidR="00562D63" w:rsidRPr="00872D6B">
        <w:rPr>
          <w:rFonts w:ascii="Times New Roman" w:cs="Times New Roman"/>
          <w:sz w:val="24"/>
        </w:rPr>
        <w:t>个汉字，超过</w:t>
      </w:r>
      <w:r w:rsidR="00562D63" w:rsidRPr="00872D6B">
        <w:rPr>
          <w:rFonts w:ascii="Times New Roman" w:hAnsi="Times New Roman" w:cs="Times New Roman"/>
          <w:sz w:val="24"/>
        </w:rPr>
        <w:t>2</w:t>
      </w:r>
      <w:r w:rsidR="00130DFC">
        <w:rPr>
          <w:rFonts w:ascii="Times New Roman" w:hAnsi="Times New Roman" w:cs="Times New Roman"/>
          <w:sz w:val="24"/>
        </w:rPr>
        <w:t>8</w:t>
      </w:r>
      <w:r w:rsidR="00562D63" w:rsidRPr="00872D6B">
        <w:rPr>
          <w:rFonts w:ascii="Times New Roman" w:cs="Times New Roman"/>
          <w:sz w:val="24"/>
        </w:rPr>
        <w:t>字可用副标题；正文中各级标题不超过</w:t>
      </w:r>
      <w:r w:rsidR="00562D63" w:rsidRPr="00872D6B">
        <w:rPr>
          <w:rFonts w:ascii="Times New Roman" w:hAnsi="Times New Roman" w:cs="Times New Roman"/>
          <w:sz w:val="24"/>
        </w:rPr>
        <w:t>15</w:t>
      </w:r>
      <w:r w:rsidR="00562D63" w:rsidRPr="00872D6B">
        <w:rPr>
          <w:rFonts w:ascii="Times New Roman" w:cs="Times New Roman"/>
          <w:sz w:val="24"/>
        </w:rPr>
        <w:t>字</w:t>
      </w:r>
      <w:r w:rsidR="00EE032A" w:rsidRPr="00872D6B">
        <w:rPr>
          <w:rFonts w:ascii="Times New Roman" w:cs="Times New Roman"/>
          <w:sz w:val="24"/>
        </w:rPr>
        <w:t>，正文只保留至</w:t>
      </w:r>
      <w:r w:rsidR="00130DFC">
        <w:rPr>
          <w:rFonts w:ascii="Times New Roman" w:cs="Times New Roman" w:hint="eastAsia"/>
          <w:sz w:val="24"/>
        </w:rPr>
        <w:t>三</w:t>
      </w:r>
      <w:r w:rsidR="00EE032A" w:rsidRPr="00872D6B">
        <w:rPr>
          <w:rFonts w:ascii="Times New Roman" w:cs="Times New Roman"/>
          <w:sz w:val="24"/>
        </w:rPr>
        <w:t>级标题</w:t>
      </w:r>
      <w:r w:rsidR="00562D63" w:rsidRPr="00872D6B">
        <w:rPr>
          <w:rFonts w:ascii="Times New Roman" w:cs="Times New Roman"/>
          <w:sz w:val="24"/>
        </w:rPr>
        <w:t>。</w:t>
      </w:r>
      <w:r w:rsidRPr="00872D6B">
        <w:rPr>
          <w:rFonts w:ascii="Times New Roman" w:cs="Times New Roman"/>
          <w:sz w:val="24"/>
        </w:rPr>
        <w:t>论文字符数（计空格）不能低于</w:t>
      </w:r>
      <w:r w:rsidR="00130DFC">
        <w:rPr>
          <w:rFonts w:ascii="Times New Roman" w:hAnsi="Times New Roman" w:cs="Times New Roman"/>
          <w:sz w:val="24"/>
        </w:rPr>
        <w:t>10</w:t>
      </w:r>
      <w:r w:rsidRPr="00872D6B">
        <w:rPr>
          <w:rFonts w:ascii="Times New Roman" w:hAnsi="Times New Roman" w:cs="Times New Roman"/>
          <w:sz w:val="24"/>
        </w:rPr>
        <w:t>000</w:t>
      </w:r>
      <w:r w:rsidR="002608EF">
        <w:rPr>
          <w:rFonts w:ascii="Times New Roman" w:cs="Times New Roman" w:hint="eastAsia"/>
          <w:sz w:val="24"/>
        </w:rPr>
        <w:t>。</w:t>
      </w:r>
      <w:r w:rsidRPr="00872D6B">
        <w:rPr>
          <w:rFonts w:ascii="Times New Roman" w:cs="Times New Roman"/>
          <w:sz w:val="24"/>
        </w:rPr>
        <w:t>中</w:t>
      </w:r>
      <w:r w:rsidR="00562D63" w:rsidRPr="00872D6B">
        <w:rPr>
          <w:rFonts w:ascii="Times New Roman" w:cs="Times New Roman"/>
          <w:sz w:val="24"/>
        </w:rPr>
        <w:t>文摘要</w:t>
      </w:r>
      <w:r w:rsidR="00562D63" w:rsidRPr="00872D6B">
        <w:rPr>
          <w:rFonts w:ascii="Times New Roman" w:hAnsi="Times New Roman" w:cs="Times New Roman"/>
          <w:sz w:val="24"/>
        </w:rPr>
        <w:t>2</w:t>
      </w:r>
      <w:r w:rsidR="00130DFC">
        <w:rPr>
          <w:rFonts w:ascii="Times New Roman" w:hAnsi="Times New Roman" w:cs="Times New Roman"/>
          <w:sz w:val="24"/>
        </w:rPr>
        <w:t>5</w:t>
      </w:r>
      <w:r w:rsidR="00562D63" w:rsidRPr="00872D6B">
        <w:rPr>
          <w:rFonts w:ascii="Times New Roman" w:hAnsi="Times New Roman" w:cs="Times New Roman"/>
          <w:sz w:val="24"/>
        </w:rPr>
        <w:t>0</w:t>
      </w:r>
      <w:r w:rsidR="00872D6B" w:rsidRPr="00872D6B">
        <w:rPr>
          <w:rFonts w:ascii="Times New Roman" w:cs="Times New Roman"/>
          <w:sz w:val="24"/>
        </w:rPr>
        <w:t>－</w:t>
      </w:r>
      <w:r w:rsidR="00B34896">
        <w:rPr>
          <w:rFonts w:ascii="Times New Roman" w:hAnsi="Times New Roman" w:cs="Times New Roman"/>
          <w:sz w:val="24"/>
        </w:rPr>
        <w:t>3</w:t>
      </w:r>
      <w:r w:rsidR="00130DFC">
        <w:rPr>
          <w:rFonts w:ascii="Times New Roman" w:hAnsi="Times New Roman" w:cs="Times New Roman"/>
          <w:sz w:val="24"/>
        </w:rPr>
        <w:t>0</w:t>
      </w:r>
      <w:r w:rsidR="00562D63" w:rsidRPr="00872D6B">
        <w:rPr>
          <w:rFonts w:ascii="Times New Roman" w:hAnsi="Times New Roman" w:cs="Times New Roman"/>
          <w:sz w:val="24"/>
        </w:rPr>
        <w:t>0</w:t>
      </w:r>
      <w:r w:rsidR="002608EF">
        <w:rPr>
          <w:rFonts w:ascii="Times New Roman" w:hAnsi="Times New Roman" w:cs="Times New Roman" w:hint="eastAsia"/>
          <w:sz w:val="24"/>
        </w:rPr>
        <w:t>个</w:t>
      </w:r>
      <w:r w:rsidR="00562D63" w:rsidRPr="00872D6B">
        <w:rPr>
          <w:rFonts w:ascii="Times New Roman" w:cs="Times New Roman"/>
          <w:sz w:val="24"/>
        </w:rPr>
        <w:t>字，关键词</w:t>
      </w:r>
      <w:r w:rsidRPr="00872D6B">
        <w:rPr>
          <w:rFonts w:ascii="Times New Roman" w:hAnsi="Times New Roman" w:cs="Times New Roman"/>
          <w:sz w:val="24"/>
        </w:rPr>
        <w:t>4</w:t>
      </w:r>
      <w:r w:rsidR="00872D6B" w:rsidRPr="00872D6B">
        <w:rPr>
          <w:rFonts w:ascii="Times New Roman" w:cs="Times New Roman"/>
          <w:sz w:val="24"/>
        </w:rPr>
        <w:t>－</w:t>
      </w:r>
      <w:r w:rsidR="00130DFC">
        <w:rPr>
          <w:rFonts w:ascii="Times New Roman" w:hAnsi="Times New Roman" w:cs="Times New Roman"/>
          <w:sz w:val="24"/>
        </w:rPr>
        <w:t>8</w:t>
      </w:r>
      <w:r w:rsidR="00562D63" w:rsidRPr="00872D6B">
        <w:rPr>
          <w:rFonts w:ascii="Times New Roman" w:cs="Times New Roman"/>
          <w:sz w:val="24"/>
        </w:rPr>
        <w:t>个</w:t>
      </w:r>
      <w:r w:rsidR="002608EF">
        <w:rPr>
          <w:rFonts w:ascii="Times New Roman" w:cs="Times New Roman" w:hint="eastAsia"/>
          <w:sz w:val="24"/>
        </w:rPr>
        <w:t>；</w:t>
      </w:r>
      <w:r w:rsidRPr="00872D6B">
        <w:rPr>
          <w:rFonts w:ascii="Times New Roman" w:cs="Times New Roman"/>
          <w:sz w:val="24"/>
        </w:rPr>
        <w:t>英文摘要需与中文摘要对应，一般不超过</w:t>
      </w:r>
      <w:r w:rsidR="00130DFC">
        <w:rPr>
          <w:rFonts w:ascii="Times New Roman" w:hAnsi="Times New Roman" w:cs="Times New Roman"/>
          <w:sz w:val="24"/>
        </w:rPr>
        <w:t>30</w:t>
      </w:r>
      <w:r w:rsidRPr="00872D6B">
        <w:rPr>
          <w:rFonts w:ascii="Times New Roman" w:hAnsi="Times New Roman" w:cs="Times New Roman"/>
          <w:sz w:val="24"/>
        </w:rPr>
        <w:t>0</w:t>
      </w:r>
      <w:r w:rsidRPr="00872D6B">
        <w:rPr>
          <w:rFonts w:ascii="Times New Roman" w:cs="Times New Roman"/>
          <w:sz w:val="24"/>
        </w:rPr>
        <w:t>个单词。</w:t>
      </w:r>
    </w:p>
    <w:p w:rsidR="00EE032A" w:rsidRDefault="006E3D89" w:rsidP="00500C1F">
      <w:pPr>
        <w:ind w:firstLineChars="200" w:firstLine="480"/>
        <w:rPr>
          <w:rFonts w:ascii="Times New Roman" w:cs="Times New Roman"/>
          <w:sz w:val="24"/>
        </w:rPr>
      </w:pPr>
      <w:r w:rsidRPr="00872D6B">
        <w:rPr>
          <w:rFonts w:ascii="Times New Roman" w:cs="Times New Roman"/>
          <w:sz w:val="24"/>
        </w:rPr>
        <w:t>（</w:t>
      </w:r>
      <w:r w:rsidRPr="00872D6B">
        <w:rPr>
          <w:rFonts w:ascii="Times New Roman" w:hAnsi="Times New Roman" w:cs="Times New Roman"/>
          <w:sz w:val="24"/>
        </w:rPr>
        <w:t>2</w:t>
      </w:r>
      <w:r w:rsidRPr="00872D6B">
        <w:rPr>
          <w:rFonts w:ascii="Times New Roman" w:cs="Times New Roman"/>
          <w:sz w:val="24"/>
        </w:rPr>
        <w:t>）</w:t>
      </w:r>
      <w:r w:rsidR="00EE032A" w:rsidRPr="00872D6B">
        <w:rPr>
          <w:rFonts w:ascii="Times New Roman" w:cs="Times New Roman"/>
          <w:sz w:val="24"/>
        </w:rPr>
        <w:t>论文</w:t>
      </w:r>
      <w:r w:rsidR="00562D63" w:rsidRPr="00872D6B">
        <w:rPr>
          <w:rFonts w:ascii="Times New Roman" w:cs="Times New Roman"/>
          <w:sz w:val="24"/>
        </w:rPr>
        <w:t>编写格式按照</w:t>
      </w:r>
      <w:r w:rsidR="00562D63" w:rsidRPr="00872D6B">
        <w:rPr>
          <w:rFonts w:ascii="Times New Roman" w:hAnsi="Times New Roman" w:cs="Times New Roman"/>
          <w:sz w:val="24"/>
        </w:rPr>
        <w:t>GB7713</w:t>
      </w:r>
      <w:r w:rsidR="00872D6B" w:rsidRPr="00872D6B">
        <w:rPr>
          <w:rFonts w:ascii="Times New Roman" w:cs="Times New Roman"/>
          <w:sz w:val="24"/>
        </w:rPr>
        <w:t>－</w:t>
      </w:r>
      <w:r w:rsidR="00562D63" w:rsidRPr="00872D6B">
        <w:rPr>
          <w:rFonts w:ascii="Times New Roman" w:hAnsi="Times New Roman" w:cs="Times New Roman"/>
          <w:sz w:val="24"/>
        </w:rPr>
        <w:t>87</w:t>
      </w:r>
      <w:r w:rsidR="00EE032A" w:rsidRPr="00872D6B">
        <w:rPr>
          <w:rFonts w:ascii="Times New Roman" w:cs="Times New Roman"/>
          <w:sz w:val="24"/>
        </w:rPr>
        <w:t>（《科学技术报告、学位论文和学术论文的编写格式》）</w:t>
      </w:r>
      <w:r w:rsidR="00562D63" w:rsidRPr="00872D6B">
        <w:rPr>
          <w:rFonts w:ascii="Times New Roman" w:cs="Times New Roman"/>
          <w:sz w:val="24"/>
        </w:rPr>
        <w:t>，</w:t>
      </w:r>
      <w:r w:rsidR="00EE032A" w:rsidRPr="00872D6B">
        <w:rPr>
          <w:rFonts w:ascii="Times New Roman" w:cs="Times New Roman"/>
          <w:sz w:val="24"/>
        </w:rPr>
        <w:t>采用阿拉伯数字分级编号，一般包括：引言、研究方法和数据来源、结果及分析、结论与讨论四大部分。注意容易混淆的外文字母的文种、大小写、正斜体及上下角标的正确书写。文中外国人名统一为英文。</w:t>
      </w:r>
      <w:r w:rsidR="00872D6B">
        <w:rPr>
          <w:rFonts w:ascii="Times New Roman" w:cs="Times New Roman" w:hint="eastAsia"/>
          <w:sz w:val="24"/>
        </w:rPr>
        <w:t>文中外文专业术语首次出现时，标注在中文名称之后。</w:t>
      </w:r>
    </w:p>
    <w:p w:rsidR="006E3D89" w:rsidRPr="006E3D89" w:rsidRDefault="006E3D89" w:rsidP="00500C1F">
      <w:pPr>
        <w:ind w:firstLineChars="200" w:firstLine="480"/>
        <w:rPr>
          <w:rFonts w:ascii="Times New Roman" w:hAnsi="Times New Roman" w:cs="Times New Roman"/>
          <w:sz w:val="24"/>
        </w:rPr>
      </w:pPr>
      <w:r w:rsidRPr="00872D6B">
        <w:rPr>
          <w:rFonts w:ascii="Times New Roman" w:cs="Times New Roman"/>
          <w:sz w:val="24"/>
        </w:rPr>
        <w:t>（</w:t>
      </w:r>
      <w:r w:rsidRPr="00872D6B">
        <w:rPr>
          <w:rFonts w:ascii="Times New Roman" w:hAnsi="Times New Roman" w:cs="Times New Roman"/>
          <w:sz w:val="24"/>
        </w:rPr>
        <w:t>3</w:t>
      </w:r>
      <w:r w:rsidRPr="00872D6B">
        <w:rPr>
          <w:rFonts w:ascii="Times New Roman" w:cs="Times New Roman"/>
          <w:sz w:val="24"/>
        </w:rPr>
        <w:t>）投稿注意事项：本刊</w:t>
      </w:r>
      <w:r w:rsidR="00130DFC">
        <w:rPr>
          <w:rFonts w:ascii="Times New Roman" w:cs="Times New Roman" w:hint="eastAsia"/>
          <w:sz w:val="24"/>
        </w:rPr>
        <w:t>采用期刊协同采编系统，请作者在作者入口注册并</w:t>
      </w:r>
      <w:r w:rsidRPr="00872D6B">
        <w:rPr>
          <w:rFonts w:ascii="Times New Roman" w:cs="Times New Roman"/>
          <w:sz w:val="24"/>
        </w:rPr>
        <w:t>投稿。来稿请发</w:t>
      </w:r>
      <w:r w:rsidRPr="00872D6B">
        <w:rPr>
          <w:rFonts w:ascii="Times New Roman" w:hAnsi="Times New Roman" w:cs="Times New Roman"/>
          <w:sz w:val="24"/>
        </w:rPr>
        <w:t>word</w:t>
      </w:r>
      <w:r w:rsidR="00130DFC">
        <w:rPr>
          <w:rFonts w:ascii="Times New Roman" w:hAnsi="Times New Roman" w:cs="Times New Roman" w:hint="eastAsia"/>
          <w:sz w:val="24"/>
        </w:rPr>
        <w:t>、</w:t>
      </w:r>
      <w:r w:rsidR="00130DFC">
        <w:rPr>
          <w:rFonts w:ascii="Times New Roman" w:hAnsi="Times New Roman" w:cs="Times New Roman" w:hint="eastAsia"/>
          <w:sz w:val="24"/>
        </w:rPr>
        <w:t>w</w:t>
      </w:r>
      <w:r w:rsidR="00130DFC">
        <w:rPr>
          <w:rFonts w:ascii="Times New Roman" w:hAnsi="Times New Roman" w:cs="Times New Roman"/>
          <w:sz w:val="24"/>
        </w:rPr>
        <w:t>ps</w:t>
      </w:r>
      <w:r w:rsidR="00130DFC">
        <w:rPr>
          <w:rFonts w:ascii="Times New Roman" w:hAnsi="Times New Roman" w:cs="Times New Roman" w:hint="eastAsia"/>
          <w:sz w:val="24"/>
        </w:rPr>
        <w:t>格式</w:t>
      </w:r>
      <w:r w:rsidRPr="00872D6B">
        <w:rPr>
          <w:rFonts w:ascii="Times New Roman" w:cs="Times New Roman"/>
          <w:sz w:val="24"/>
        </w:rPr>
        <w:t>文档，并请检查能否正常打开。稿件</w:t>
      </w:r>
      <w:r w:rsidR="00130DFC">
        <w:rPr>
          <w:rFonts w:ascii="Times New Roman" w:cs="Times New Roman" w:hint="eastAsia"/>
          <w:sz w:val="24"/>
        </w:rPr>
        <w:t>须指明</w:t>
      </w:r>
      <w:r w:rsidRPr="00872D6B">
        <w:rPr>
          <w:rFonts w:ascii="Times New Roman" w:cs="Times New Roman"/>
          <w:sz w:val="24"/>
        </w:rPr>
        <w:t>联系人</w:t>
      </w:r>
      <w:r w:rsidR="00130DFC">
        <w:rPr>
          <w:rFonts w:ascii="Times New Roman" w:cs="Times New Roman" w:hint="eastAsia"/>
          <w:sz w:val="24"/>
        </w:rPr>
        <w:t>，并留下导师和联系人</w:t>
      </w:r>
      <w:r w:rsidRPr="00872D6B">
        <w:rPr>
          <w:rFonts w:ascii="Times New Roman" w:cs="Times New Roman"/>
          <w:sz w:val="24"/>
        </w:rPr>
        <w:t>姓名、电话、邮件等信息。</w:t>
      </w:r>
    </w:p>
    <w:p w:rsidR="00562D63" w:rsidRPr="00872D6B" w:rsidRDefault="00562D63" w:rsidP="00500C1F">
      <w:pPr>
        <w:ind w:firstLineChars="200" w:firstLine="480"/>
        <w:rPr>
          <w:rFonts w:ascii="Times New Roman" w:hAnsi="Times New Roman" w:cs="Times New Roman"/>
          <w:sz w:val="24"/>
        </w:rPr>
      </w:pPr>
      <w:r w:rsidRPr="00872D6B">
        <w:rPr>
          <w:rFonts w:ascii="Times New Roman" w:cs="Times New Roman"/>
          <w:sz w:val="24"/>
        </w:rPr>
        <w:t>数据、图形、图例、表格、量和单位、参考文献具体说明如下：</w:t>
      </w:r>
    </w:p>
    <w:p w:rsidR="00562D63" w:rsidRPr="00872D6B" w:rsidRDefault="00562D63" w:rsidP="00500C1F">
      <w:pPr>
        <w:ind w:firstLineChars="200" w:firstLine="480"/>
        <w:rPr>
          <w:rFonts w:ascii="Times New Roman" w:hAnsi="Times New Roman" w:cs="Times New Roman"/>
          <w:sz w:val="24"/>
        </w:rPr>
      </w:pPr>
      <w:r w:rsidRPr="00872D6B">
        <w:rPr>
          <w:rFonts w:ascii="Times New Roman" w:cs="Times New Roman"/>
          <w:sz w:val="24"/>
        </w:rPr>
        <w:t>数据</w:t>
      </w:r>
      <w:r w:rsidR="00EE032A" w:rsidRPr="00872D6B">
        <w:rPr>
          <w:rFonts w:ascii="Times New Roman" w:cs="Times New Roman"/>
          <w:sz w:val="24"/>
        </w:rPr>
        <w:t>真实</w:t>
      </w:r>
      <w:r w:rsidRPr="00872D6B">
        <w:rPr>
          <w:rFonts w:ascii="Times New Roman" w:cs="Times New Roman"/>
          <w:sz w:val="24"/>
        </w:rPr>
        <w:t>、准确、可靠</w:t>
      </w:r>
      <w:r w:rsidR="00EE032A" w:rsidRPr="00872D6B">
        <w:rPr>
          <w:rFonts w:ascii="Times New Roman" w:cs="Times New Roman"/>
          <w:sz w:val="24"/>
        </w:rPr>
        <w:t>、时效性强</w:t>
      </w:r>
      <w:r w:rsidRPr="00872D6B">
        <w:rPr>
          <w:rFonts w:ascii="Times New Roman" w:cs="Times New Roman"/>
          <w:sz w:val="24"/>
        </w:rPr>
        <w:t>，</w:t>
      </w:r>
      <w:r w:rsidR="00EE032A" w:rsidRPr="00872D6B">
        <w:rPr>
          <w:rFonts w:ascii="Times New Roman" w:cs="Times New Roman"/>
          <w:sz w:val="24"/>
        </w:rPr>
        <w:t>数字小数点位数除特殊情况外一般</w:t>
      </w:r>
      <w:r w:rsidR="00130DFC">
        <w:rPr>
          <w:rFonts w:ascii="Times New Roman" w:cs="Times New Roman" w:hint="eastAsia"/>
          <w:sz w:val="24"/>
        </w:rPr>
        <w:t>情况下</w:t>
      </w:r>
      <w:r w:rsidR="00EE032A" w:rsidRPr="00872D6B">
        <w:rPr>
          <w:rFonts w:ascii="Times New Roman" w:cs="Times New Roman"/>
          <w:sz w:val="24"/>
        </w:rPr>
        <w:t>不超过</w:t>
      </w:r>
      <w:r w:rsidR="00EE032A" w:rsidRPr="00872D6B">
        <w:rPr>
          <w:rFonts w:ascii="Times New Roman" w:hAnsi="Times New Roman" w:cs="Times New Roman"/>
          <w:sz w:val="24"/>
        </w:rPr>
        <w:t>3</w:t>
      </w:r>
      <w:r w:rsidR="00EE032A" w:rsidRPr="00872D6B">
        <w:rPr>
          <w:rFonts w:ascii="Times New Roman" w:cs="Times New Roman"/>
          <w:sz w:val="24"/>
        </w:rPr>
        <w:t>位，</w:t>
      </w:r>
      <w:r w:rsidR="00130DFC">
        <w:rPr>
          <w:rFonts w:ascii="Times New Roman" w:cs="Times New Roman" w:hint="eastAsia"/>
          <w:sz w:val="24"/>
        </w:rPr>
        <w:t>位数偏多时采用“三位分节法”分开，</w:t>
      </w:r>
      <w:r w:rsidR="00EE032A" w:rsidRPr="00872D6B">
        <w:rPr>
          <w:rFonts w:ascii="Times New Roman" w:cs="Times New Roman"/>
          <w:sz w:val="24"/>
        </w:rPr>
        <w:t>数据使用须</w:t>
      </w:r>
      <w:r w:rsidRPr="00872D6B">
        <w:rPr>
          <w:rFonts w:ascii="Times New Roman" w:cs="Times New Roman"/>
          <w:sz w:val="24"/>
        </w:rPr>
        <w:t>符合国家有关保密的规定。</w:t>
      </w:r>
    </w:p>
    <w:p w:rsidR="00562D63" w:rsidRPr="00872D6B" w:rsidRDefault="00562D63" w:rsidP="00500C1F">
      <w:pPr>
        <w:ind w:firstLineChars="200" w:firstLine="480"/>
        <w:rPr>
          <w:rFonts w:ascii="Times New Roman" w:hAnsi="Times New Roman" w:cs="Times New Roman"/>
          <w:sz w:val="24"/>
        </w:rPr>
      </w:pPr>
      <w:r w:rsidRPr="00872D6B">
        <w:rPr>
          <w:rFonts w:ascii="Times New Roman" w:cs="Times New Roman"/>
          <w:sz w:val="24"/>
        </w:rPr>
        <w:t>图</w:t>
      </w:r>
      <w:r w:rsidR="00EE032A" w:rsidRPr="00872D6B">
        <w:rPr>
          <w:rFonts w:ascii="Times New Roman" w:cs="Times New Roman"/>
          <w:sz w:val="24"/>
        </w:rPr>
        <w:t>片</w:t>
      </w:r>
      <w:r w:rsidRPr="00872D6B">
        <w:rPr>
          <w:rFonts w:ascii="Times New Roman" w:cs="Times New Roman"/>
          <w:sz w:val="24"/>
        </w:rPr>
        <w:t>具有自明性，切忌与表格或文字表达重复。每幅图应有图序和图名，图序用阿拉伯数字连续编号，图名应简</w:t>
      </w:r>
      <w:r w:rsidR="00EE032A" w:rsidRPr="00872D6B">
        <w:rPr>
          <w:rFonts w:ascii="Times New Roman" w:cs="Times New Roman"/>
          <w:sz w:val="24"/>
        </w:rPr>
        <w:t>明</w:t>
      </w:r>
      <w:r w:rsidRPr="00872D6B">
        <w:rPr>
          <w:rFonts w:ascii="Times New Roman" w:cs="Times New Roman"/>
          <w:sz w:val="24"/>
        </w:rPr>
        <w:t>准确。曲线图（定量图）要求线条平滑、粗细均匀并注明坐标所表示的量，幅面以横坐标</w:t>
      </w:r>
      <w:r w:rsidRPr="00872D6B">
        <w:rPr>
          <w:rFonts w:ascii="Times New Roman" w:hAnsi="Times New Roman" w:cs="Times New Roman"/>
          <w:sz w:val="24"/>
        </w:rPr>
        <w:t>8cm</w:t>
      </w:r>
      <w:r w:rsidRPr="00872D6B">
        <w:rPr>
          <w:rFonts w:ascii="Times New Roman" w:cs="Times New Roman"/>
          <w:sz w:val="24"/>
        </w:rPr>
        <w:t>，纵坐标</w:t>
      </w:r>
      <w:r w:rsidRPr="00872D6B">
        <w:rPr>
          <w:rFonts w:ascii="Times New Roman" w:hAnsi="Times New Roman" w:cs="Times New Roman"/>
          <w:sz w:val="24"/>
        </w:rPr>
        <w:t>6cm</w:t>
      </w:r>
      <w:r w:rsidRPr="00872D6B">
        <w:rPr>
          <w:rFonts w:ascii="Times New Roman" w:cs="Times New Roman"/>
          <w:sz w:val="24"/>
        </w:rPr>
        <w:t>为宜；示意图要求清晰可辨、大小适中；彩色图片要求</w:t>
      </w:r>
      <w:r w:rsidR="00130DFC">
        <w:rPr>
          <w:rFonts w:ascii="Times New Roman" w:cs="Times New Roman" w:hint="eastAsia"/>
          <w:sz w:val="24"/>
        </w:rPr>
        <w:t>3</w:t>
      </w:r>
      <w:r w:rsidR="00130DFC">
        <w:rPr>
          <w:rFonts w:ascii="Times New Roman" w:cs="Times New Roman"/>
          <w:sz w:val="24"/>
        </w:rPr>
        <w:t>00</w:t>
      </w:r>
      <w:r w:rsidR="00130DFC">
        <w:rPr>
          <w:rFonts w:ascii="Times New Roman" w:cs="Times New Roman" w:hint="eastAsia"/>
          <w:sz w:val="24"/>
        </w:rPr>
        <w:t>-</w:t>
      </w:r>
      <w:r w:rsidRPr="00872D6B">
        <w:rPr>
          <w:rFonts w:ascii="Times New Roman" w:hAnsi="Times New Roman" w:cs="Times New Roman"/>
          <w:sz w:val="24"/>
        </w:rPr>
        <w:t>600</w:t>
      </w:r>
      <w:r w:rsidRPr="00872D6B">
        <w:rPr>
          <w:rFonts w:ascii="Times New Roman" w:cs="Times New Roman"/>
          <w:sz w:val="24"/>
        </w:rPr>
        <w:t>像素</w:t>
      </w:r>
      <w:r w:rsidRPr="00872D6B">
        <w:rPr>
          <w:rFonts w:ascii="Times New Roman" w:hAnsi="Times New Roman" w:cs="Times New Roman"/>
          <w:sz w:val="24"/>
        </w:rPr>
        <w:t>/</w:t>
      </w:r>
      <w:r w:rsidRPr="00872D6B">
        <w:rPr>
          <w:rFonts w:ascii="Times New Roman" w:cs="Times New Roman"/>
          <w:sz w:val="24"/>
        </w:rPr>
        <w:t>英寸、</w:t>
      </w:r>
      <w:r w:rsidR="00130DFC">
        <w:rPr>
          <w:rFonts w:ascii="Times New Roman" w:cs="Times New Roman" w:hint="eastAsia"/>
          <w:sz w:val="24"/>
        </w:rPr>
        <w:t>黑白图片要求</w:t>
      </w:r>
      <w:r w:rsidR="00130DFC">
        <w:rPr>
          <w:rFonts w:ascii="Times New Roman" w:cs="Times New Roman"/>
          <w:sz w:val="24"/>
        </w:rPr>
        <w:t>150</w:t>
      </w:r>
      <w:r w:rsidR="00130DFC">
        <w:rPr>
          <w:rFonts w:ascii="Times New Roman" w:cs="Times New Roman" w:hint="eastAsia"/>
          <w:sz w:val="24"/>
        </w:rPr>
        <w:t>-</w:t>
      </w:r>
      <w:r w:rsidR="00130DFC">
        <w:rPr>
          <w:rFonts w:ascii="Times New Roman" w:hAnsi="Times New Roman" w:cs="Times New Roman"/>
          <w:sz w:val="24"/>
        </w:rPr>
        <w:t>3</w:t>
      </w:r>
      <w:r w:rsidR="00130DFC" w:rsidRPr="00872D6B">
        <w:rPr>
          <w:rFonts w:ascii="Times New Roman" w:hAnsi="Times New Roman" w:cs="Times New Roman"/>
          <w:sz w:val="24"/>
        </w:rPr>
        <w:t>00</w:t>
      </w:r>
      <w:r w:rsidR="00130DFC" w:rsidRPr="00872D6B">
        <w:rPr>
          <w:rFonts w:ascii="Times New Roman" w:cs="Times New Roman"/>
          <w:sz w:val="24"/>
        </w:rPr>
        <w:t>像素</w:t>
      </w:r>
      <w:r w:rsidR="00130DFC" w:rsidRPr="00872D6B">
        <w:rPr>
          <w:rFonts w:ascii="Times New Roman" w:hAnsi="Times New Roman" w:cs="Times New Roman"/>
          <w:sz w:val="24"/>
        </w:rPr>
        <w:t>/</w:t>
      </w:r>
      <w:r w:rsidR="00130DFC" w:rsidRPr="00872D6B">
        <w:rPr>
          <w:rFonts w:ascii="Times New Roman" w:cs="Times New Roman"/>
          <w:sz w:val="24"/>
        </w:rPr>
        <w:t>英寸以上</w:t>
      </w:r>
      <w:r w:rsidR="00130DFC">
        <w:rPr>
          <w:rFonts w:ascii="Times New Roman" w:cs="Times New Roman" w:hint="eastAsia"/>
          <w:sz w:val="24"/>
        </w:rPr>
        <w:t>，</w:t>
      </w:r>
      <w:r w:rsidRPr="00872D6B">
        <w:rPr>
          <w:rFonts w:ascii="Times New Roman" w:cs="Times New Roman"/>
          <w:sz w:val="24"/>
        </w:rPr>
        <w:t>请单独提供高精度的</w:t>
      </w:r>
      <w:r w:rsidR="00130DFC">
        <w:rPr>
          <w:rFonts w:ascii="Times New Roman" w:cs="Times New Roman" w:hint="eastAsia"/>
          <w:sz w:val="24"/>
        </w:rPr>
        <w:t>.</w:t>
      </w:r>
      <w:r w:rsidRPr="00872D6B">
        <w:rPr>
          <w:rFonts w:ascii="Times New Roman" w:hAnsi="Times New Roman" w:cs="Times New Roman"/>
          <w:sz w:val="24"/>
        </w:rPr>
        <w:t>JPG</w:t>
      </w:r>
      <w:r w:rsidR="00130DFC">
        <w:rPr>
          <w:rFonts w:ascii="Times New Roman" w:hAnsi="Times New Roman" w:cs="Times New Roman" w:hint="eastAsia"/>
          <w:sz w:val="24"/>
        </w:rPr>
        <w:t>或</w:t>
      </w:r>
      <w:r w:rsidR="00130DFC">
        <w:rPr>
          <w:rFonts w:ascii="Times New Roman" w:hAnsi="Times New Roman" w:cs="Times New Roman" w:hint="eastAsia"/>
          <w:sz w:val="24"/>
        </w:rPr>
        <w:t>.TIFF</w:t>
      </w:r>
      <w:r w:rsidRPr="00872D6B">
        <w:rPr>
          <w:rFonts w:ascii="Times New Roman" w:cs="Times New Roman"/>
          <w:sz w:val="24"/>
        </w:rPr>
        <w:t>格式文件。</w:t>
      </w:r>
      <w:r w:rsidR="00272AEC" w:rsidRPr="00872D6B">
        <w:rPr>
          <w:rFonts w:ascii="Times New Roman" w:cs="Times New Roman"/>
          <w:sz w:val="24"/>
        </w:rPr>
        <w:t>需要特别说明的是，论文尽量少用世界、全国地图，能用表或文字表达的尽量用表或文字表达；如确须使用世界、全国地图的，必须使用</w:t>
      </w:r>
      <w:r w:rsidR="00130DFC" w:rsidRPr="00130DFC">
        <w:rPr>
          <w:rFonts w:ascii="Times New Roman" w:cs="Times New Roman" w:hint="eastAsia"/>
          <w:sz w:val="24"/>
        </w:rPr>
        <w:t>国家自然资源部或国家测绘地理信息局</w:t>
      </w:r>
      <w:r w:rsidR="00272AEC" w:rsidRPr="00872D6B">
        <w:rPr>
          <w:rFonts w:ascii="Times New Roman" w:cs="Times New Roman"/>
          <w:sz w:val="24"/>
        </w:rPr>
        <w:t>标准地图底图（纵版）（</w:t>
      </w:r>
      <w:r w:rsidR="00272AEC" w:rsidRPr="00872D6B">
        <w:rPr>
          <w:rFonts w:ascii="Times New Roman" w:hAnsi="Times New Roman" w:cs="Times New Roman"/>
          <w:sz w:val="24"/>
        </w:rPr>
        <w:t>http://bzdt.nasg.gov.cn/index.jsp</w:t>
      </w:r>
      <w:r w:rsidR="00272AEC" w:rsidRPr="00872D6B">
        <w:rPr>
          <w:rFonts w:ascii="Times New Roman" w:cs="Times New Roman"/>
          <w:sz w:val="24"/>
        </w:rPr>
        <w:t>），并在图题下注明</w:t>
      </w:r>
      <w:r w:rsidR="00272AEC" w:rsidRPr="00872D6B">
        <w:rPr>
          <w:rFonts w:ascii="Times New Roman" w:hAnsi="Times New Roman" w:cs="Times New Roman"/>
          <w:sz w:val="24"/>
        </w:rPr>
        <w:t>“</w:t>
      </w:r>
      <w:r w:rsidR="00272AEC" w:rsidRPr="00130DFC">
        <w:rPr>
          <w:rFonts w:ascii="Times New Roman" w:cs="Times New Roman"/>
          <w:b/>
          <w:sz w:val="24"/>
        </w:rPr>
        <w:t>注</w:t>
      </w:r>
      <w:r w:rsidR="00130DFC">
        <w:rPr>
          <w:rFonts w:ascii="Times New Roman" w:cs="Times New Roman"/>
          <w:sz w:val="24"/>
        </w:rPr>
        <w:t>：</w:t>
      </w:r>
      <w:r w:rsidR="00272AEC" w:rsidRPr="00872D6B">
        <w:rPr>
          <w:rFonts w:ascii="Times New Roman" w:cs="Times New Roman"/>
          <w:sz w:val="24"/>
        </w:rPr>
        <w:t>基于</w:t>
      </w:r>
      <w:r w:rsidR="00130DFC">
        <w:rPr>
          <w:rFonts w:ascii="Times New Roman" w:cs="Times New Roman" w:hint="eastAsia"/>
          <w:sz w:val="24"/>
        </w:rPr>
        <w:t>中华人民共和国</w:t>
      </w:r>
      <w:r w:rsidR="00272AEC" w:rsidRPr="00872D6B">
        <w:rPr>
          <w:rFonts w:ascii="Times New Roman" w:cs="Times New Roman"/>
          <w:sz w:val="24"/>
        </w:rPr>
        <w:t>自然资源部</w:t>
      </w:r>
      <w:r w:rsidR="00130DFC">
        <w:rPr>
          <w:rFonts w:ascii="Times New Roman" w:cs="Times New Roman" w:hint="eastAsia"/>
          <w:sz w:val="24"/>
        </w:rPr>
        <w:t>（或</w:t>
      </w:r>
      <w:r w:rsidR="00130DFC" w:rsidRPr="00130DFC">
        <w:rPr>
          <w:rFonts w:ascii="Times New Roman" w:cs="Times New Roman" w:hint="eastAsia"/>
          <w:sz w:val="24"/>
        </w:rPr>
        <w:t>国家测绘地理信息局</w:t>
      </w:r>
      <w:r w:rsidR="00130DFC">
        <w:rPr>
          <w:rFonts w:ascii="Times New Roman" w:cs="Times New Roman" w:hint="eastAsia"/>
          <w:sz w:val="24"/>
        </w:rPr>
        <w:t>）</w:t>
      </w:r>
      <w:r w:rsidR="00272AEC" w:rsidRPr="00872D6B">
        <w:rPr>
          <w:rFonts w:ascii="Times New Roman" w:cs="Times New Roman"/>
          <w:sz w:val="24"/>
        </w:rPr>
        <w:t>标准地图服务网站</w:t>
      </w:r>
      <w:r w:rsidR="00272AEC" w:rsidRPr="00872D6B">
        <w:rPr>
          <w:rFonts w:ascii="Times New Roman" w:hAnsi="Times New Roman" w:cs="Times New Roman"/>
          <w:sz w:val="24"/>
        </w:rPr>
        <w:lastRenderedPageBreak/>
        <w:t>GS(</w:t>
      </w:r>
      <w:r w:rsidR="00130DFC" w:rsidRPr="00872D6B">
        <w:rPr>
          <w:rFonts w:ascii="Times New Roman" w:hAnsi="Times New Roman" w:cs="Times New Roman"/>
          <w:sz w:val="24"/>
        </w:rPr>
        <w:t>xxxx</w:t>
      </w:r>
      <w:r w:rsidR="00130DFC">
        <w:rPr>
          <w:rFonts w:ascii="Times New Roman" w:hAnsi="Times New Roman" w:cs="Times New Roman"/>
          <w:sz w:val="24"/>
        </w:rPr>
        <w:t>)xxxx</w:t>
      </w:r>
      <w:r w:rsidR="00130DFC">
        <w:rPr>
          <w:rFonts w:ascii="Times New Roman" w:cs="Times New Roman"/>
          <w:sz w:val="24"/>
        </w:rPr>
        <w:t>号</w:t>
      </w:r>
      <w:r w:rsidR="00272AEC" w:rsidRPr="00872D6B">
        <w:rPr>
          <w:rFonts w:ascii="Times New Roman" w:cs="Times New Roman"/>
          <w:sz w:val="24"/>
        </w:rPr>
        <w:t>标准地图制作，底图</w:t>
      </w:r>
      <w:r w:rsidR="00130DFC">
        <w:rPr>
          <w:rFonts w:ascii="Times New Roman" w:cs="Times New Roman" w:hint="eastAsia"/>
          <w:sz w:val="24"/>
        </w:rPr>
        <w:t>边界</w:t>
      </w:r>
      <w:r w:rsidR="00272AEC" w:rsidRPr="00872D6B">
        <w:rPr>
          <w:rFonts w:ascii="Times New Roman" w:cs="Times New Roman"/>
          <w:sz w:val="24"/>
        </w:rPr>
        <w:t>无修改。</w:t>
      </w:r>
      <w:r w:rsidR="00272AEC" w:rsidRPr="00872D6B">
        <w:rPr>
          <w:rFonts w:ascii="Times New Roman" w:hAnsi="Times New Roman" w:cs="Times New Roman"/>
          <w:sz w:val="24"/>
        </w:rPr>
        <w:t xml:space="preserve">” </w:t>
      </w:r>
      <w:r w:rsidR="00272AEC" w:rsidRPr="00872D6B">
        <w:rPr>
          <w:rFonts w:ascii="Times New Roman" w:cs="Times New Roman"/>
          <w:sz w:val="24"/>
        </w:rPr>
        <w:t>，注意不要缺失</w:t>
      </w:r>
      <w:r w:rsidR="00272AEC" w:rsidRPr="00130DFC">
        <w:rPr>
          <w:rFonts w:ascii="宋体" w:eastAsia="宋体" w:hAnsi="宋体" w:cs="Times New Roman"/>
          <w:sz w:val="24"/>
        </w:rPr>
        <w:t>“东海诸岛、南海诸岛、九段线、藏南地区</w:t>
      </w:r>
      <w:r w:rsidR="00130DFC" w:rsidRPr="00130DFC">
        <w:rPr>
          <w:rFonts w:ascii="宋体" w:eastAsia="宋体" w:hAnsi="宋体" w:cs="Times New Roman" w:hint="eastAsia"/>
          <w:sz w:val="24"/>
        </w:rPr>
        <w:t>、海南省省界线、中国与塔吉克斯坦尚未划定的边界线</w:t>
      </w:r>
      <w:r w:rsidR="00272AEC" w:rsidRPr="00130DFC">
        <w:rPr>
          <w:rFonts w:ascii="宋体" w:eastAsia="宋体" w:hAnsi="宋体" w:cs="Times New Roman"/>
          <w:sz w:val="24"/>
        </w:rPr>
        <w:t>”</w:t>
      </w:r>
      <w:r w:rsidR="00272AEC" w:rsidRPr="00872D6B">
        <w:rPr>
          <w:rFonts w:ascii="Times New Roman" w:cs="Times New Roman"/>
          <w:sz w:val="24"/>
        </w:rPr>
        <w:t>等。</w:t>
      </w:r>
      <w:r w:rsidR="00272AEC" w:rsidRPr="00872D6B">
        <w:rPr>
          <w:rFonts w:ascii="Times New Roman" w:hAnsi="Times New Roman" w:cs="Times New Roman"/>
          <w:sz w:val="24"/>
        </w:rPr>
        <w:t xml:space="preserve"> </w:t>
      </w:r>
    </w:p>
    <w:p w:rsidR="00562D63" w:rsidRPr="00872D6B" w:rsidRDefault="00562D63" w:rsidP="00500C1F">
      <w:pPr>
        <w:ind w:firstLineChars="200" w:firstLine="480"/>
        <w:rPr>
          <w:rFonts w:ascii="Times New Roman" w:hAnsi="Times New Roman" w:cs="Times New Roman"/>
          <w:sz w:val="24"/>
        </w:rPr>
      </w:pPr>
      <w:r w:rsidRPr="00872D6B">
        <w:rPr>
          <w:rFonts w:ascii="Times New Roman" w:cs="Times New Roman"/>
          <w:sz w:val="24"/>
        </w:rPr>
        <w:t>表格</w:t>
      </w:r>
      <w:r w:rsidR="00EE032A" w:rsidRPr="00872D6B">
        <w:rPr>
          <w:rFonts w:ascii="Times New Roman" w:cs="Times New Roman"/>
          <w:sz w:val="24"/>
        </w:rPr>
        <w:t>应有表序和表名，表序用阿拉伯数字连续编号，表名应简明准确。表格</w:t>
      </w:r>
      <w:r w:rsidRPr="00872D6B">
        <w:rPr>
          <w:rFonts w:ascii="Times New Roman" w:cs="Times New Roman"/>
          <w:sz w:val="24"/>
        </w:rPr>
        <w:t>采用省三线表，必要时可加辅助线。表中参数应标明量和单位，若有表注，请标注在表底线下左侧。</w:t>
      </w:r>
    </w:p>
    <w:p w:rsidR="00562D63" w:rsidRPr="00872D6B" w:rsidRDefault="00562D63" w:rsidP="00500C1F">
      <w:pPr>
        <w:ind w:firstLineChars="200" w:firstLine="480"/>
        <w:rPr>
          <w:rFonts w:ascii="Times New Roman" w:hAnsi="Times New Roman" w:cs="Times New Roman"/>
          <w:sz w:val="24"/>
        </w:rPr>
      </w:pPr>
      <w:r w:rsidRPr="00872D6B">
        <w:rPr>
          <w:rFonts w:ascii="Times New Roman" w:cs="Times New Roman"/>
          <w:sz w:val="24"/>
        </w:rPr>
        <w:t>量和单位的用法按照</w:t>
      </w:r>
      <w:r w:rsidRPr="00872D6B">
        <w:rPr>
          <w:rFonts w:ascii="Times New Roman" w:hAnsi="Times New Roman" w:cs="Times New Roman"/>
          <w:sz w:val="24"/>
        </w:rPr>
        <w:t>GB3100</w:t>
      </w:r>
      <w:r w:rsidR="00872D6B" w:rsidRPr="00872D6B">
        <w:rPr>
          <w:rFonts w:ascii="Times New Roman" w:cs="Times New Roman"/>
          <w:sz w:val="24"/>
        </w:rPr>
        <w:t>－</w:t>
      </w:r>
      <w:r w:rsidRPr="00872D6B">
        <w:rPr>
          <w:rFonts w:ascii="Times New Roman" w:hAnsi="Times New Roman" w:cs="Times New Roman"/>
          <w:sz w:val="24"/>
        </w:rPr>
        <w:t>3102</w:t>
      </w:r>
      <w:r w:rsidRPr="00872D6B">
        <w:rPr>
          <w:rFonts w:ascii="Times New Roman" w:cs="Times New Roman"/>
          <w:sz w:val="24"/>
        </w:rPr>
        <w:t>，</w:t>
      </w:r>
      <w:r w:rsidR="00EE032A" w:rsidRPr="00872D6B">
        <w:rPr>
          <w:rFonts w:ascii="Times New Roman" w:cs="Times New Roman"/>
          <w:sz w:val="24"/>
        </w:rPr>
        <w:t>量、单位及符号的使用应符合国际标准和国家标准，统一</w:t>
      </w:r>
      <w:r w:rsidRPr="00872D6B">
        <w:rPr>
          <w:rFonts w:ascii="Times New Roman" w:cs="Times New Roman"/>
          <w:sz w:val="24"/>
        </w:rPr>
        <w:t>使用国际标准单位的英文缩写。</w:t>
      </w:r>
    </w:p>
    <w:p w:rsidR="00562D63" w:rsidRPr="00872D6B" w:rsidRDefault="00562D63" w:rsidP="00500C1F">
      <w:pPr>
        <w:ind w:firstLineChars="200" w:firstLine="480"/>
        <w:rPr>
          <w:rFonts w:ascii="Times New Roman" w:hAnsi="Times New Roman" w:cs="Times New Roman"/>
          <w:sz w:val="24"/>
        </w:rPr>
      </w:pPr>
      <w:r w:rsidRPr="00872D6B">
        <w:rPr>
          <w:rFonts w:ascii="Times New Roman" w:cs="Times New Roman"/>
          <w:sz w:val="24"/>
        </w:rPr>
        <w:t>参考文献著录规则以</w:t>
      </w:r>
      <w:r w:rsidRPr="00872D6B">
        <w:rPr>
          <w:rFonts w:ascii="Times New Roman" w:hAnsi="Times New Roman" w:cs="Times New Roman"/>
          <w:sz w:val="24"/>
        </w:rPr>
        <w:t>GB/T7714</w:t>
      </w:r>
      <w:r w:rsidR="00872D6B" w:rsidRPr="00872D6B">
        <w:rPr>
          <w:rFonts w:ascii="Times New Roman" w:cs="Times New Roman"/>
          <w:sz w:val="24"/>
        </w:rPr>
        <w:t>－</w:t>
      </w:r>
      <w:r w:rsidRPr="00872D6B">
        <w:rPr>
          <w:rFonts w:ascii="Times New Roman" w:hAnsi="Times New Roman" w:cs="Times New Roman"/>
          <w:sz w:val="24"/>
        </w:rPr>
        <w:t>20</w:t>
      </w:r>
      <w:r w:rsidR="00D93075">
        <w:rPr>
          <w:rFonts w:ascii="Times New Roman" w:hAnsi="Times New Roman" w:cs="Times New Roman"/>
          <w:sz w:val="24"/>
        </w:rPr>
        <w:t>23</w:t>
      </w:r>
      <w:r w:rsidRPr="00872D6B">
        <w:rPr>
          <w:rFonts w:ascii="Times New Roman" w:cs="Times New Roman"/>
          <w:sz w:val="24"/>
        </w:rPr>
        <w:t>为准</w:t>
      </w:r>
      <w:r w:rsidR="00272AEC" w:rsidRPr="00872D6B">
        <w:rPr>
          <w:rFonts w:ascii="Times New Roman" w:cs="Times New Roman"/>
          <w:sz w:val="24"/>
        </w:rPr>
        <w:t>，文后参考文献不能重复出现</w:t>
      </w:r>
      <w:r w:rsidR="00D93075">
        <w:rPr>
          <w:rFonts w:ascii="Times New Roman" w:cs="Times New Roman" w:hint="eastAsia"/>
          <w:sz w:val="24"/>
        </w:rPr>
        <w:t>。</w:t>
      </w:r>
      <w:r w:rsidR="00272AEC" w:rsidRPr="00872D6B">
        <w:rPr>
          <w:rFonts w:ascii="Times New Roman" w:cs="Times New Roman"/>
          <w:sz w:val="24"/>
        </w:rPr>
        <w:t>参考文献不要使用脚注、尾注</w:t>
      </w:r>
      <w:r w:rsidR="00D93075">
        <w:rPr>
          <w:rFonts w:ascii="Times New Roman" w:cs="Times New Roman" w:hint="eastAsia"/>
          <w:sz w:val="24"/>
        </w:rPr>
        <w:t>或域</w:t>
      </w:r>
      <w:r w:rsidR="00272AEC" w:rsidRPr="00872D6B">
        <w:rPr>
          <w:rFonts w:ascii="Times New Roman" w:cs="Times New Roman"/>
          <w:sz w:val="24"/>
        </w:rPr>
        <w:t>的形式，直接附在论文正文之后。</w:t>
      </w:r>
    </w:p>
    <w:p w:rsidR="00272AEC" w:rsidRPr="00872D6B" w:rsidRDefault="00272AEC" w:rsidP="00500C1F">
      <w:pPr>
        <w:ind w:firstLineChars="200" w:firstLine="480"/>
        <w:rPr>
          <w:rFonts w:ascii="Times New Roman" w:hAnsi="Times New Roman" w:cs="Times New Roman"/>
          <w:sz w:val="24"/>
        </w:rPr>
      </w:pPr>
      <w:r w:rsidRPr="00872D6B">
        <w:rPr>
          <w:rFonts w:ascii="Times New Roman" w:hAnsi="Times New Roman" w:cs="Times New Roman"/>
          <w:sz w:val="24"/>
        </w:rPr>
        <w:t>3.</w:t>
      </w:r>
      <w:r w:rsidRPr="00872D6B">
        <w:rPr>
          <w:rFonts w:ascii="Times New Roman" w:cs="Times New Roman"/>
          <w:sz w:val="24"/>
        </w:rPr>
        <w:t>投稿约定</w:t>
      </w:r>
    </w:p>
    <w:p w:rsidR="00272AEC" w:rsidRPr="00872D6B" w:rsidRDefault="00272AEC" w:rsidP="00500C1F">
      <w:pPr>
        <w:ind w:firstLineChars="200" w:firstLine="480"/>
        <w:rPr>
          <w:rFonts w:ascii="Times New Roman" w:hAnsi="Times New Roman" w:cs="Times New Roman"/>
          <w:sz w:val="24"/>
        </w:rPr>
      </w:pPr>
      <w:r w:rsidRPr="00872D6B">
        <w:rPr>
          <w:rFonts w:ascii="Times New Roman" w:cs="Times New Roman"/>
          <w:sz w:val="24"/>
        </w:rPr>
        <w:t>（</w:t>
      </w:r>
      <w:r w:rsidRPr="00872D6B">
        <w:rPr>
          <w:rFonts w:ascii="Times New Roman" w:hAnsi="Times New Roman" w:cs="Times New Roman"/>
          <w:sz w:val="24"/>
        </w:rPr>
        <w:t>1</w:t>
      </w:r>
      <w:r w:rsidR="006E3D89">
        <w:rPr>
          <w:rFonts w:ascii="Times New Roman" w:cs="Times New Roman"/>
          <w:sz w:val="24"/>
        </w:rPr>
        <w:t>）论文</w:t>
      </w:r>
      <w:r w:rsidRPr="00872D6B">
        <w:rPr>
          <w:rFonts w:ascii="Times New Roman" w:cs="Times New Roman"/>
          <w:sz w:val="24"/>
        </w:rPr>
        <w:t>须是在中外文正式刊物上未</w:t>
      </w:r>
      <w:r w:rsidR="006E3D89">
        <w:rPr>
          <w:rFonts w:ascii="Times New Roman" w:cs="Times New Roman" w:hint="eastAsia"/>
          <w:sz w:val="24"/>
        </w:rPr>
        <w:t>公开</w:t>
      </w:r>
      <w:r w:rsidR="00D93075">
        <w:rPr>
          <w:rFonts w:ascii="Times New Roman" w:cs="Times New Roman"/>
          <w:sz w:val="24"/>
        </w:rPr>
        <w:t>发表的论文。严禁一稿多投、重复内容多次投稿、不同文种重复投稿</w:t>
      </w:r>
      <w:r w:rsidRPr="00872D6B">
        <w:rPr>
          <w:rFonts w:ascii="Times New Roman" w:cs="Times New Roman"/>
          <w:sz w:val="24"/>
        </w:rPr>
        <w:t>以及一稿多发。一旦发现上述情况，</w:t>
      </w:r>
      <w:r w:rsidR="006E3D89">
        <w:rPr>
          <w:rFonts w:ascii="Times New Roman" w:cs="Times New Roman" w:hint="eastAsia"/>
          <w:sz w:val="24"/>
        </w:rPr>
        <w:t>本刊</w:t>
      </w:r>
      <w:r w:rsidR="006E3D89">
        <w:rPr>
          <w:rFonts w:ascii="Times New Roman" w:cs="Times New Roman"/>
          <w:sz w:val="24"/>
        </w:rPr>
        <w:t>将</w:t>
      </w:r>
      <w:r w:rsidR="00C329C6">
        <w:rPr>
          <w:rFonts w:ascii="Times New Roman" w:cs="Times New Roman" w:hint="eastAsia"/>
          <w:sz w:val="24"/>
        </w:rPr>
        <w:t>作</w:t>
      </w:r>
      <w:r w:rsidR="006E3D89">
        <w:rPr>
          <w:rFonts w:ascii="Times New Roman" w:cs="Times New Roman"/>
          <w:sz w:val="24"/>
        </w:rPr>
        <w:t>退稿处理</w:t>
      </w:r>
      <w:r w:rsidR="006E3D89">
        <w:rPr>
          <w:rFonts w:ascii="Times New Roman" w:cs="Times New Roman" w:hint="eastAsia"/>
          <w:sz w:val="24"/>
        </w:rPr>
        <w:t>。</w:t>
      </w:r>
    </w:p>
    <w:p w:rsidR="00272AEC" w:rsidRPr="00872D6B" w:rsidRDefault="00272AEC" w:rsidP="00272AEC">
      <w:pPr>
        <w:ind w:firstLineChars="200" w:firstLine="480"/>
        <w:rPr>
          <w:rFonts w:ascii="Times New Roman" w:hAnsi="Times New Roman" w:cs="Times New Roman"/>
          <w:sz w:val="24"/>
        </w:rPr>
      </w:pPr>
      <w:r w:rsidRPr="00872D6B">
        <w:rPr>
          <w:rFonts w:ascii="Times New Roman" w:cs="Times New Roman"/>
          <w:sz w:val="24"/>
        </w:rPr>
        <w:t>（</w:t>
      </w:r>
      <w:r w:rsidRPr="00872D6B">
        <w:rPr>
          <w:rFonts w:ascii="Times New Roman" w:hAnsi="Times New Roman" w:cs="Times New Roman"/>
          <w:sz w:val="24"/>
        </w:rPr>
        <w:t>2</w:t>
      </w:r>
      <w:r w:rsidRPr="00872D6B">
        <w:rPr>
          <w:rFonts w:ascii="Times New Roman" w:cs="Times New Roman"/>
          <w:sz w:val="24"/>
        </w:rPr>
        <w:t>）本刊实行</w:t>
      </w:r>
      <w:r w:rsidRPr="00872D6B">
        <w:rPr>
          <w:rFonts w:ascii="Times New Roman" w:hAnsi="Times New Roman" w:cs="Times New Roman"/>
          <w:sz w:val="24"/>
        </w:rPr>
        <w:t>“</w:t>
      </w:r>
      <w:r w:rsidR="009B4601">
        <w:rPr>
          <w:rFonts w:ascii="Times New Roman" w:hAnsi="Times New Roman" w:cs="Times New Roman" w:hint="eastAsia"/>
          <w:sz w:val="24"/>
        </w:rPr>
        <w:t>负责编辑</w:t>
      </w:r>
      <w:r w:rsidRPr="00872D6B">
        <w:rPr>
          <w:rFonts w:ascii="Times New Roman" w:cs="Times New Roman"/>
          <w:sz w:val="24"/>
        </w:rPr>
        <w:t>初审－同行专家</w:t>
      </w:r>
      <w:r w:rsidR="009B4601">
        <w:rPr>
          <w:rFonts w:ascii="Times New Roman" w:cs="Times New Roman" w:hint="eastAsia"/>
          <w:sz w:val="24"/>
        </w:rPr>
        <w:t>复</w:t>
      </w:r>
      <w:r w:rsidRPr="00872D6B">
        <w:rPr>
          <w:rFonts w:ascii="Times New Roman" w:cs="Times New Roman"/>
          <w:sz w:val="24"/>
        </w:rPr>
        <w:t>审－主编终审</w:t>
      </w:r>
      <w:r w:rsidRPr="00872D6B">
        <w:rPr>
          <w:rFonts w:ascii="Times New Roman" w:hAnsi="Times New Roman" w:cs="Times New Roman"/>
          <w:sz w:val="24"/>
        </w:rPr>
        <w:t>”</w:t>
      </w:r>
      <w:r w:rsidRPr="00872D6B">
        <w:rPr>
          <w:rFonts w:ascii="Times New Roman" w:cs="Times New Roman"/>
          <w:sz w:val="24"/>
        </w:rPr>
        <w:t>的审稿制度，审稿周期</w:t>
      </w:r>
      <w:r w:rsidR="00D93075">
        <w:rPr>
          <w:rFonts w:ascii="Times New Roman" w:cs="Times New Roman" w:hint="eastAsia"/>
          <w:sz w:val="24"/>
        </w:rPr>
        <w:t>3</w:t>
      </w:r>
      <w:r w:rsidR="00D93075">
        <w:rPr>
          <w:rFonts w:ascii="Times New Roman" w:cs="Times New Roman"/>
          <w:sz w:val="24"/>
        </w:rPr>
        <w:t>0</w:t>
      </w:r>
      <w:r w:rsidR="00D93075" w:rsidRPr="00872D6B">
        <w:rPr>
          <w:rFonts w:ascii="Times New Roman" w:cs="Times New Roman"/>
          <w:sz w:val="24"/>
        </w:rPr>
        <w:t>－</w:t>
      </w:r>
      <w:r w:rsidR="00D93075">
        <w:rPr>
          <w:rFonts w:ascii="Times New Roman" w:hAnsi="Times New Roman" w:cs="Times New Roman"/>
          <w:sz w:val="24"/>
        </w:rPr>
        <w:t>60</w:t>
      </w:r>
      <w:r w:rsidRPr="00872D6B">
        <w:rPr>
          <w:rFonts w:ascii="Times New Roman" w:cs="Times New Roman"/>
          <w:sz w:val="24"/>
        </w:rPr>
        <w:t>个工作日左右。在任何一个审稿阶段，作者都可以主动通知编辑部要求撤稿，但不得在稿件审稿阶段内未声明撤稿即向第三方投送，声明撤稿以后方可将稿件投向其他期刊。</w:t>
      </w:r>
    </w:p>
    <w:p w:rsidR="00272AEC" w:rsidRPr="00872D6B" w:rsidRDefault="00272AEC" w:rsidP="00272AEC">
      <w:pPr>
        <w:ind w:firstLineChars="200" w:firstLine="480"/>
        <w:rPr>
          <w:rFonts w:ascii="Times New Roman" w:hAnsi="Times New Roman" w:cs="Times New Roman"/>
          <w:sz w:val="24"/>
        </w:rPr>
      </w:pPr>
      <w:r w:rsidRPr="00872D6B">
        <w:rPr>
          <w:rFonts w:ascii="Times New Roman" w:cs="Times New Roman"/>
          <w:sz w:val="24"/>
        </w:rPr>
        <w:t>（</w:t>
      </w:r>
      <w:r w:rsidRPr="00872D6B">
        <w:rPr>
          <w:rFonts w:ascii="Times New Roman" w:hAnsi="Times New Roman" w:cs="Times New Roman"/>
          <w:sz w:val="24"/>
        </w:rPr>
        <w:t>3</w:t>
      </w:r>
      <w:r w:rsidRPr="00872D6B">
        <w:rPr>
          <w:rFonts w:ascii="Times New Roman" w:cs="Times New Roman"/>
          <w:sz w:val="24"/>
        </w:rPr>
        <w:t>）</w:t>
      </w:r>
      <w:r w:rsidR="001F4935">
        <w:rPr>
          <w:rFonts w:ascii="Times New Roman" w:cs="Times New Roman"/>
          <w:sz w:val="24"/>
        </w:rPr>
        <w:t>在稿件的退修过程中，</w:t>
      </w:r>
      <w:r w:rsidR="001F4935">
        <w:rPr>
          <w:rFonts w:ascii="Times New Roman" w:cs="Times New Roman" w:hint="eastAsia"/>
          <w:sz w:val="24"/>
        </w:rPr>
        <w:t>期刊</w:t>
      </w:r>
      <w:r w:rsidRPr="00872D6B">
        <w:rPr>
          <w:rFonts w:ascii="Times New Roman" w:cs="Times New Roman"/>
          <w:sz w:val="24"/>
        </w:rPr>
        <w:t>将以作者返回修改稿日期作为投稿日期。</w:t>
      </w:r>
    </w:p>
    <w:p w:rsidR="00272AEC" w:rsidRPr="00872D6B" w:rsidRDefault="00272AEC" w:rsidP="00272AEC">
      <w:pPr>
        <w:ind w:firstLineChars="200" w:firstLine="480"/>
        <w:rPr>
          <w:rFonts w:ascii="Times New Roman" w:hAnsi="Times New Roman" w:cs="Times New Roman"/>
          <w:sz w:val="24"/>
        </w:rPr>
      </w:pPr>
      <w:r w:rsidRPr="00872D6B">
        <w:rPr>
          <w:rFonts w:ascii="Times New Roman" w:cs="Times New Roman"/>
          <w:sz w:val="24"/>
        </w:rPr>
        <w:t>（</w:t>
      </w:r>
      <w:r w:rsidRPr="00872D6B">
        <w:rPr>
          <w:rFonts w:ascii="Times New Roman" w:hAnsi="Times New Roman" w:cs="Times New Roman"/>
          <w:sz w:val="24"/>
        </w:rPr>
        <w:t>4</w:t>
      </w:r>
      <w:r w:rsidRPr="00872D6B">
        <w:rPr>
          <w:rFonts w:ascii="Times New Roman" w:cs="Times New Roman"/>
          <w:sz w:val="24"/>
        </w:rPr>
        <w:t>）文责</w:t>
      </w:r>
      <w:r w:rsidR="00D93075">
        <w:rPr>
          <w:rFonts w:ascii="Times New Roman" w:cs="Times New Roman" w:hint="eastAsia"/>
          <w:sz w:val="24"/>
        </w:rPr>
        <w:t>有论文作者</w:t>
      </w:r>
      <w:r w:rsidRPr="00872D6B">
        <w:rPr>
          <w:rFonts w:ascii="Times New Roman" w:cs="Times New Roman"/>
          <w:sz w:val="24"/>
        </w:rPr>
        <w:t>自负</w:t>
      </w:r>
      <w:r w:rsidR="00D93075">
        <w:rPr>
          <w:rFonts w:ascii="Times New Roman" w:cs="Times New Roman" w:hint="eastAsia"/>
          <w:sz w:val="24"/>
        </w:rPr>
        <w:t>。</w:t>
      </w:r>
      <w:r w:rsidR="001F4935">
        <w:rPr>
          <w:rFonts w:ascii="Times New Roman" w:cs="Times New Roman" w:hint="eastAsia"/>
          <w:sz w:val="24"/>
        </w:rPr>
        <w:t>期刊</w:t>
      </w:r>
      <w:r w:rsidR="001F4935">
        <w:rPr>
          <w:rFonts w:ascii="Times New Roman" w:cs="Times New Roman"/>
          <w:sz w:val="24"/>
        </w:rPr>
        <w:t>编辑</w:t>
      </w:r>
      <w:r w:rsidRPr="00872D6B">
        <w:rPr>
          <w:rFonts w:ascii="Times New Roman" w:cs="Times New Roman"/>
          <w:sz w:val="24"/>
        </w:rPr>
        <w:t>有权对稿件做技术性、文字性修改，在征得作者同意后可以进行实质内容的修改。</w:t>
      </w:r>
    </w:p>
    <w:p w:rsidR="00272AEC" w:rsidRPr="00872D6B" w:rsidRDefault="00272AEC" w:rsidP="00272AEC">
      <w:pPr>
        <w:ind w:firstLineChars="200" w:firstLine="480"/>
        <w:rPr>
          <w:rFonts w:ascii="Times New Roman" w:hAnsi="Times New Roman" w:cs="Times New Roman"/>
          <w:sz w:val="24"/>
        </w:rPr>
      </w:pPr>
      <w:r w:rsidRPr="00872D6B">
        <w:rPr>
          <w:rFonts w:ascii="Times New Roman" w:cs="Times New Roman"/>
          <w:sz w:val="24"/>
        </w:rPr>
        <w:t>（</w:t>
      </w:r>
      <w:r w:rsidRPr="00872D6B">
        <w:rPr>
          <w:rFonts w:ascii="Times New Roman" w:hAnsi="Times New Roman" w:cs="Times New Roman"/>
          <w:sz w:val="24"/>
        </w:rPr>
        <w:t>5</w:t>
      </w:r>
      <w:r w:rsidRPr="00872D6B">
        <w:rPr>
          <w:rFonts w:ascii="Times New Roman" w:cs="Times New Roman"/>
          <w:sz w:val="24"/>
        </w:rPr>
        <w:t>）论文刊出后，</w:t>
      </w:r>
      <w:r w:rsidR="00D93075" w:rsidRPr="00872D6B">
        <w:rPr>
          <w:rFonts w:ascii="Times New Roman" w:cs="Times New Roman"/>
          <w:sz w:val="24"/>
        </w:rPr>
        <w:t>论文</w:t>
      </w:r>
      <w:r w:rsidRPr="00872D6B">
        <w:rPr>
          <w:rFonts w:ascii="Times New Roman" w:cs="Times New Roman"/>
          <w:sz w:val="24"/>
        </w:rPr>
        <w:t>作者须承担文章内容及其影响的责任。有多个署名作者的文稿，第一作者是直接责任者；如果第一作者不具备承担文责的资历或能力，</w:t>
      </w:r>
      <w:r w:rsidR="009B4601">
        <w:rPr>
          <w:rFonts w:ascii="Times New Roman" w:cs="Times New Roman" w:hint="eastAsia"/>
          <w:sz w:val="24"/>
        </w:rPr>
        <w:t>由该文</w:t>
      </w:r>
      <w:r w:rsidR="009B4601">
        <w:rPr>
          <w:rFonts w:ascii="Times New Roman" w:cs="Times New Roman"/>
          <w:sz w:val="24"/>
        </w:rPr>
        <w:t>通讯作者承担相应</w:t>
      </w:r>
      <w:r w:rsidRPr="00872D6B">
        <w:rPr>
          <w:rFonts w:ascii="Times New Roman" w:cs="Times New Roman"/>
          <w:sz w:val="24"/>
        </w:rPr>
        <w:t>责任。</w:t>
      </w:r>
    </w:p>
    <w:p w:rsidR="00272AEC" w:rsidRPr="00872D6B" w:rsidRDefault="00272AEC" w:rsidP="00272AEC">
      <w:pPr>
        <w:ind w:firstLineChars="200" w:firstLine="480"/>
        <w:rPr>
          <w:rFonts w:ascii="Times New Roman" w:hAnsi="Times New Roman" w:cs="Times New Roman"/>
          <w:sz w:val="24"/>
        </w:rPr>
      </w:pPr>
      <w:r w:rsidRPr="00872D6B">
        <w:rPr>
          <w:rFonts w:ascii="Times New Roman" w:cs="Times New Roman"/>
          <w:sz w:val="24"/>
        </w:rPr>
        <w:t>（</w:t>
      </w:r>
      <w:r w:rsidRPr="00872D6B">
        <w:rPr>
          <w:rFonts w:ascii="Times New Roman" w:hAnsi="Times New Roman" w:cs="Times New Roman"/>
          <w:sz w:val="24"/>
        </w:rPr>
        <w:t>6</w:t>
      </w:r>
      <w:r w:rsidRPr="00872D6B">
        <w:rPr>
          <w:rFonts w:ascii="Times New Roman" w:cs="Times New Roman"/>
          <w:sz w:val="24"/>
        </w:rPr>
        <w:t>）论文刊出后，该文不得以</w:t>
      </w:r>
      <w:r w:rsidR="00D93075">
        <w:rPr>
          <w:rFonts w:ascii="Times New Roman" w:cs="Times New Roman" w:hint="eastAsia"/>
          <w:sz w:val="24"/>
        </w:rPr>
        <w:t>中文或其他文种</w:t>
      </w:r>
      <w:r w:rsidRPr="00872D6B">
        <w:rPr>
          <w:rFonts w:ascii="Times New Roman" w:cs="Times New Roman"/>
          <w:sz w:val="24"/>
        </w:rPr>
        <w:t>文字在其他期刊或其他公开出版物</w:t>
      </w:r>
      <w:r w:rsidRPr="00872D6B">
        <w:rPr>
          <w:rFonts w:ascii="Times New Roman" w:hAnsi="Times New Roman" w:cs="Times New Roman"/>
          <w:sz w:val="24"/>
        </w:rPr>
        <w:t>(</w:t>
      </w:r>
      <w:r w:rsidR="00D93075">
        <w:rPr>
          <w:rFonts w:ascii="Times New Roman" w:hAnsi="Times New Roman" w:cs="Times New Roman" w:hint="eastAsia"/>
          <w:sz w:val="24"/>
        </w:rPr>
        <w:t>包括但不限于</w:t>
      </w:r>
      <w:r w:rsidRPr="00872D6B">
        <w:rPr>
          <w:rFonts w:ascii="Times New Roman" w:cs="Times New Roman"/>
          <w:sz w:val="24"/>
        </w:rPr>
        <w:t>纸质、光盘、网络等各种介质、媒体</w:t>
      </w:r>
      <w:r w:rsidRPr="00872D6B">
        <w:rPr>
          <w:rFonts w:ascii="Times New Roman" w:hAnsi="Times New Roman" w:cs="Times New Roman"/>
          <w:sz w:val="24"/>
        </w:rPr>
        <w:t>)</w:t>
      </w:r>
      <w:r w:rsidRPr="00872D6B">
        <w:rPr>
          <w:rFonts w:ascii="Times New Roman" w:cs="Times New Roman"/>
          <w:sz w:val="24"/>
        </w:rPr>
        <w:t>上再次发表，</w:t>
      </w:r>
      <w:r w:rsidR="00D93075">
        <w:rPr>
          <w:rFonts w:ascii="Times New Roman" w:cs="Times New Roman" w:hint="eastAsia"/>
          <w:sz w:val="24"/>
        </w:rPr>
        <w:t>论文作者</w:t>
      </w:r>
      <w:r w:rsidRPr="00872D6B">
        <w:rPr>
          <w:rFonts w:ascii="Times New Roman" w:cs="Times New Roman"/>
          <w:sz w:val="24"/>
        </w:rPr>
        <w:t>汇编个人作品</w:t>
      </w:r>
      <w:r w:rsidRPr="00872D6B">
        <w:rPr>
          <w:rFonts w:ascii="Times New Roman" w:hAnsi="Times New Roman" w:cs="Times New Roman"/>
          <w:sz w:val="24"/>
        </w:rPr>
        <w:t>(</w:t>
      </w:r>
      <w:r w:rsidRPr="00872D6B">
        <w:rPr>
          <w:rFonts w:ascii="Times New Roman" w:cs="Times New Roman"/>
          <w:sz w:val="24"/>
        </w:rPr>
        <w:t>含网页</w:t>
      </w:r>
      <w:r w:rsidRPr="00872D6B">
        <w:rPr>
          <w:rFonts w:ascii="Times New Roman" w:hAnsi="Times New Roman" w:cs="Times New Roman"/>
          <w:sz w:val="24"/>
        </w:rPr>
        <w:t>)</w:t>
      </w:r>
      <w:r w:rsidRPr="00872D6B">
        <w:rPr>
          <w:rFonts w:ascii="Times New Roman" w:cs="Times New Roman"/>
          <w:sz w:val="24"/>
        </w:rPr>
        <w:t>或文集需要使用该文及其版式</w:t>
      </w:r>
      <w:r w:rsidR="00D93075">
        <w:rPr>
          <w:rFonts w:ascii="Times New Roman" w:cs="Times New Roman" w:hint="eastAsia"/>
          <w:sz w:val="24"/>
        </w:rPr>
        <w:t>请</w:t>
      </w:r>
      <w:r w:rsidRPr="00872D6B">
        <w:rPr>
          <w:rFonts w:ascii="Times New Roman" w:cs="Times New Roman"/>
          <w:sz w:val="24"/>
        </w:rPr>
        <w:t>注明出处。</w:t>
      </w:r>
    </w:p>
    <w:p w:rsidR="00272AEC" w:rsidRPr="00872D6B" w:rsidRDefault="00272AEC" w:rsidP="00272AEC">
      <w:pPr>
        <w:ind w:firstLineChars="200" w:firstLine="480"/>
        <w:rPr>
          <w:rFonts w:ascii="Times New Roman" w:hAnsi="Times New Roman" w:cs="Times New Roman"/>
          <w:sz w:val="24"/>
        </w:rPr>
      </w:pPr>
      <w:r w:rsidRPr="00872D6B">
        <w:rPr>
          <w:rFonts w:ascii="Times New Roman" w:cs="Times New Roman"/>
          <w:sz w:val="24"/>
        </w:rPr>
        <w:t>（</w:t>
      </w:r>
      <w:r w:rsidRPr="00872D6B">
        <w:rPr>
          <w:rFonts w:ascii="Times New Roman" w:hAnsi="Times New Roman" w:cs="Times New Roman"/>
          <w:sz w:val="24"/>
        </w:rPr>
        <w:t>7</w:t>
      </w:r>
      <w:r w:rsidRPr="00872D6B">
        <w:rPr>
          <w:rFonts w:ascii="Times New Roman" w:cs="Times New Roman"/>
          <w:sz w:val="24"/>
        </w:rPr>
        <w:t>）</w:t>
      </w:r>
      <w:r w:rsidRPr="00872D6B">
        <w:rPr>
          <w:rFonts w:ascii="Times New Roman" w:hAnsi="Times New Roman" w:cs="Times New Roman"/>
          <w:sz w:val="24"/>
        </w:rPr>
        <w:t xml:space="preserve"> </w:t>
      </w:r>
      <w:r w:rsidRPr="00872D6B">
        <w:rPr>
          <w:rFonts w:ascii="Times New Roman" w:cs="Times New Roman"/>
          <w:sz w:val="24"/>
        </w:rPr>
        <w:t>所有稿件的电子文档本刊将永久保留，但本刊不承担相应的保管责任，请作者投稿时务必制作备份。</w:t>
      </w:r>
    </w:p>
    <w:p w:rsidR="00272AEC" w:rsidRPr="00872D6B" w:rsidRDefault="00272AEC" w:rsidP="00272AEC">
      <w:pPr>
        <w:ind w:firstLineChars="200" w:firstLine="480"/>
        <w:rPr>
          <w:rFonts w:ascii="Times New Roman" w:hAnsi="Times New Roman" w:cs="Times New Roman"/>
          <w:sz w:val="24"/>
        </w:rPr>
      </w:pPr>
      <w:r w:rsidRPr="00872D6B">
        <w:rPr>
          <w:rFonts w:ascii="Times New Roman" w:cs="Times New Roman"/>
          <w:sz w:val="24"/>
        </w:rPr>
        <w:t>（</w:t>
      </w:r>
      <w:r w:rsidRPr="00872D6B">
        <w:rPr>
          <w:rFonts w:ascii="Times New Roman" w:hAnsi="Times New Roman" w:cs="Times New Roman"/>
          <w:sz w:val="24"/>
        </w:rPr>
        <w:t>8</w:t>
      </w:r>
      <w:r w:rsidRPr="00872D6B">
        <w:rPr>
          <w:rFonts w:ascii="Times New Roman" w:cs="Times New Roman"/>
          <w:sz w:val="24"/>
        </w:rPr>
        <w:t>）论文发表后酌致稿费</w:t>
      </w:r>
      <w:r w:rsidR="009B4601">
        <w:rPr>
          <w:rFonts w:ascii="Times New Roman" w:hAnsi="Times New Roman" w:cs="Times New Roman" w:hint="eastAsia"/>
          <w:sz w:val="24"/>
        </w:rPr>
        <w:t>。论文发表后本刊</w:t>
      </w:r>
      <w:r w:rsidRPr="00872D6B">
        <w:rPr>
          <w:rFonts w:ascii="Times New Roman" w:cs="Times New Roman"/>
          <w:sz w:val="24"/>
        </w:rPr>
        <w:t>赠送若干本当期杂志，作者如有额外需要</w:t>
      </w:r>
      <w:r w:rsidR="00F0260D">
        <w:rPr>
          <w:rFonts w:ascii="Times New Roman" w:cs="Times New Roman" w:hint="eastAsia"/>
          <w:sz w:val="24"/>
        </w:rPr>
        <w:t>请</w:t>
      </w:r>
      <w:r w:rsidRPr="00872D6B">
        <w:rPr>
          <w:rFonts w:ascii="Times New Roman" w:cs="Times New Roman"/>
          <w:sz w:val="24"/>
        </w:rPr>
        <w:t>提前说明。</w:t>
      </w:r>
    </w:p>
    <w:p w:rsidR="00272AEC" w:rsidRPr="00872D6B" w:rsidRDefault="00272AEC" w:rsidP="00272AEC">
      <w:pPr>
        <w:ind w:firstLineChars="200" w:firstLine="480"/>
        <w:rPr>
          <w:rFonts w:ascii="Times New Roman" w:hAnsi="Times New Roman" w:cs="Times New Roman"/>
          <w:sz w:val="24"/>
        </w:rPr>
      </w:pPr>
      <w:r w:rsidRPr="00872D6B">
        <w:rPr>
          <w:rFonts w:ascii="Times New Roman" w:cs="Times New Roman"/>
          <w:sz w:val="24"/>
        </w:rPr>
        <w:t>（</w:t>
      </w:r>
      <w:r w:rsidRPr="00872D6B">
        <w:rPr>
          <w:rFonts w:ascii="Times New Roman" w:hAnsi="Times New Roman" w:cs="Times New Roman"/>
          <w:sz w:val="24"/>
        </w:rPr>
        <w:t>9</w:t>
      </w:r>
      <w:r w:rsidRPr="00872D6B">
        <w:rPr>
          <w:rFonts w:ascii="Times New Roman" w:cs="Times New Roman"/>
          <w:sz w:val="24"/>
        </w:rPr>
        <w:t>）本刊已加入中国知网（</w:t>
      </w:r>
      <w:r w:rsidRPr="00872D6B">
        <w:rPr>
          <w:rFonts w:ascii="Times New Roman" w:hAnsi="Times New Roman" w:cs="Times New Roman"/>
          <w:sz w:val="24"/>
        </w:rPr>
        <w:t>CNKI</w:t>
      </w:r>
      <w:r w:rsidRPr="00872D6B">
        <w:rPr>
          <w:rFonts w:ascii="Times New Roman" w:cs="Times New Roman"/>
          <w:sz w:val="24"/>
        </w:rPr>
        <w:t>）、万方、维普</w:t>
      </w:r>
      <w:r w:rsidR="00D93075">
        <w:rPr>
          <w:rFonts w:ascii="Times New Roman" w:cs="Times New Roman" w:hint="eastAsia"/>
          <w:sz w:val="24"/>
        </w:rPr>
        <w:t>、人大复印资料</w:t>
      </w:r>
      <w:r w:rsidR="009B4601" w:rsidRPr="00872D6B">
        <w:rPr>
          <w:rFonts w:ascii="Times New Roman" w:cs="Times New Roman"/>
          <w:sz w:val="24"/>
        </w:rPr>
        <w:t>、超星</w:t>
      </w:r>
      <w:r w:rsidR="00D93075">
        <w:rPr>
          <w:rFonts w:ascii="Times New Roman" w:cs="Times New Roman" w:hint="eastAsia"/>
          <w:sz w:val="24"/>
        </w:rPr>
        <w:t>、</w:t>
      </w:r>
      <w:r w:rsidR="00D93075">
        <w:rPr>
          <w:rFonts w:ascii="Times New Roman" w:cs="Times New Roman" w:hint="eastAsia"/>
          <w:sz w:val="24"/>
        </w:rPr>
        <w:t>JST</w:t>
      </w:r>
      <w:r w:rsidR="00D93075">
        <w:rPr>
          <w:rFonts w:ascii="Times New Roman" w:cs="Times New Roman" w:hint="eastAsia"/>
          <w:sz w:val="24"/>
        </w:rPr>
        <w:t>、</w:t>
      </w:r>
      <w:r w:rsidR="00D93075">
        <w:rPr>
          <w:rFonts w:ascii="Times New Roman" w:cs="Times New Roman"/>
          <w:sz w:val="24"/>
        </w:rPr>
        <w:t>CA</w:t>
      </w:r>
      <w:r w:rsidRPr="00872D6B">
        <w:rPr>
          <w:rFonts w:ascii="Times New Roman" w:cs="Times New Roman"/>
          <w:sz w:val="24"/>
        </w:rPr>
        <w:t>等</w:t>
      </w:r>
      <w:r w:rsidR="00D93075">
        <w:rPr>
          <w:rFonts w:ascii="Times New Roman" w:cs="Times New Roman" w:hint="eastAsia"/>
          <w:sz w:val="24"/>
        </w:rPr>
        <w:t>国内外知名</w:t>
      </w:r>
      <w:r w:rsidRPr="00872D6B">
        <w:rPr>
          <w:rFonts w:ascii="Times New Roman" w:cs="Times New Roman"/>
          <w:sz w:val="24"/>
        </w:rPr>
        <w:t>数据库</w:t>
      </w:r>
      <w:r w:rsidR="00D93075">
        <w:rPr>
          <w:rFonts w:ascii="Times New Roman" w:cs="Times New Roman" w:hint="eastAsia"/>
          <w:sz w:val="24"/>
        </w:rPr>
        <w:t>和</w:t>
      </w:r>
      <w:r w:rsidR="00C930CB">
        <w:rPr>
          <w:rFonts w:ascii="Times New Roman" w:cs="Times New Roman" w:hint="eastAsia"/>
          <w:sz w:val="24"/>
        </w:rPr>
        <w:t>检索系统</w:t>
      </w:r>
      <w:r w:rsidRPr="00872D6B">
        <w:rPr>
          <w:rFonts w:ascii="Times New Roman" w:cs="Times New Roman"/>
          <w:sz w:val="24"/>
        </w:rPr>
        <w:t>。本刊所付稿酬包含</w:t>
      </w:r>
      <w:r w:rsidR="00D93075">
        <w:rPr>
          <w:rFonts w:ascii="Times New Roman" w:cs="Times New Roman" w:hint="eastAsia"/>
          <w:sz w:val="24"/>
        </w:rPr>
        <w:t>论文</w:t>
      </w:r>
      <w:r w:rsidRPr="00872D6B">
        <w:rPr>
          <w:rFonts w:ascii="Times New Roman" w:cs="Times New Roman"/>
          <w:sz w:val="24"/>
        </w:rPr>
        <w:t>数字化版著作权使用费，不再另付。凡向本刊投稿的作者，即表示其同意本刊将其稿件纳入以上数据库</w:t>
      </w:r>
      <w:r w:rsidR="00D93075">
        <w:rPr>
          <w:rFonts w:ascii="Times New Roman" w:cs="Times New Roman" w:hint="eastAsia"/>
          <w:sz w:val="24"/>
        </w:rPr>
        <w:t>，不同意者请勿投稿本刊</w:t>
      </w:r>
      <w:r w:rsidRPr="00872D6B">
        <w:rPr>
          <w:rFonts w:ascii="Times New Roman" w:cs="Times New Roman"/>
          <w:sz w:val="24"/>
        </w:rPr>
        <w:t>。</w:t>
      </w:r>
    </w:p>
    <w:p w:rsidR="00272AEC" w:rsidRPr="00872D6B" w:rsidRDefault="00272AEC" w:rsidP="00272AEC">
      <w:pPr>
        <w:ind w:firstLineChars="200" w:firstLine="480"/>
        <w:rPr>
          <w:rFonts w:ascii="Times New Roman" w:hAnsi="Times New Roman" w:cs="Times New Roman"/>
          <w:sz w:val="24"/>
        </w:rPr>
      </w:pPr>
      <w:r w:rsidRPr="00872D6B">
        <w:rPr>
          <w:rFonts w:ascii="Times New Roman" w:cs="Times New Roman"/>
          <w:sz w:val="24"/>
        </w:rPr>
        <w:t>（</w:t>
      </w:r>
      <w:r w:rsidRPr="00872D6B">
        <w:rPr>
          <w:rFonts w:ascii="Times New Roman" w:hAnsi="Times New Roman" w:cs="Times New Roman"/>
          <w:sz w:val="24"/>
        </w:rPr>
        <w:t>10</w:t>
      </w:r>
      <w:r w:rsidRPr="00872D6B">
        <w:rPr>
          <w:rFonts w:ascii="Times New Roman" w:cs="Times New Roman"/>
          <w:sz w:val="24"/>
        </w:rPr>
        <w:t>）论文一经录用，论文的数字化复制权、发行权、汇编权及信息网络传播权即转让与四川资源开发与市场杂志有限公司使用。</w:t>
      </w:r>
    </w:p>
    <w:p w:rsidR="00272AEC" w:rsidRPr="00872D6B" w:rsidRDefault="00272AEC" w:rsidP="00272AEC">
      <w:pPr>
        <w:ind w:firstLineChars="200" w:firstLine="480"/>
        <w:rPr>
          <w:rFonts w:ascii="Times New Roman" w:hAnsi="Times New Roman" w:cs="Times New Roman"/>
          <w:sz w:val="24"/>
        </w:rPr>
      </w:pPr>
      <w:r w:rsidRPr="00872D6B">
        <w:rPr>
          <w:rFonts w:ascii="Times New Roman" w:hAnsi="Times New Roman" w:cs="Times New Roman"/>
          <w:sz w:val="24"/>
        </w:rPr>
        <w:t>4</w:t>
      </w:r>
      <w:r w:rsidR="00872D6B">
        <w:rPr>
          <w:rFonts w:ascii="Times New Roman" w:hAnsi="Times New Roman" w:cs="Times New Roman" w:hint="eastAsia"/>
          <w:sz w:val="24"/>
        </w:rPr>
        <w:t>.</w:t>
      </w:r>
      <w:r w:rsidRPr="00872D6B">
        <w:rPr>
          <w:rFonts w:ascii="Times New Roman" w:cs="Times New Roman"/>
          <w:sz w:val="24"/>
        </w:rPr>
        <w:t>稿件收费</w:t>
      </w:r>
    </w:p>
    <w:p w:rsidR="00272AEC" w:rsidRPr="00872D6B" w:rsidRDefault="00272AEC" w:rsidP="00272AEC">
      <w:pPr>
        <w:ind w:firstLineChars="200" w:firstLine="480"/>
        <w:rPr>
          <w:rFonts w:ascii="Times New Roman" w:hAnsi="Times New Roman" w:cs="Times New Roman"/>
          <w:sz w:val="24"/>
        </w:rPr>
      </w:pPr>
      <w:r w:rsidRPr="00872D6B">
        <w:rPr>
          <w:rFonts w:ascii="Times New Roman" w:cs="Times New Roman"/>
          <w:sz w:val="24"/>
        </w:rPr>
        <w:lastRenderedPageBreak/>
        <w:t>（</w:t>
      </w:r>
      <w:r w:rsidRPr="00872D6B">
        <w:rPr>
          <w:rFonts w:ascii="Times New Roman" w:hAnsi="Times New Roman" w:cs="Times New Roman"/>
          <w:sz w:val="24"/>
        </w:rPr>
        <w:t>1</w:t>
      </w:r>
      <w:r w:rsidRPr="00872D6B">
        <w:rPr>
          <w:rFonts w:ascii="Times New Roman" w:cs="Times New Roman"/>
          <w:sz w:val="24"/>
        </w:rPr>
        <w:t>）论文审稿费：</w:t>
      </w:r>
      <w:r w:rsidRPr="00872D6B">
        <w:rPr>
          <w:rFonts w:ascii="Times New Roman" w:hAnsi="Times New Roman" w:cs="Times New Roman"/>
          <w:sz w:val="24"/>
        </w:rPr>
        <w:t>100</w:t>
      </w:r>
      <w:r w:rsidRPr="00872D6B">
        <w:rPr>
          <w:rFonts w:ascii="Times New Roman" w:cs="Times New Roman"/>
          <w:sz w:val="24"/>
        </w:rPr>
        <w:t>元</w:t>
      </w:r>
      <w:r w:rsidRPr="00872D6B">
        <w:rPr>
          <w:rFonts w:ascii="Times New Roman" w:hAnsi="Times New Roman" w:cs="Times New Roman"/>
          <w:sz w:val="24"/>
        </w:rPr>
        <w:t>/</w:t>
      </w:r>
      <w:r w:rsidRPr="00872D6B">
        <w:rPr>
          <w:rFonts w:ascii="Times New Roman" w:cs="Times New Roman"/>
          <w:sz w:val="24"/>
        </w:rPr>
        <w:t>篇。</w:t>
      </w:r>
    </w:p>
    <w:p w:rsidR="00272AEC" w:rsidRPr="00872D6B" w:rsidRDefault="00272AEC" w:rsidP="00272AEC">
      <w:pPr>
        <w:ind w:firstLineChars="200" w:firstLine="480"/>
        <w:rPr>
          <w:rFonts w:ascii="Times New Roman" w:hAnsi="Times New Roman" w:cs="Times New Roman"/>
          <w:sz w:val="24"/>
        </w:rPr>
      </w:pPr>
      <w:r w:rsidRPr="00872D6B">
        <w:rPr>
          <w:rFonts w:ascii="Times New Roman" w:cs="Times New Roman"/>
          <w:sz w:val="24"/>
        </w:rPr>
        <w:t>（</w:t>
      </w:r>
      <w:r w:rsidRPr="00872D6B">
        <w:rPr>
          <w:rFonts w:ascii="Times New Roman" w:hAnsi="Times New Roman" w:cs="Times New Roman"/>
          <w:sz w:val="24"/>
        </w:rPr>
        <w:t>2</w:t>
      </w:r>
      <w:r w:rsidRPr="00872D6B">
        <w:rPr>
          <w:rFonts w:ascii="Times New Roman" w:cs="Times New Roman"/>
          <w:sz w:val="24"/>
        </w:rPr>
        <w:t>）论文</w:t>
      </w:r>
      <w:r w:rsidR="00023461">
        <w:rPr>
          <w:rFonts w:ascii="Times New Roman" w:cs="Times New Roman" w:hint="eastAsia"/>
          <w:sz w:val="24"/>
        </w:rPr>
        <w:t>发表</w:t>
      </w:r>
      <w:r w:rsidRPr="00872D6B">
        <w:rPr>
          <w:rFonts w:ascii="Times New Roman" w:cs="Times New Roman"/>
          <w:sz w:val="24"/>
        </w:rPr>
        <w:t>费（发表费）：</w:t>
      </w:r>
      <w:r w:rsidR="00121D0C" w:rsidRPr="00121D0C">
        <w:rPr>
          <w:rFonts w:ascii="Times New Roman" w:hAnsi="Times New Roman" w:cs="Times New Roman" w:hint="eastAsia"/>
          <w:sz w:val="24"/>
        </w:rPr>
        <w:t>450</w:t>
      </w:r>
      <w:r w:rsidR="00121D0C" w:rsidRPr="00121D0C">
        <w:rPr>
          <w:rFonts w:ascii="Times New Roman" w:hAnsi="Times New Roman" w:cs="Times New Roman" w:hint="eastAsia"/>
          <w:sz w:val="24"/>
        </w:rPr>
        <w:t>元</w:t>
      </w:r>
      <w:r w:rsidR="00121D0C" w:rsidRPr="00121D0C">
        <w:rPr>
          <w:rFonts w:ascii="Times New Roman" w:hAnsi="Times New Roman" w:cs="Times New Roman" w:hint="eastAsia"/>
          <w:sz w:val="24"/>
        </w:rPr>
        <w:t>/</w:t>
      </w:r>
      <w:r w:rsidR="00121D0C" w:rsidRPr="00121D0C">
        <w:rPr>
          <w:rFonts w:ascii="Times New Roman" w:hAnsi="Times New Roman" w:cs="Times New Roman" w:hint="eastAsia"/>
          <w:sz w:val="24"/>
        </w:rPr>
        <w:t>版（页），使用彩图的论文，整版彩图收费</w:t>
      </w:r>
      <w:r w:rsidR="00121D0C" w:rsidRPr="00121D0C">
        <w:rPr>
          <w:rFonts w:ascii="Times New Roman" w:hAnsi="Times New Roman" w:cs="Times New Roman" w:hint="eastAsia"/>
          <w:sz w:val="24"/>
        </w:rPr>
        <w:t>800</w:t>
      </w:r>
      <w:r w:rsidR="00121D0C" w:rsidRPr="00121D0C">
        <w:rPr>
          <w:rFonts w:ascii="Times New Roman" w:hAnsi="Times New Roman" w:cs="Times New Roman" w:hint="eastAsia"/>
          <w:sz w:val="24"/>
        </w:rPr>
        <w:t>元、半版收费</w:t>
      </w:r>
      <w:r w:rsidR="00121D0C" w:rsidRPr="00121D0C">
        <w:rPr>
          <w:rFonts w:ascii="Times New Roman" w:hAnsi="Times New Roman" w:cs="Times New Roman" w:hint="eastAsia"/>
          <w:sz w:val="24"/>
        </w:rPr>
        <w:t>400</w:t>
      </w:r>
      <w:r w:rsidR="00121D0C" w:rsidRPr="00121D0C">
        <w:rPr>
          <w:rFonts w:ascii="Times New Roman" w:hAnsi="Times New Roman" w:cs="Times New Roman" w:hint="eastAsia"/>
          <w:sz w:val="24"/>
        </w:rPr>
        <w:t>元。</w:t>
      </w:r>
      <w:r w:rsidR="00C930CB">
        <w:rPr>
          <w:rFonts w:ascii="Times New Roman" w:cs="Times New Roman" w:hint="eastAsia"/>
          <w:sz w:val="24"/>
        </w:rPr>
        <w:t>论文中图片如能使用黑白图的，请尽量改为使用黑白图。</w:t>
      </w:r>
    </w:p>
    <w:p w:rsidR="00272AEC" w:rsidRPr="00872D6B" w:rsidRDefault="00272AEC" w:rsidP="00500C1F">
      <w:pPr>
        <w:ind w:firstLineChars="200" w:firstLine="480"/>
        <w:rPr>
          <w:rFonts w:ascii="Times New Roman" w:hAnsi="Times New Roman" w:cs="Times New Roman"/>
          <w:sz w:val="24"/>
        </w:rPr>
      </w:pPr>
      <w:r w:rsidRPr="00872D6B">
        <w:rPr>
          <w:rFonts w:ascii="Times New Roman" w:hAnsi="Times New Roman" w:cs="Times New Roman"/>
          <w:sz w:val="24"/>
        </w:rPr>
        <w:t>5</w:t>
      </w:r>
      <w:r w:rsidR="009B4601">
        <w:rPr>
          <w:rFonts w:ascii="Times New Roman" w:hAnsi="Times New Roman" w:cs="Times New Roman"/>
          <w:sz w:val="24"/>
        </w:rPr>
        <w:t>.</w:t>
      </w:r>
      <w:r w:rsidRPr="00872D6B">
        <w:rPr>
          <w:rFonts w:ascii="Times New Roman" w:cs="Times New Roman"/>
          <w:sz w:val="24"/>
        </w:rPr>
        <w:t>稿件处理流程</w:t>
      </w:r>
      <w:bookmarkStart w:id="0" w:name="_GoBack"/>
      <w:bookmarkEnd w:id="0"/>
    </w:p>
    <w:p w:rsidR="00562D63" w:rsidRPr="00872D6B" w:rsidRDefault="00272AEC" w:rsidP="00500C1F">
      <w:pPr>
        <w:ind w:firstLineChars="200" w:firstLine="480"/>
        <w:rPr>
          <w:rFonts w:ascii="Times New Roman" w:hAnsi="Times New Roman" w:cs="Times New Roman"/>
          <w:sz w:val="24"/>
        </w:rPr>
      </w:pPr>
      <w:r w:rsidRPr="00872D6B">
        <w:rPr>
          <w:rFonts w:ascii="Times New Roman" w:cs="Times New Roman"/>
          <w:sz w:val="24"/>
        </w:rPr>
        <w:t>（</w:t>
      </w:r>
      <w:r w:rsidRPr="00872D6B">
        <w:rPr>
          <w:rFonts w:ascii="Times New Roman" w:hAnsi="Times New Roman" w:cs="Times New Roman"/>
          <w:sz w:val="24"/>
        </w:rPr>
        <w:t>1</w:t>
      </w:r>
      <w:r w:rsidRPr="00872D6B">
        <w:rPr>
          <w:rFonts w:ascii="Times New Roman" w:cs="Times New Roman"/>
          <w:sz w:val="24"/>
        </w:rPr>
        <w:t>）投稿</w:t>
      </w:r>
      <w:r w:rsidR="009B4601">
        <w:rPr>
          <w:rFonts w:ascii="Times New Roman" w:cs="Times New Roman" w:hint="eastAsia"/>
          <w:sz w:val="24"/>
        </w:rPr>
        <w:t>、</w:t>
      </w:r>
      <w:r w:rsidR="00BE7BFC" w:rsidRPr="00872D6B">
        <w:rPr>
          <w:rFonts w:ascii="Times New Roman" w:cs="Times New Roman"/>
          <w:sz w:val="24"/>
        </w:rPr>
        <w:t>收稿</w:t>
      </w:r>
      <w:r w:rsidR="009B4601">
        <w:rPr>
          <w:rFonts w:ascii="Times New Roman" w:cs="Times New Roman" w:hint="eastAsia"/>
          <w:sz w:val="24"/>
        </w:rPr>
        <w:t>与初审</w:t>
      </w:r>
      <w:r w:rsidRPr="00872D6B">
        <w:rPr>
          <w:rFonts w:ascii="Times New Roman" w:cs="Times New Roman"/>
          <w:sz w:val="24"/>
        </w:rPr>
        <w:t>：</w:t>
      </w:r>
      <w:r w:rsidR="00023461" w:rsidRPr="00872D6B">
        <w:rPr>
          <w:rFonts w:ascii="Times New Roman" w:cs="Times New Roman"/>
          <w:sz w:val="24"/>
        </w:rPr>
        <w:t>本刊不接收纸质稿件，</w:t>
      </w:r>
      <w:r w:rsidR="00562D63" w:rsidRPr="00872D6B">
        <w:rPr>
          <w:rFonts w:ascii="Times New Roman" w:cs="Times New Roman"/>
          <w:sz w:val="24"/>
        </w:rPr>
        <w:t>请发</w:t>
      </w:r>
      <w:r w:rsidR="00023461">
        <w:rPr>
          <w:rFonts w:ascii="Times New Roman" w:cs="Times New Roman" w:hint="eastAsia"/>
          <w:sz w:val="24"/>
        </w:rPr>
        <w:t>电子</w:t>
      </w:r>
      <w:r w:rsidR="00C930CB">
        <w:rPr>
          <w:rFonts w:ascii="Times New Roman" w:cs="Times New Roman" w:hint="eastAsia"/>
          <w:sz w:val="24"/>
        </w:rPr>
        <w:t>稿件</w:t>
      </w:r>
      <w:r w:rsidRPr="00872D6B">
        <w:rPr>
          <w:rFonts w:ascii="Times New Roman" w:cs="Times New Roman"/>
          <w:sz w:val="24"/>
        </w:rPr>
        <w:t>到本刊</w:t>
      </w:r>
      <w:r w:rsidR="00C930CB">
        <w:rPr>
          <w:rFonts w:ascii="Times New Roman" w:cs="Times New Roman" w:hint="eastAsia"/>
          <w:sz w:val="24"/>
        </w:rPr>
        <w:t>期刊协同采编系统</w:t>
      </w:r>
      <w:r w:rsidRPr="00872D6B">
        <w:rPr>
          <w:rFonts w:ascii="Times New Roman" w:cs="Times New Roman"/>
          <w:sz w:val="24"/>
        </w:rPr>
        <w:t>，投稿成功后</w:t>
      </w:r>
      <w:r w:rsidRPr="00872D6B">
        <w:rPr>
          <w:rFonts w:ascii="Times New Roman" w:hAnsi="Times New Roman" w:cs="Times New Roman"/>
          <w:sz w:val="24"/>
        </w:rPr>
        <w:t>1</w:t>
      </w:r>
      <w:r w:rsidR="00C930CB" w:rsidRPr="00C930CB">
        <w:rPr>
          <w:rFonts w:ascii="Times New Roman" w:hAnsi="Times New Roman" w:cs="Times New Roman" w:hint="eastAsia"/>
          <w:sz w:val="24"/>
        </w:rPr>
        <w:t>－</w:t>
      </w:r>
      <w:r w:rsidRPr="00872D6B">
        <w:rPr>
          <w:rFonts w:ascii="Times New Roman" w:hAnsi="Times New Roman" w:cs="Times New Roman"/>
          <w:sz w:val="24"/>
        </w:rPr>
        <w:t>3</w:t>
      </w:r>
      <w:r w:rsidRPr="00872D6B">
        <w:rPr>
          <w:rFonts w:ascii="Times New Roman" w:cs="Times New Roman"/>
          <w:sz w:val="24"/>
        </w:rPr>
        <w:t>个工作日</w:t>
      </w:r>
      <w:r w:rsidR="00C930CB">
        <w:rPr>
          <w:rFonts w:ascii="Times New Roman" w:cs="Times New Roman" w:hint="eastAsia"/>
          <w:sz w:val="24"/>
        </w:rPr>
        <w:t>作者</w:t>
      </w:r>
      <w:r w:rsidRPr="00872D6B">
        <w:rPr>
          <w:rFonts w:ascii="Times New Roman" w:cs="Times New Roman"/>
          <w:sz w:val="24"/>
        </w:rPr>
        <w:t>会收到回复，未收到回复请致电确认收稿情况</w:t>
      </w:r>
      <w:r w:rsidR="00F0260D">
        <w:rPr>
          <w:rFonts w:ascii="Times New Roman" w:cs="Times New Roman" w:hint="eastAsia"/>
          <w:sz w:val="24"/>
        </w:rPr>
        <w:t>，</w:t>
      </w:r>
      <w:r w:rsidR="00BE7BFC" w:rsidRPr="00872D6B">
        <w:rPr>
          <w:rFonts w:ascii="Times New Roman" w:cs="Times New Roman"/>
          <w:sz w:val="24"/>
        </w:rPr>
        <w:t>未通过初审的稿件将收到退稿通知。</w:t>
      </w:r>
    </w:p>
    <w:p w:rsidR="00272AEC" w:rsidRPr="00872D6B" w:rsidRDefault="00272AEC" w:rsidP="00500C1F">
      <w:pPr>
        <w:ind w:firstLineChars="200" w:firstLine="480"/>
        <w:rPr>
          <w:rFonts w:ascii="Times New Roman" w:hAnsi="Times New Roman" w:cs="Times New Roman"/>
          <w:sz w:val="24"/>
        </w:rPr>
      </w:pPr>
      <w:r w:rsidRPr="00872D6B">
        <w:rPr>
          <w:rFonts w:ascii="Times New Roman" w:cs="Times New Roman"/>
          <w:sz w:val="24"/>
        </w:rPr>
        <w:t>（</w:t>
      </w:r>
      <w:r w:rsidRPr="00872D6B">
        <w:rPr>
          <w:rFonts w:ascii="Times New Roman" w:hAnsi="Times New Roman" w:cs="Times New Roman"/>
          <w:sz w:val="24"/>
        </w:rPr>
        <w:t>2</w:t>
      </w:r>
      <w:r w:rsidRPr="00872D6B">
        <w:rPr>
          <w:rFonts w:ascii="Times New Roman" w:cs="Times New Roman"/>
          <w:sz w:val="24"/>
        </w:rPr>
        <w:t>）</w:t>
      </w:r>
      <w:r w:rsidR="00BE7BFC" w:rsidRPr="00872D6B">
        <w:rPr>
          <w:rFonts w:ascii="Times New Roman" w:cs="Times New Roman"/>
          <w:sz w:val="24"/>
        </w:rPr>
        <w:t>外审：审稿费确认收到后，</w:t>
      </w:r>
      <w:r w:rsidR="00C930CB">
        <w:rPr>
          <w:rFonts w:ascii="Times New Roman" w:cs="Times New Roman" w:hint="eastAsia"/>
          <w:sz w:val="24"/>
        </w:rPr>
        <w:t>由负责编辑</w:t>
      </w:r>
      <w:r w:rsidR="00BE7BFC" w:rsidRPr="00872D6B">
        <w:rPr>
          <w:rFonts w:ascii="Times New Roman" w:cs="Times New Roman"/>
          <w:sz w:val="24"/>
        </w:rPr>
        <w:t>送</w:t>
      </w:r>
      <w:r w:rsidR="00C930CB">
        <w:rPr>
          <w:rFonts w:ascii="Times New Roman" w:cs="Times New Roman" w:hint="eastAsia"/>
          <w:sz w:val="24"/>
        </w:rPr>
        <w:t>交</w:t>
      </w:r>
      <w:r w:rsidR="00BE7BFC" w:rsidRPr="00872D6B">
        <w:rPr>
          <w:rFonts w:ascii="Times New Roman" w:cs="Times New Roman"/>
          <w:sz w:val="24"/>
        </w:rPr>
        <w:t>专家进行</w:t>
      </w:r>
      <w:r w:rsidR="00C930CB">
        <w:rPr>
          <w:rFonts w:ascii="Times New Roman" w:cs="Times New Roman" w:hint="eastAsia"/>
          <w:sz w:val="24"/>
        </w:rPr>
        <w:t>双向</w:t>
      </w:r>
      <w:r w:rsidR="00BE7BFC" w:rsidRPr="00872D6B">
        <w:rPr>
          <w:rFonts w:ascii="Times New Roman" w:cs="Times New Roman"/>
          <w:sz w:val="24"/>
        </w:rPr>
        <w:t>匿名审稿。退修的稿件经作者修改</w:t>
      </w:r>
      <w:r w:rsidR="00023461">
        <w:rPr>
          <w:rFonts w:ascii="Times New Roman" w:cs="Times New Roman" w:hint="eastAsia"/>
          <w:sz w:val="24"/>
        </w:rPr>
        <w:t>完善</w:t>
      </w:r>
      <w:r w:rsidR="00BE7BFC" w:rsidRPr="00872D6B">
        <w:rPr>
          <w:rFonts w:ascii="Times New Roman" w:cs="Times New Roman"/>
          <w:sz w:val="24"/>
        </w:rPr>
        <w:t>后再送原专家评审。</w:t>
      </w:r>
    </w:p>
    <w:p w:rsidR="000576F5" w:rsidRDefault="000576F5" w:rsidP="00872D6B">
      <w:pPr>
        <w:ind w:firstLineChars="200" w:firstLine="480"/>
        <w:rPr>
          <w:rFonts w:ascii="Times New Roman" w:cs="Times New Roman"/>
          <w:sz w:val="24"/>
        </w:rPr>
      </w:pPr>
      <w:r w:rsidRPr="00872D6B">
        <w:rPr>
          <w:rFonts w:ascii="Times New Roman" w:cs="Times New Roman"/>
          <w:sz w:val="24"/>
        </w:rPr>
        <w:t>（</w:t>
      </w:r>
      <w:r w:rsidR="00C930CB">
        <w:rPr>
          <w:rFonts w:ascii="Times New Roman" w:hAnsi="Times New Roman" w:cs="Times New Roman"/>
          <w:sz w:val="24"/>
        </w:rPr>
        <w:t>3</w:t>
      </w:r>
      <w:r w:rsidRPr="00872D6B">
        <w:rPr>
          <w:rFonts w:ascii="Times New Roman" w:cs="Times New Roman"/>
          <w:sz w:val="24"/>
        </w:rPr>
        <w:t>）</w:t>
      </w:r>
      <w:r w:rsidR="00BE7BFC" w:rsidRPr="00872D6B">
        <w:rPr>
          <w:rFonts w:ascii="Times New Roman" w:cs="Times New Roman"/>
          <w:sz w:val="24"/>
        </w:rPr>
        <w:t>终审：主编对通过</w:t>
      </w:r>
      <w:r w:rsidR="00023461">
        <w:rPr>
          <w:rFonts w:ascii="Times New Roman" w:cs="Times New Roman" w:hint="eastAsia"/>
          <w:sz w:val="24"/>
        </w:rPr>
        <w:t>专家复审</w:t>
      </w:r>
      <w:r w:rsidR="00BE7BFC" w:rsidRPr="00872D6B">
        <w:rPr>
          <w:rFonts w:ascii="Times New Roman" w:cs="Times New Roman"/>
          <w:sz w:val="24"/>
        </w:rPr>
        <w:t>的稿件</w:t>
      </w:r>
      <w:r w:rsidR="00872D6B" w:rsidRPr="00872D6B">
        <w:rPr>
          <w:rFonts w:ascii="Times New Roman" w:cs="Times New Roman"/>
          <w:sz w:val="24"/>
        </w:rPr>
        <w:t>进行审查，</w:t>
      </w:r>
      <w:r w:rsidR="00023461">
        <w:rPr>
          <w:rFonts w:ascii="Times New Roman" w:cs="Times New Roman" w:hint="eastAsia"/>
          <w:sz w:val="24"/>
        </w:rPr>
        <w:t>决定稿件采用、退修或退稿。稿件退修意见由主编或负责编辑</w:t>
      </w:r>
      <w:r w:rsidR="00872D6B" w:rsidRPr="00872D6B">
        <w:rPr>
          <w:rFonts w:ascii="Times New Roman" w:cs="Times New Roman"/>
          <w:sz w:val="24"/>
        </w:rPr>
        <w:t>反馈给</w:t>
      </w:r>
      <w:r w:rsidR="00023461">
        <w:rPr>
          <w:rFonts w:ascii="Times New Roman" w:cs="Times New Roman" w:hint="eastAsia"/>
          <w:sz w:val="24"/>
        </w:rPr>
        <w:t>作者</w:t>
      </w:r>
      <w:r w:rsidR="00872D6B" w:rsidRPr="00872D6B">
        <w:rPr>
          <w:rFonts w:ascii="Times New Roman" w:cs="Times New Roman"/>
          <w:sz w:val="24"/>
        </w:rPr>
        <w:t>，</w:t>
      </w:r>
      <w:r w:rsidR="00023461">
        <w:rPr>
          <w:rFonts w:ascii="Times New Roman" w:cs="Times New Roman" w:hint="eastAsia"/>
          <w:sz w:val="24"/>
        </w:rPr>
        <w:t>稿件退稿意见由负责编辑反馈给作者</w:t>
      </w:r>
      <w:r w:rsidR="00872D6B" w:rsidRPr="00872D6B">
        <w:rPr>
          <w:rFonts w:ascii="Times New Roman" w:cs="Times New Roman"/>
          <w:sz w:val="24"/>
        </w:rPr>
        <w:t>。</w:t>
      </w:r>
      <w:r w:rsidR="00023461">
        <w:rPr>
          <w:rFonts w:ascii="Times New Roman" w:cs="Times New Roman" w:hint="eastAsia"/>
          <w:sz w:val="24"/>
        </w:rPr>
        <w:t>决定采用</w:t>
      </w:r>
      <w:r w:rsidR="00872D6B" w:rsidRPr="00872D6B">
        <w:rPr>
          <w:rFonts w:ascii="Times New Roman" w:cs="Times New Roman"/>
          <w:sz w:val="24"/>
        </w:rPr>
        <w:t>的稿件，</w:t>
      </w:r>
      <w:r w:rsidR="00023461">
        <w:rPr>
          <w:rFonts w:ascii="Times New Roman" w:cs="Times New Roman" w:hint="eastAsia"/>
          <w:sz w:val="24"/>
        </w:rPr>
        <w:t>由主编安排刊期并</w:t>
      </w:r>
      <w:r w:rsidR="00872D6B" w:rsidRPr="00872D6B">
        <w:rPr>
          <w:rFonts w:ascii="Times New Roman" w:cs="Times New Roman"/>
          <w:sz w:val="24"/>
        </w:rPr>
        <w:t>由</w:t>
      </w:r>
      <w:r w:rsidR="00023461">
        <w:rPr>
          <w:rFonts w:ascii="Times New Roman" w:cs="Times New Roman" w:hint="eastAsia"/>
          <w:sz w:val="24"/>
        </w:rPr>
        <w:t>负责</w:t>
      </w:r>
      <w:r w:rsidR="00023461">
        <w:rPr>
          <w:rFonts w:ascii="Times New Roman" w:cs="Times New Roman"/>
          <w:sz w:val="24"/>
        </w:rPr>
        <w:t>编辑</w:t>
      </w:r>
      <w:r w:rsidR="00BE7BFC" w:rsidRPr="00872D6B">
        <w:rPr>
          <w:rFonts w:ascii="Times New Roman" w:cs="Times New Roman"/>
          <w:sz w:val="24"/>
        </w:rPr>
        <w:t>发</w:t>
      </w:r>
      <w:r w:rsidR="00872D6B" w:rsidRPr="00872D6B">
        <w:rPr>
          <w:rFonts w:ascii="Times New Roman" w:cs="Times New Roman"/>
          <w:sz w:val="24"/>
        </w:rPr>
        <w:t>出</w:t>
      </w:r>
      <w:r w:rsidR="00023461">
        <w:rPr>
          <w:rFonts w:ascii="Times New Roman" w:cs="Times New Roman" w:hint="eastAsia"/>
          <w:sz w:val="24"/>
        </w:rPr>
        <w:t>“</w:t>
      </w:r>
      <w:r w:rsidR="00872D6B" w:rsidRPr="00872D6B">
        <w:rPr>
          <w:rFonts w:ascii="Times New Roman" w:cs="Times New Roman"/>
          <w:sz w:val="24"/>
        </w:rPr>
        <w:t>初步用稿</w:t>
      </w:r>
      <w:r w:rsidR="00BE7BFC" w:rsidRPr="00872D6B">
        <w:rPr>
          <w:rFonts w:ascii="Times New Roman" w:cs="Times New Roman"/>
          <w:sz w:val="24"/>
        </w:rPr>
        <w:t>通知</w:t>
      </w:r>
      <w:r w:rsidR="00023461">
        <w:rPr>
          <w:rFonts w:ascii="Times New Roman" w:cs="Times New Roman" w:hint="eastAsia"/>
          <w:sz w:val="24"/>
        </w:rPr>
        <w:t>”</w:t>
      </w:r>
      <w:r>
        <w:rPr>
          <w:rFonts w:ascii="Times New Roman" w:cs="Times New Roman" w:hint="eastAsia"/>
          <w:sz w:val="24"/>
        </w:rPr>
        <w:t>。</w:t>
      </w:r>
    </w:p>
    <w:p w:rsidR="000576F5" w:rsidRDefault="000576F5" w:rsidP="000576F5">
      <w:pPr>
        <w:ind w:firstLineChars="200" w:firstLine="480"/>
        <w:rPr>
          <w:rFonts w:ascii="Times New Roman" w:cs="Times New Roman"/>
          <w:sz w:val="24"/>
        </w:rPr>
      </w:pPr>
      <w:r w:rsidRPr="00872D6B">
        <w:rPr>
          <w:rFonts w:ascii="Times New Roman" w:cs="Times New Roman"/>
          <w:sz w:val="24"/>
        </w:rPr>
        <w:t>（</w:t>
      </w:r>
      <w:r w:rsidR="00C930CB">
        <w:rPr>
          <w:rFonts w:ascii="Times New Roman" w:hAnsi="Times New Roman" w:cs="Times New Roman"/>
          <w:sz w:val="24"/>
        </w:rPr>
        <w:t>4</w:t>
      </w:r>
      <w:r w:rsidRPr="00872D6B">
        <w:rPr>
          <w:rFonts w:ascii="Times New Roman" w:cs="Times New Roman"/>
          <w:sz w:val="24"/>
        </w:rPr>
        <w:t>）</w:t>
      </w:r>
      <w:r w:rsidR="00023461">
        <w:rPr>
          <w:rFonts w:ascii="Times New Roman" w:cs="Times New Roman" w:hint="eastAsia"/>
          <w:sz w:val="24"/>
        </w:rPr>
        <w:t>作者收到该通知后尽快</w:t>
      </w:r>
      <w:r>
        <w:rPr>
          <w:rFonts w:ascii="Times New Roman" w:cs="Times New Roman" w:hint="eastAsia"/>
          <w:sz w:val="24"/>
        </w:rPr>
        <w:t>返回终稿</w:t>
      </w:r>
      <w:r w:rsidR="00023461">
        <w:rPr>
          <w:rFonts w:ascii="Times New Roman" w:cs="Times New Roman" w:hint="eastAsia"/>
          <w:sz w:val="24"/>
        </w:rPr>
        <w:t>和</w:t>
      </w:r>
      <w:r>
        <w:rPr>
          <w:rFonts w:ascii="Times New Roman" w:cs="Times New Roman" w:hint="eastAsia"/>
          <w:sz w:val="24"/>
        </w:rPr>
        <w:t>缴纳论文</w:t>
      </w:r>
      <w:r w:rsidR="00023461">
        <w:rPr>
          <w:rFonts w:ascii="Times New Roman" w:cs="Times New Roman" w:hint="eastAsia"/>
          <w:sz w:val="24"/>
        </w:rPr>
        <w:t>发表</w:t>
      </w:r>
      <w:r>
        <w:rPr>
          <w:rFonts w:ascii="Times New Roman" w:cs="Times New Roman" w:hint="eastAsia"/>
          <w:sz w:val="24"/>
        </w:rPr>
        <w:t>费。收到论文</w:t>
      </w:r>
      <w:r w:rsidR="00023461">
        <w:rPr>
          <w:rFonts w:ascii="Times New Roman" w:cs="Times New Roman" w:hint="eastAsia"/>
          <w:sz w:val="24"/>
        </w:rPr>
        <w:t>发表</w:t>
      </w:r>
      <w:r>
        <w:rPr>
          <w:rFonts w:ascii="Times New Roman" w:cs="Times New Roman" w:hint="eastAsia"/>
          <w:sz w:val="24"/>
        </w:rPr>
        <w:t>费后，</w:t>
      </w:r>
      <w:r w:rsidR="00023461">
        <w:rPr>
          <w:rFonts w:ascii="Times New Roman" w:cs="Times New Roman" w:hint="eastAsia"/>
          <w:sz w:val="24"/>
        </w:rPr>
        <w:t>由财务老师开具电子发票给作者</w:t>
      </w:r>
      <w:r>
        <w:rPr>
          <w:rFonts w:ascii="Times New Roman" w:cs="Times New Roman" w:hint="eastAsia"/>
          <w:sz w:val="24"/>
        </w:rPr>
        <w:t>，并通过顺丰快递</w:t>
      </w:r>
      <w:r w:rsidR="00023461">
        <w:rPr>
          <w:rFonts w:ascii="Times New Roman" w:cs="Times New Roman" w:hint="eastAsia"/>
          <w:sz w:val="24"/>
        </w:rPr>
        <w:t>将</w:t>
      </w:r>
      <w:r>
        <w:rPr>
          <w:rFonts w:ascii="Times New Roman" w:cs="Times New Roman" w:hint="eastAsia"/>
          <w:sz w:val="24"/>
        </w:rPr>
        <w:t>正式用稿通知</w:t>
      </w:r>
      <w:r w:rsidR="00023461">
        <w:rPr>
          <w:rFonts w:ascii="Times New Roman" w:cs="Times New Roman" w:hint="eastAsia"/>
          <w:sz w:val="24"/>
        </w:rPr>
        <w:t>寄</w:t>
      </w:r>
      <w:r>
        <w:rPr>
          <w:rFonts w:ascii="Times New Roman" w:cs="Times New Roman" w:hint="eastAsia"/>
          <w:sz w:val="24"/>
        </w:rPr>
        <w:t>给作者。</w:t>
      </w:r>
    </w:p>
    <w:p w:rsidR="00872D6B" w:rsidRPr="000576F5" w:rsidRDefault="00872D6B" w:rsidP="000576F5">
      <w:pPr>
        <w:ind w:firstLineChars="200" w:firstLine="480"/>
        <w:rPr>
          <w:rFonts w:ascii="Times New Roman" w:cs="Times New Roman"/>
          <w:sz w:val="24"/>
        </w:rPr>
      </w:pPr>
      <w:r w:rsidRPr="00872D6B">
        <w:rPr>
          <w:rFonts w:ascii="Times New Roman" w:cs="Times New Roman"/>
          <w:sz w:val="24"/>
        </w:rPr>
        <w:t>（</w:t>
      </w:r>
      <w:r w:rsidR="00C930CB">
        <w:rPr>
          <w:rFonts w:ascii="Times New Roman" w:hAnsi="Times New Roman" w:cs="Times New Roman"/>
          <w:sz w:val="24"/>
        </w:rPr>
        <w:t>5</w:t>
      </w:r>
      <w:r w:rsidRPr="00872D6B">
        <w:rPr>
          <w:rFonts w:ascii="Times New Roman" w:cs="Times New Roman"/>
          <w:sz w:val="24"/>
        </w:rPr>
        <w:t>）组稿出版：本刊对</w:t>
      </w:r>
      <w:r w:rsidR="009B4601">
        <w:rPr>
          <w:rFonts w:ascii="Times New Roman" w:cs="Times New Roman" w:hint="eastAsia"/>
          <w:sz w:val="24"/>
        </w:rPr>
        <w:t>拟发表</w:t>
      </w:r>
      <w:r w:rsidRPr="00872D6B">
        <w:rPr>
          <w:rFonts w:ascii="Times New Roman" w:cs="Times New Roman"/>
          <w:sz w:val="24"/>
        </w:rPr>
        <w:t>稿件进行编辑、加工，在中国知网（</w:t>
      </w:r>
      <w:r w:rsidRPr="00872D6B">
        <w:rPr>
          <w:rFonts w:ascii="Times New Roman" w:hAnsi="Times New Roman" w:cs="Times New Roman"/>
          <w:sz w:val="24"/>
        </w:rPr>
        <w:t>CNKI</w:t>
      </w:r>
      <w:r w:rsidRPr="00872D6B">
        <w:rPr>
          <w:rFonts w:ascii="Times New Roman" w:cs="Times New Roman"/>
          <w:sz w:val="24"/>
        </w:rPr>
        <w:t>）进行网络首发</w:t>
      </w:r>
      <w:r w:rsidR="009B4601">
        <w:rPr>
          <w:rFonts w:ascii="Times New Roman" w:cs="Times New Roman" w:hint="eastAsia"/>
          <w:sz w:val="24"/>
        </w:rPr>
        <w:t>，发表</w:t>
      </w:r>
      <w:r w:rsidRPr="00872D6B">
        <w:rPr>
          <w:rFonts w:ascii="Times New Roman" w:cs="Times New Roman"/>
          <w:sz w:val="24"/>
        </w:rPr>
        <w:t>稿件</w:t>
      </w:r>
      <w:r w:rsidR="009B4601">
        <w:rPr>
          <w:rFonts w:ascii="Times New Roman" w:hAnsi="Times New Roman" w:cs="Times New Roman" w:hint="eastAsia"/>
          <w:sz w:val="24"/>
        </w:rPr>
        <w:t>在校对时</w:t>
      </w:r>
      <w:r w:rsidR="009B4601">
        <w:rPr>
          <w:rFonts w:ascii="Times New Roman" w:cs="Times New Roman" w:hint="eastAsia"/>
          <w:sz w:val="24"/>
        </w:rPr>
        <w:t>须</w:t>
      </w:r>
      <w:r w:rsidR="009B4601">
        <w:rPr>
          <w:rFonts w:ascii="Times New Roman" w:cs="Times New Roman"/>
          <w:sz w:val="24"/>
        </w:rPr>
        <w:t>请作者在定稿前</w:t>
      </w:r>
      <w:r w:rsidR="009B4601">
        <w:rPr>
          <w:rFonts w:ascii="Times New Roman" w:cs="Times New Roman" w:hint="eastAsia"/>
          <w:sz w:val="24"/>
        </w:rPr>
        <w:t>校</w:t>
      </w:r>
      <w:r w:rsidR="009B4601">
        <w:rPr>
          <w:rFonts w:ascii="Times New Roman" w:cs="Times New Roman"/>
          <w:sz w:val="24"/>
        </w:rPr>
        <w:t>对</w:t>
      </w:r>
      <w:r w:rsidR="009B4601" w:rsidRPr="00872D6B">
        <w:rPr>
          <w:rFonts w:ascii="Times New Roman" w:cs="Times New Roman"/>
          <w:sz w:val="24"/>
        </w:rPr>
        <w:t>一</w:t>
      </w:r>
      <w:r w:rsidR="009B4601">
        <w:rPr>
          <w:rFonts w:ascii="Times New Roman" w:cs="Times New Roman" w:hint="eastAsia"/>
          <w:sz w:val="24"/>
        </w:rPr>
        <w:t>次。</w:t>
      </w:r>
    </w:p>
    <w:sectPr w:rsidR="00872D6B" w:rsidRPr="000576F5" w:rsidSect="00645C0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67AB" w:rsidRDefault="004867AB" w:rsidP="00272AEC">
      <w:pPr>
        <w:spacing w:line="240" w:lineRule="auto"/>
      </w:pPr>
      <w:r>
        <w:separator/>
      </w:r>
    </w:p>
  </w:endnote>
  <w:endnote w:type="continuationSeparator" w:id="0">
    <w:p w:rsidR="004867AB" w:rsidRDefault="004867AB" w:rsidP="00272AE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67AB" w:rsidRDefault="004867AB" w:rsidP="00272AEC">
      <w:pPr>
        <w:spacing w:line="240" w:lineRule="auto"/>
      </w:pPr>
      <w:r>
        <w:separator/>
      </w:r>
    </w:p>
  </w:footnote>
  <w:footnote w:type="continuationSeparator" w:id="0">
    <w:p w:rsidR="004867AB" w:rsidRDefault="004867AB" w:rsidP="00272AEC">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B33"/>
    <w:rsid w:val="00020572"/>
    <w:rsid w:val="00023461"/>
    <w:rsid w:val="000576F5"/>
    <w:rsid w:val="00121D0C"/>
    <w:rsid w:val="00130DFC"/>
    <w:rsid w:val="00151615"/>
    <w:rsid w:val="001F4935"/>
    <w:rsid w:val="00235334"/>
    <w:rsid w:val="002608EF"/>
    <w:rsid w:val="00272AEC"/>
    <w:rsid w:val="002B6136"/>
    <w:rsid w:val="004134EB"/>
    <w:rsid w:val="00421469"/>
    <w:rsid w:val="004867AB"/>
    <w:rsid w:val="00500C1F"/>
    <w:rsid w:val="00516EE4"/>
    <w:rsid w:val="00562D63"/>
    <w:rsid w:val="00590007"/>
    <w:rsid w:val="005928A7"/>
    <w:rsid w:val="0061577B"/>
    <w:rsid w:val="00645C0E"/>
    <w:rsid w:val="006C7E4D"/>
    <w:rsid w:val="006E3D89"/>
    <w:rsid w:val="00872D6B"/>
    <w:rsid w:val="008D6F37"/>
    <w:rsid w:val="00930491"/>
    <w:rsid w:val="00943CED"/>
    <w:rsid w:val="009B4601"/>
    <w:rsid w:val="009C751E"/>
    <w:rsid w:val="00B34896"/>
    <w:rsid w:val="00B56519"/>
    <w:rsid w:val="00BE7BFC"/>
    <w:rsid w:val="00C329C6"/>
    <w:rsid w:val="00C71E79"/>
    <w:rsid w:val="00C930CB"/>
    <w:rsid w:val="00CA5AAE"/>
    <w:rsid w:val="00CC7630"/>
    <w:rsid w:val="00D26D37"/>
    <w:rsid w:val="00D604FF"/>
    <w:rsid w:val="00D93075"/>
    <w:rsid w:val="00E40B33"/>
    <w:rsid w:val="00EE032A"/>
    <w:rsid w:val="00F0260D"/>
    <w:rsid w:val="00F44928"/>
    <w:rsid w:val="00FE61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7D1787"/>
  <w15:docId w15:val="{5FF8B77A-2CA8-49B1-8603-83C844BC6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pPr>
        <w:spacing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5C0E"/>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72AEC"/>
    <w:pPr>
      <w:pBdr>
        <w:bottom w:val="single" w:sz="6" w:space="1" w:color="auto"/>
      </w:pBdr>
      <w:tabs>
        <w:tab w:val="center" w:pos="4153"/>
        <w:tab w:val="right" w:pos="8306"/>
      </w:tabs>
      <w:snapToGrid w:val="0"/>
      <w:spacing w:line="240" w:lineRule="auto"/>
      <w:jc w:val="center"/>
    </w:pPr>
    <w:rPr>
      <w:sz w:val="18"/>
      <w:szCs w:val="18"/>
    </w:rPr>
  </w:style>
  <w:style w:type="character" w:customStyle="1" w:styleId="a4">
    <w:name w:val="页眉 字符"/>
    <w:basedOn w:val="a0"/>
    <w:link w:val="a3"/>
    <w:uiPriority w:val="99"/>
    <w:rsid w:val="00272AEC"/>
    <w:rPr>
      <w:sz w:val="18"/>
      <w:szCs w:val="18"/>
    </w:rPr>
  </w:style>
  <w:style w:type="paragraph" w:styleId="a5">
    <w:name w:val="footer"/>
    <w:basedOn w:val="a"/>
    <w:link w:val="a6"/>
    <w:uiPriority w:val="99"/>
    <w:unhideWhenUsed/>
    <w:rsid w:val="00272AEC"/>
    <w:pPr>
      <w:tabs>
        <w:tab w:val="center" w:pos="4153"/>
        <w:tab w:val="right" w:pos="8306"/>
      </w:tabs>
      <w:snapToGrid w:val="0"/>
      <w:spacing w:line="240" w:lineRule="auto"/>
      <w:jc w:val="left"/>
    </w:pPr>
    <w:rPr>
      <w:sz w:val="18"/>
      <w:szCs w:val="18"/>
    </w:rPr>
  </w:style>
  <w:style w:type="character" w:customStyle="1" w:styleId="a6">
    <w:name w:val="页脚 字符"/>
    <w:basedOn w:val="a0"/>
    <w:link w:val="a5"/>
    <w:uiPriority w:val="99"/>
    <w:rsid w:val="00272AE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7184669">
      <w:bodyDiv w:val="1"/>
      <w:marLeft w:val="0"/>
      <w:marRight w:val="0"/>
      <w:marTop w:val="0"/>
      <w:marBottom w:val="0"/>
      <w:divBdr>
        <w:top w:val="none" w:sz="0" w:space="0" w:color="auto"/>
        <w:left w:val="none" w:sz="0" w:space="0" w:color="auto"/>
        <w:bottom w:val="none" w:sz="0" w:space="0" w:color="auto"/>
        <w:right w:val="none" w:sz="0" w:space="0" w:color="auto"/>
      </w:divBdr>
    </w:div>
    <w:div w:id="1572155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393</Words>
  <Characters>2245</Characters>
  <Application>Microsoft Office Word</Application>
  <DocSecurity>0</DocSecurity>
  <Lines>18</Lines>
  <Paragraphs>5</Paragraphs>
  <ScaleCrop>false</ScaleCrop>
  <Company>Microsoft</Company>
  <LinksUpToDate>false</LinksUpToDate>
  <CharactersWithSpaces>2633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dreamsummit</dc:creator>
  <cp:keywords/>
  <dc:description/>
  <cp:lastModifiedBy>dell</cp:lastModifiedBy>
  <cp:revision>2</cp:revision>
  <cp:lastPrinted>2021-08-13T02:21:00Z</cp:lastPrinted>
  <dcterms:created xsi:type="dcterms:W3CDTF">2024-07-04T09:32:00Z</dcterms:created>
  <dcterms:modified xsi:type="dcterms:W3CDTF">2024-07-04T09:32:00Z</dcterms:modified>
</cp:coreProperties>
</file>